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E5C35" w14:textId="77777777" w:rsidR="00701622" w:rsidRPr="000E6AF9" w:rsidRDefault="00701622" w:rsidP="001E47BC">
      <w:pPr>
        <w:pBdr>
          <w:top w:val="single" w:sz="4" w:space="1" w:color="auto"/>
          <w:left w:val="single" w:sz="4" w:space="4" w:color="auto"/>
          <w:bottom w:val="single" w:sz="4" w:space="1" w:color="auto"/>
          <w:right w:val="single" w:sz="4" w:space="4" w:color="auto"/>
        </w:pBdr>
        <w:spacing w:before="120" w:after="120" w:line="240" w:lineRule="auto"/>
        <w:jc w:val="center"/>
        <w:rPr>
          <w:b/>
          <w:spacing w:val="20"/>
          <w:sz w:val="28"/>
          <w:szCs w:val="28"/>
        </w:rPr>
      </w:pPr>
      <w:r w:rsidRPr="000E6AF9">
        <w:rPr>
          <w:b/>
          <w:spacing w:val="20"/>
          <w:sz w:val="28"/>
          <w:szCs w:val="28"/>
        </w:rPr>
        <w:t>САДРЖАЈ</w:t>
      </w:r>
    </w:p>
    <w:p w14:paraId="1AC419A6" w14:textId="77777777" w:rsidR="00C1707F" w:rsidRPr="000E6AF9" w:rsidRDefault="00C1707F" w:rsidP="001E47BC">
      <w:pPr>
        <w:spacing w:line="240" w:lineRule="auto"/>
        <w:rPr>
          <w:szCs w:val="21"/>
          <w:lang w:val="sr-Cyrl-RS"/>
        </w:rPr>
      </w:pPr>
    </w:p>
    <w:p w14:paraId="1C0F51C4" w14:textId="56917EC9" w:rsidR="007A31E2" w:rsidRPr="007A31E2" w:rsidRDefault="00701622">
      <w:pPr>
        <w:pStyle w:val="TOC1"/>
        <w:tabs>
          <w:tab w:val="right" w:leader="dot" w:pos="9231"/>
        </w:tabs>
        <w:rPr>
          <w:rFonts w:ascii="Verdana" w:eastAsiaTheme="minorEastAsia" w:hAnsi="Verdana" w:cstheme="minorBidi"/>
          <w:b w:val="0"/>
          <w:bCs w:val="0"/>
          <w:caps w:val="0"/>
          <w:noProof/>
          <w:sz w:val="22"/>
          <w:szCs w:val="22"/>
          <w:lang w:val="en-US"/>
        </w:rPr>
      </w:pPr>
      <w:r w:rsidRPr="007A31E2">
        <w:rPr>
          <w:rFonts w:ascii="Verdana" w:hAnsi="Verdana"/>
          <w:b w:val="0"/>
          <w:bCs w:val="0"/>
          <w:caps w:val="0"/>
          <w:sz w:val="22"/>
          <w:szCs w:val="22"/>
          <w:lang w:val="sr-Cyrl-RS"/>
        </w:rPr>
        <w:fldChar w:fldCharType="begin"/>
      </w:r>
      <w:r w:rsidRPr="007A31E2">
        <w:rPr>
          <w:rFonts w:ascii="Verdana" w:hAnsi="Verdana"/>
          <w:b w:val="0"/>
          <w:bCs w:val="0"/>
          <w:caps w:val="0"/>
          <w:sz w:val="22"/>
          <w:szCs w:val="22"/>
          <w:lang w:val="sr-Cyrl-RS"/>
        </w:rPr>
        <w:instrText xml:space="preserve"> TOC \h \z \t "Heading 2,1,Heading 3,2,Subtitle,3,ПОДНАСЛОВ -мали,4" </w:instrText>
      </w:r>
      <w:r w:rsidRPr="007A31E2">
        <w:rPr>
          <w:rFonts w:ascii="Verdana" w:hAnsi="Verdana"/>
          <w:b w:val="0"/>
          <w:bCs w:val="0"/>
          <w:caps w:val="0"/>
          <w:sz w:val="22"/>
          <w:szCs w:val="22"/>
          <w:lang w:val="sr-Cyrl-RS"/>
        </w:rPr>
        <w:fldChar w:fldCharType="separate"/>
      </w:r>
      <w:hyperlink w:anchor="_Toc83060106" w:history="1">
        <w:r w:rsidR="007A31E2" w:rsidRPr="007A31E2">
          <w:rPr>
            <w:rStyle w:val="Hyperlink"/>
            <w:rFonts w:ascii="Verdana" w:hAnsi="Verdana"/>
            <w:noProof/>
            <w:sz w:val="22"/>
            <w:szCs w:val="22"/>
          </w:rPr>
          <w:t xml:space="preserve">I </w:t>
        </w:r>
        <w:r w:rsidR="007A31E2" w:rsidRPr="007A31E2">
          <w:rPr>
            <w:rStyle w:val="Hyperlink"/>
            <w:rFonts w:ascii="Verdana" w:hAnsi="Verdana"/>
            <w:noProof/>
            <w:sz w:val="22"/>
            <w:szCs w:val="22"/>
            <w:lang w:val="sr-Cyrl-RS"/>
          </w:rPr>
          <w:t>ТЕКСТУАЛНИ ДЕО</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_Toc83060106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4</w:t>
        </w:r>
        <w:r w:rsidR="007A31E2" w:rsidRPr="007A31E2">
          <w:rPr>
            <w:rFonts w:ascii="Verdana" w:hAnsi="Verdana"/>
            <w:noProof/>
            <w:webHidden/>
            <w:sz w:val="22"/>
            <w:szCs w:val="22"/>
          </w:rPr>
          <w:fldChar w:fldCharType="end"/>
        </w:r>
      </w:hyperlink>
    </w:p>
    <w:p w14:paraId="12C08141" w14:textId="31732E48" w:rsidR="007A31E2" w:rsidRDefault="007946D0">
      <w:pPr>
        <w:pStyle w:val="TOC1"/>
        <w:tabs>
          <w:tab w:val="right" w:leader="dot" w:pos="9231"/>
        </w:tabs>
        <w:rPr>
          <w:rStyle w:val="Hyperlink"/>
          <w:rFonts w:ascii="Verdana" w:hAnsi="Verdana"/>
          <w:noProof/>
          <w:sz w:val="22"/>
          <w:szCs w:val="22"/>
        </w:rPr>
      </w:pPr>
      <w:hyperlink w:anchor="_Toc83060107" w:history="1">
        <w:r w:rsidR="007A31E2" w:rsidRPr="007A31E2">
          <w:rPr>
            <w:rStyle w:val="Hyperlink"/>
            <w:rFonts w:ascii="Verdana" w:hAnsi="Verdana"/>
            <w:noProof/>
            <w:sz w:val="22"/>
            <w:szCs w:val="22"/>
            <w:lang w:val="sr-Cyrl-RS"/>
          </w:rPr>
          <w:t>А) ОПШТИ ДЕО</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_Toc83060107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4</w:t>
        </w:r>
        <w:r w:rsidR="007A31E2" w:rsidRPr="007A31E2">
          <w:rPr>
            <w:rFonts w:ascii="Verdana" w:hAnsi="Verdana"/>
            <w:noProof/>
            <w:webHidden/>
            <w:sz w:val="22"/>
            <w:szCs w:val="22"/>
          </w:rPr>
          <w:fldChar w:fldCharType="end"/>
        </w:r>
      </w:hyperlink>
    </w:p>
    <w:p w14:paraId="170ECDF1" w14:textId="35FB7EE1" w:rsidR="007A31E2" w:rsidRPr="007A31E2" w:rsidRDefault="007A31E2" w:rsidP="007A31E2">
      <w:pPr>
        <w:rPr>
          <w:b/>
          <w:bCs/>
          <w:lang w:val="sr-Cyrl-RS"/>
        </w:rPr>
      </w:pPr>
      <w:r w:rsidRPr="007A31E2">
        <w:rPr>
          <w:b/>
          <w:bCs/>
          <w:lang w:val="sr-Cyrl-RS"/>
        </w:rPr>
        <w:t>1.</w:t>
      </w:r>
      <w:r w:rsidRPr="007A31E2">
        <w:rPr>
          <w:b/>
          <w:bCs/>
          <w:lang w:val="sr-Cyrl-RS"/>
        </w:rPr>
        <w:tab/>
        <w:t>ПОЛАЗНЕ ОСНОВЕ</w:t>
      </w:r>
      <w:r w:rsidRPr="007A31E2">
        <w:rPr>
          <w:b/>
          <w:bCs/>
          <w:lang w:val="sr-Cyrl-RS"/>
        </w:rPr>
        <w:tab/>
      </w:r>
      <w:r w:rsidRPr="007A31E2">
        <w:rPr>
          <w:b/>
          <w:bCs/>
          <w:lang w:val="sr-Cyrl-RS"/>
        </w:rPr>
        <w:tab/>
      </w:r>
      <w:r w:rsidRPr="007A31E2">
        <w:rPr>
          <w:b/>
          <w:bCs/>
          <w:lang w:val="sr-Cyrl-RS"/>
        </w:rPr>
        <w:tab/>
      </w:r>
      <w:r w:rsidRPr="007A31E2">
        <w:rPr>
          <w:b/>
          <w:bCs/>
          <w:lang w:val="sr-Cyrl-RS"/>
        </w:rPr>
        <w:tab/>
      </w:r>
      <w:r w:rsidRPr="007A31E2">
        <w:rPr>
          <w:b/>
          <w:bCs/>
          <w:lang w:val="sr-Cyrl-RS"/>
        </w:rPr>
        <w:tab/>
      </w:r>
      <w:r w:rsidRPr="007A31E2">
        <w:rPr>
          <w:b/>
          <w:bCs/>
          <w:lang w:val="sr-Cyrl-RS"/>
        </w:rPr>
        <w:tab/>
      </w:r>
      <w:r w:rsidRPr="007A31E2">
        <w:rPr>
          <w:b/>
          <w:bCs/>
          <w:lang w:val="sr-Cyrl-RS"/>
        </w:rPr>
        <w:tab/>
      </w:r>
      <w:r w:rsidRPr="007A31E2">
        <w:rPr>
          <w:b/>
          <w:bCs/>
          <w:lang w:val="sr-Cyrl-RS"/>
        </w:rPr>
        <w:tab/>
      </w:r>
      <w:r w:rsidRPr="007A31E2">
        <w:rPr>
          <w:b/>
          <w:bCs/>
          <w:lang w:val="sr-Cyrl-RS"/>
        </w:rPr>
        <w:tab/>
        <w:t xml:space="preserve">      4</w:t>
      </w:r>
    </w:p>
    <w:p w14:paraId="7E2B652A" w14:textId="2465F18B" w:rsidR="007A31E2" w:rsidRPr="007A31E2" w:rsidRDefault="007946D0">
      <w:pPr>
        <w:pStyle w:val="TOC3"/>
        <w:tabs>
          <w:tab w:val="left" w:pos="1050"/>
          <w:tab w:val="right" w:leader="dot" w:pos="9231"/>
        </w:tabs>
        <w:rPr>
          <w:rFonts w:ascii="Verdana" w:eastAsiaTheme="minorEastAsia" w:hAnsi="Verdana" w:cstheme="minorBidi"/>
          <w:i w:val="0"/>
          <w:iCs w:val="0"/>
          <w:noProof/>
          <w:sz w:val="22"/>
          <w:szCs w:val="22"/>
          <w:lang w:val="en-US"/>
        </w:rPr>
      </w:pPr>
      <w:hyperlink w:anchor="_Toc83060108" w:history="1">
        <w:r w:rsidR="007A31E2" w:rsidRPr="007A31E2">
          <w:rPr>
            <w:rStyle w:val="Hyperlink"/>
            <w:rFonts w:ascii="Verdana" w:hAnsi="Verdana"/>
            <w:noProof/>
            <w:sz w:val="22"/>
            <w:szCs w:val="22"/>
          </w:rPr>
          <w:t>1.1.</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Повод израде плана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_Toc83060108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4</w:t>
        </w:r>
        <w:r w:rsidR="007A31E2" w:rsidRPr="007A31E2">
          <w:rPr>
            <w:rFonts w:ascii="Verdana" w:hAnsi="Verdana"/>
            <w:noProof/>
            <w:webHidden/>
            <w:sz w:val="22"/>
            <w:szCs w:val="22"/>
          </w:rPr>
          <w:fldChar w:fldCharType="end"/>
        </w:r>
      </w:hyperlink>
    </w:p>
    <w:p w14:paraId="61D4F231" w14:textId="179AB809" w:rsidR="007A31E2" w:rsidRDefault="007946D0">
      <w:pPr>
        <w:pStyle w:val="TOC3"/>
        <w:tabs>
          <w:tab w:val="left" w:pos="1050"/>
          <w:tab w:val="right" w:leader="dot" w:pos="9231"/>
        </w:tabs>
        <w:rPr>
          <w:rStyle w:val="Hyperlink"/>
          <w:rFonts w:ascii="Verdana" w:hAnsi="Verdana"/>
          <w:noProof/>
          <w:sz w:val="22"/>
          <w:szCs w:val="22"/>
        </w:rPr>
      </w:pPr>
      <w:hyperlink w:anchor="_Toc83060109" w:history="1">
        <w:r w:rsidR="007A31E2" w:rsidRPr="007A31E2">
          <w:rPr>
            <w:rStyle w:val="Hyperlink"/>
            <w:rFonts w:ascii="Verdana" w:hAnsi="Verdana"/>
            <w:noProof/>
            <w:sz w:val="22"/>
            <w:szCs w:val="22"/>
          </w:rPr>
          <w:t>1.2.</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Циљ израде плана и уочена проблематика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_Toc83060109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4</w:t>
        </w:r>
        <w:r w:rsidR="007A31E2" w:rsidRPr="007A31E2">
          <w:rPr>
            <w:rFonts w:ascii="Verdana" w:hAnsi="Verdana"/>
            <w:noProof/>
            <w:webHidden/>
            <w:sz w:val="22"/>
            <w:szCs w:val="22"/>
          </w:rPr>
          <w:fldChar w:fldCharType="end"/>
        </w:r>
      </w:hyperlink>
    </w:p>
    <w:p w14:paraId="720D3D18" w14:textId="4DF92EAB" w:rsidR="007A31E2" w:rsidRPr="007A31E2" w:rsidRDefault="007A31E2" w:rsidP="00FB6141">
      <w:pPr>
        <w:spacing w:before="120"/>
        <w:rPr>
          <w:b/>
          <w:bCs/>
          <w:szCs w:val="20"/>
          <w:lang w:val="sr-Cyrl-RS"/>
        </w:rPr>
      </w:pPr>
      <w:r w:rsidRPr="007A31E2">
        <w:rPr>
          <w:b/>
          <w:bCs/>
          <w:szCs w:val="20"/>
          <w:lang w:val="sr-Cyrl-RS"/>
        </w:rPr>
        <w:t>2.</w:t>
      </w:r>
      <w:r w:rsidRPr="007A31E2">
        <w:rPr>
          <w:b/>
          <w:bCs/>
          <w:szCs w:val="20"/>
          <w:lang w:val="sr-Cyrl-RS"/>
        </w:rPr>
        <w:tab/>
        <w:t>ПРАВНИ И ПЛАНСКИ ОСНОВ ИЗРАДЕ ПЛАНА</w:t>
      </w:r>
      <w:r w:rsidR="00FB6141" w:rsidRPr="00FB6141">
        <w:rPr>
          <w:b/>
          <w:bCs/>
          <w:szCs w:val="20"/>
          <w:lang w:val="sr-Cyrl-RS"/>
        </w:rPr>
        <w:tab/>
      </w:r>
      <w:r w:rsidR="00FB6141">
        <w:rPr>
          <w:b/>
          <w:bCs/>
          <w:szCs w:val="20"/>
          <w:lang w:val="sr-Cyrl-RS"/>
        </w:rPr>
        <w:t xml:space="preserve">   </w:t>
      </w:r>
      <w:r w:rsidR="00FB6141">
        <w:rPr>
          <w:b/>
          <w:bCs/>
          <w:szCs w:val="20"/>
          <w:lang w:val="sr-Cyrl-RS"/>
        </w:rPr>
        <w:tab/>
      </w:r>
      <w:r w:rsidR="00FB6141">
        <w:rPr>
          <w:b/>
          <w:bCs/>
          <w:szCs w:val="20"/>
          <w:lang w:val="sr-Cyrl-RS"/>
        </w:rPr>
        <w:tab/>
      </w:r>
      <w:r w:rsidR="00FB6141">
        <w:rPr>
          <w:b/>
          <w:bCs/>
          <w:szCs w:val="20"/>
          <w:lang w:val="sr-Cyrl-RS"/>
        </w:rPr>
        <w:tab/>
        <w:t xml:space="preserve">      4</w:t>
      </w:r>
    </w:p>
    <w:p w14:paraId="415C3E68" w14:textId="10FC3270" w:rsidR="007A31E2" w:rsidRPr="007A31E2" w:rsidRDefault="007946D0">
      <w:pPr>
        <w:pStyle w:val="TOC3"/>
        <w:tabs>
          <w:tab w:val="left" w:pos="1050"/>
          <w:tab w:val="right" w:leader="dot" w:pos="9231"/>
        </w:tabs>
        <w:rPr>
          <w:rFonts w:ascii="Verdana" w:eastAsiaTheme="minorEastAsia" w:hAnsi="Verdana" w:cstheme="minorBidi"/>
          <w:i w:val="0"/>
          <w:iCs w:val="0"/>
          <w:noProof/>
          <w:sz w:val="22"/>
          <w:szCs w:val="22"/>
          <w:lang w:val="en-US"/>
        </w:rPr>
      </w:pPr>
      <w:hyperlink w:anchor="_Toc83060110" w:history="1">
        <w:r w:rsidR="007A31E2" w:rsidRPr="007A31E2">
          <w:rPr>
            <w:rStyle w:val="Hyperlink"/>
            <w:rFonts w:ascii="Verdana" w:hAnsi="Verdana"/>
            <w:noProof/>
            <w:sz w:val="22"/>
            <w:szCs w:val="22"/>
          </w:rPr>
          <w:t>2.2.</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Правни основ израде плана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_Toc83060110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4</w:t>
        </w:r>
        <w:r w:rsidR="007A31E2" w:rsidRPr="007A31E2">
          <w:rPr>
            <w:rFonts w:ascii="Verdana" w:hAnsi="Verdana"/>
            <w:noProof/>
            <w:webHidden/>
            <w:sz w:val="22"/>
            <w:szCs w:val="22"/>
          </w:rPr>
          <w:fldChar w:fldCharType="end"/>
        </w:r>
      </w:hyperlink>
    </w:p>
    <w:p w14:paraId="0AD2F83F" w14:textId="2D1B0888" w:rsidR="007A31E2" w:rsidRDefault="007946D0">
      <w:pPr>
        <w:pStyle w:val="TOC3"/>
        <w:tabs>
          <w:tab w:val="left" w:pos="1050"/>
          <w:tab w:val="right" w:leader="dot" w:pos="9231"/>
        </w:tabs>
        <w:rPr>
          <w:rStyle w:val="Hyperlink"/>
          <w:rFonts w:ascii="Verdana" w:hAnsi="Verdana"/>
          <w:noProof/>
          <w:sz w:val="22"/>
          <w:szCs w:val="22"/>
        </w:rPr>
      </w:pPr>
      <w:hyperlink w:anchor="_Toc83060111" w:history="1">
        <w:r w:rsidR="007A31E2" w:rsidRPr="007A31E2">
          <w:rPr>
            <w:rStyle w:val="Hyperlink"/>
            <w:rFonts w:ascii="Verdana" w:hAnsi="Verdana"/>
            <w:noProof/>
            <w:sz w:val="22"/>
            <w:szCs w:val="22"/>
          </w:rPr>
          <w:t>2.3.</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Плански основ израде плана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_Toc83060111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5</w:t>
        </w:r>
        <w:r w:rsidR="007A31E2" w:rsidRPr="007A31E2">
          <w:rPr>
            <w:rFonts w:ascii="Verdana" w:hAnsi="Verdana"/>
            <w:noProof/>
            <w:webHidden/>
            <w:sz w:val="22"/>
            <w:szCs w:val="22"/>
          </w:rPr>
          <w:fldChar w:fldCharType="end"/>
        </w:r>
      </w:hyperlink>
    </w:p>
    <w:p w14:paraId="3182ED9B" w14:textId="5994E084" w:rsidR="00FB6141" w:rsidRPr="00FB6141" w:rsidRDefault="00FB6141" w:rsidP="00FB6141">
      <w:pPr>
        <w:spacing w:before="120"/>
        <w:rPr>
          <w:b/>
          <w:bCs/>
          <w:lang w:val="sr-Cyrl-RS"/>
        </w:rPr>
      </w:pPr>
      <w:r w:rsidRPr="00FB6141">
        <w:rPr>
          <w:b/>
          <w:bCs/>
          <w:lang w:val="sr-Cyrl-RS"/>
        </w:rPr>
        <w:t>3.</w:t>
      </w:r>
      <w:r>
        <w:rPr>
          <w:b/>
          <w:bCs/>
          <w:lang w:val="sr-Cyrl-RS"/>
        </w:rPr>
        <w:tab/>
        <w:t>ОБУХВАТ ПЛАНА</w:t>
      </w:r>
      <w:r>
        <w:rPr>
          <w:b/>
          <w:bCs/>
          <w:lang w:val="sr-Cyrl-RS"/>
        </w:rPr>
        <w:tab/>
      </w:r>
      <w:r>
        <w:rPr>
          <w:b/>
          <w:bCs/>
          <w:lang w:val="sr-Cyrl-RS"/>
        </w:rPr>
        <w:tab/>
      </w:r>
      <w:r>
        <w:rPr>
          <w:b/>
          <w:bCs/>
          <w:lang w:val="sr-Cyrl-RS"/>
        </w:rPr>
        <w:tab/>
      </w:r>
      <w:r>
        <w:rPr>
          <w:b/>
          <w:bCs/>
          <w:lang w:val="sr-Cyrl-RS"/>
        </w:rPr>
        <w:tab/>
      </w:r>
      <w:r>
        <w:rPr>
          <w:b/>
          <w:bCs/>
          <w:lang w:val="sr-Cyrl-RS"/>
        </w:rPr>
        <w:tab/>
      </w:r>
      <w:r>
        <w:rPr>
          <w:b/>
          <w:bCs/>
          <w:lang w:val="sr-Cyrl-RS"/>
        </w:rPr>
        <w:tab/>
      </w:r>
      <w:r>
        <w:rPr>
          <w:b/>
          <w:bCs/>
          <w:lang w:val="sr-Cyrl-RS"/>
        </w:rPr>
        <w:tab/>
      </w:r>
      <w:r>
        <w:rPr>
          <w:b/>
          <w:bCs/>
          <w:lang w:val="sr-Cyrl-RS"/>
        </w:rPr>
        <w:tab/>
      </w:r>
      <w:r>
        <w:rPr>
          <w:b/>
          <w:bCs/>
          <w:lang w:val="sr-Cyrl-RS"/>
        </w:rPr>
        <w:tab/>
        <w:t xml:space="preserve">      6</w:t>
      </w:r>
    </w:p>
    <w:p w14:paraId="5A8A41E8" w14:textId="38ADA05B" w:rsidR="007A31E2" w:rsidRPr="007A31E2" w:rsidRDefault="007946D0">
      <w:pPr>
        <w:pStyle w:val="TOC3"/>
        <w:tabs>
          <w:tab w:val="left" w:pos="1050"/>
          <w:tab w:val="right" w:leader="dot" w:pos="9231"/>
        </w:tabs>
        <w:rPr>
          <w:rFonts w:ascii="Verdana" w:eastAsiaTheme="minorEastAsia" w:hAnsi="Verdana" w:cstheme="minorBidi"/>
          <w:i w:val="0"/>
          <w:iCs w:val="0"/>
          <w:noProof/>
          <w:sz w:val="22"/>
          <w:szCs w:val="22"/>
          <w:lang w:val="en-US"/>
        </w:rPr>
      </w:pPr>
      <w:hyperlink w:anchor="_Toc83060112" w:history="1">
        <w:r w:rsidR="007A31E2" w:rsidRPr="007A31E2">
          <w:rPr>
            <w:rStyle w:val="Hyperlink"/>
            <w:rFonts w:ascii="Verdana" w:hAnsi="Verdana"/>
            <w:noProof/>
            <w:sz w:val="22"/>
            <w:szCs w:val="22"/>
          </w:rPr>
          <w:t>3.1.</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Опис границе плана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_Toc83060112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6</w:t>
        </w:r>
        <w:r w:rsidR="007A31E2" w:rsidRPr="007A31E2">
          <w:rPr>
            <w:rFonts w:ascii="Verdana" w:hAnsi="Verdana"/>
            <w:noProof/>
            <w:webHidden/>
            <w:sz w:val="22"/>
            <w:szCs w:val="22"/>
          </w:rPr>
          <w:fldChar w:fldCharType="end"/>
        </w:r>
      </w:hyperlink>
    </w:p>
    <w:p w14:paraId="050F43E4" w14:textId="72E53276" w:rsidR="007A31E2" w:rsidRDefault="007946D0">
      <w:pPr>
        <w:pStyle w:val="TOC3"/>
        <w:tabs>
          <w:tab w:val="left" w:pos="1050"/>
          <w:tab w:val="right" w:leader="dot" w:pos="9231"/>
        </w:tabs>
        <w:rPr>
          <w:rStyle w:val="Hyperlink"/>
          <w:rFonts w:ascii="Verdana" w:hAnsi="Verdana"/>
          <w:noProof/>
          <w:sz w:val="22"/>
          <w:szCs w:val="22"/>
        </w:rPr>
      </w:pPr>
      <w:hyperlink w:anchor="_Toc83060113" w:history="1">
        <w:r w:rsidR="007A31E2" w:rsidRPr="007A31E2">
          <w:rPr>
            <w:rStyle w:val="Hyperlink"/>
            <w:rFonts w:ascii="Verdana" w:hAnsi="Verdana"/>
            <w:noProof/>
            <w:sz w:val="22"/>
            <w:szCs w:val="22"/>
          </w:rPr>
          <w:t>3.2.</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Попис катастарских парцела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_Toc83060113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6</w:t>
        </w:r>
        <w:r w:rsidR="007A31E2" w:rsidRPr="007A31E2">
          <w:rPr>
            <w:rFonts w:ascii="Verdana" w:hAnsi="Verdana"/>
            <w:noProof/>
            <w:webHidden/>
            <w:sz w:val="22"/>
            <w:szCs w:val="22"/>
          </w:rPr>
          <w:fldChar w:fldCharType="end"/>
        </w:r>
      </w:hyperlink>
    </w:p>
    <w:p w14:paraId="300C9971" w14:textId="7892F362" w:rsidR="00FB6141" w:rsidRPr="00FB6141" w:rsidRDefault="00FB6141" w:rsidP="00FB6141">
      <w:pPr>
        <w:spacing w:before="120"/>
        <w:rPr>
          <w:b/>
          <w:bCs/>
          <w:lang w:val="sr-Cyrl-RS"/>
        </w:rPr>
      </w:pPr>
      <w:r w:rsidRPr="00FB6141">
        <w:rPr>
          <w:b/>
          <w:bCs/>
          <w:lang w:val="sr-Cyrl-RS"/>
        </w:rPr>
        <w:t>4.</w:t>
      </w:r>
      <w:r>
        <w:rPr>
          <w:b/>
          <w:bCs/>
          <w:lang w:val="sr-Cyrl-RS"/>
        </w:rPr>
        <w:tab/>
        <w:t>АНАЛИЗА И ОЦЕНА ПОСТОЈЕЋЕГ СТАЊА</w:t>
      </w:r>
      <w:r>
        <w:rPr>
          <w:b/>
          <w:bCs/>
          <w:lang w:val="sr-Cyrl-RS"/>
        </w:rPr>
        <w:tab/>
      </w:r>
      <w:r>
        <w:rPr>
          <w:b/>
          <w:bCs/>
          <w:lang w:val="sr-Cyrl-RS"/>
        </w:rPr>
        <w:tab/>
      </w:r>
      <w:r>
        <w:rPr>
          <w:b/>
          <w:bCs/>
          <w:lang w:val="sr-Cyrl-RS"/>
        </w:rPr>
        <w:tab/>
      </w:r>
      <w:r>
        <w:rPr>
          <w:b/>
          <w:bCs/>
          <w:lang w:val="sr-Cyrl-RS"/>
        </w:rPr>
        <w:tab/>
      </w:r>
      <w:r>
        <w:rPr>
          <w:b/>
          <w:bCs/>
          <w:lang w:val="sr-Cyrl-RS"/>
        </w:rPr>
        <w:tab/>
        <w:t xml:space="preserve">      7</w:t>
      </w:r>
    </w:p>
    <w:p w14:paraId="35AC36CE" w14:textId="3CD99B9D" w:rsidR="007A31E2" w:rsidRPr="007A31E2" w:rsidRDefault="007946D0">
      <w:pPr>
        <w:pStyle w:val="TOC3"/>
        <w:tabs>
          <w:tab w:val="left" w:pos="1050"/>
          <w:tab w:val="right" w:leader="dot" w:pos="9231"/>
        </w:tabs>
        <w:rPr>
          <w:rFonts w:ascii="Verdana" w:eastAsiaTheme="minorEastAsia" w:hAnsi="Verdana" w:cstheme="minorBidi"/>
          <w:i w:val="0"/>
          <w:iCs w:val="0"/>
          <w:noProof/>
          <w:sz w:val="22"/>
          <w:szCs w:val="22"/>
          <w:lang w:val="en-US"/>
        </w:rPr>
      </w:pPr>
      <w:hyperlink w:anchor="_Toc83060114" w:history="1">
        <w:r w:rsidR="007A31E2" w:rsidRPr="007A31E2">
          <w:rPr>
            <w:rStyle w:val="Hyperlink"/>
            <w:rFonts w:ascii="Verdana" w:hAnsi="Verdana"/>
            <w:noProof/>
            <w:sz w:val="22"/>
            <w:szCs w:val="22"/>
          </w:rPr>
          <w:t>4.1.</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Постојећа намена и начин коришћења земљишта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_Toc83060114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7</w:t>
        </w:r>
        <w:r w:rsidR="007A31E2" w:rsidRPr="007A31E2">
          <w:rPr>
            <w:rFonts w:ascii="Verdana" w:hAnsi="Verdana"/>
            <w:noProof/>
            <w:webHidden/>
            <w:sz w:val="22"/>
            <w:szCs w:val="22"/>
          </w:rPr>
          <w:fldChar w:fldCharType="end"/>
        </w:r>
      </w:hyperlink>
    </w:p>
    <w:p w14:paraId="2ABF406C" w14:textId="71874F31"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15" w:history="1">
        <w:r w:rsidR="007A31E2" w:rsidRPr="007A31E2">
          <w:rPr>
            <w:rStyle w:val="Hyperlink"/>
            <w:rFonts w:ascii="Verdana" w:hAnsi="Verdana"/>
            <w:noProof/>
            <w:sz w:val="22"/>
            <w:szCs w:val="22"/>
          </w:rPr>
          <w:t>4.1.1</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Јавне површине и објекти</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_Toc83060115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8</w:t>
        </w:r>
        <w:r w:rsidR="007A31E2" w:rsidRPr="007A31E2">
          <w:rPr>
            <w:rFonts w:ascii="Verdana" w:hAnsi="Verdana"/>
            <w:noProof/>
            <w:webHidden/>
            <w:sz w:val="22"/>
            <w:szCs w:val="22"/>
          </w:rPr>
          <w:fldChar w:fldCharType="end"/>
        </w:r>
      </w:hyperlink>
    </w:p>
    <w:p w14:paraId="061742EF" w14:textId="6C035CCC"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16" w:history="1">
        <w:r w:rsidR="007A31E2" w:rsidRPr="007A31E2">
          <w:rPr>
            <w:rStyle w:val="Hyperlink"/>
            <w:rFonts w:ascii="Verdana" w:hAnsi="Verdana"/>
            <w:noProof/>
            <w:sz w:val="22"/>
            <w:szCs w:val="22"/>
          </w:rPr>
          <w:t>4.1.2</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Културна добра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_Toc83060116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8</w:t>
        </w:r>
        <w:r w:rsidR="007A31E2" w:rsidRPr="007A31E2">
          <w:rPr>
            <w:rFonts w:ascii="Verdana" w:hAnsi="Verdana"/>
            <w:noProof/>
            <w:webHidden/>
            <w:sz w:val="22"/>
            <w:szCs w:val="22"/>
          </w:rPr>
          <w:fldChar w:fldCharType="end"/>
        </w:r>
      </w:hyperlink>
    </w:p>
    <w:p w14:paraId="456F7A2E" w14:textId="5D8467B0" w:rsidR="007A31E2" w:rsidRPr="007A31E2" w:rsidRDefault="007946D0">
      <w:pPr>
        <w:pStyle w:val="TOC3"/>
        <w:tabs>
          <w:tab w:val="left" w:pos="1050"/>
          <w:tab w:val="right" w:leader="dot" w:pos="9231"/>
        </w:tabs>
        <w:rPr>
          <w:rFonts w:ascii="Verdana" w:eastAsiaTheme="minorEastAsia" w:hAnsi="Verdana" w:cstheme="minorBidi"/>
          <w:i w:val="0"/>
          <w:iCs w:val="0"/>
          <w:noProof/>
          <w:sz w:val="22"/>
          <w:szCs w:val="22"/>
          <w:lang w:val="en-US"/>
        </w:rPr>
      </w:pPr>
      <w:hyperlink w:anchor="_Toc83060117" w:history="1">
        <w:r w:rsidR="007A31E2" w:rsidRPr="007A31E2">
          <w:rPr>
            <w:rStyle w:val="Hyperlink"/>
            <w:rFonts w:ascii="Verdana" w:hAnsi="Verdana"/>
            <w:noProof/>
            <w:sz w:val="22"/>
            <w:szCs w:val="22"/>
          </w:rPr>
          <w:t>4.2.</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Постојеће стање саобраћајних површина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_Toc83060117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8</w:t>
        </w:r>
        <w:r w:rsidR="007A31E2" w:rsidRPr="007A31E2">
          <w:rPr>
            <w:rFonts w:ascii="Verdana" w:hAnsi="Verdana"/>
            <w:noProof/>
            <w:webHidden/>
            <w:sz w:val="22"/>
            <w:szCs w:val="22"/>
          </w:rPr>
          <w:fldChar w:fldCharType="end"/>
        </w:r>
      </w:hyperlink>
    </w:p>
    <w:p w14:paraId="60AF08C1" w14:textId="55C85F73"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18" w:history="1">
        <w:r w:rsidR="007A31E2" w:rsidRPr="007A31E2">
          <w:rPr>
            <w:rStyle w:val="Hyperlink"/>
            <w:rFonts w:ascii="Verdana" w:hAnsi="Verdana"/>
            <w:noProof/>
            <w:sz w:val="22"/>
            <w:szCs w:val="22"/>
          </w:rPr>
          <w:t>4.2.1</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Саобраћајна мрежа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_Toc83060118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8</w:t>
        </w:r>
        <w:r w:rsidR="007A31E2" w:rsidRPr="007A31E2">
          <w:rPr>
            <w:rFonts w:ascii="Verdana" w:hAnsi="Verdana"/>
            <w:noProof/>
            <w:webHidden/>
            <w:sz w:val="22"/>
            <w:szCs w:val="22"/>
          </w:rPr>
          <w:fldChar w:fldCharType="end"/>
        </w:r>
      </w:hyperlink>
    </w:p>
    <w:p w14:paraId="35EFD058" w14:textId="15E7D419"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19" w:history="1">
        <w:r w:rsidR="007A31E2" w:rsidRPr="007A31E2">
          <w:rPr>
            <w:rStyle w:val="Hyperlink"/>
            <w:rFonts w:ascii="Verdana" w:hAnsi="Verdana"/>
            <w:noProof/>
            <w:sz w:val="22"/>
            <w:szCs w:val="22"/>
          </w:rPr>
          <w:t>4.2.2</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Јавни градски превоз путника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_Toc83060119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9</w:t>
        </w:r>
        <w:r w:rsidR="007A31E2" w:rsidRPr="007A31E2">
          <w:rPr>
            <w:rFonts w:ascii="Verdana" w:hAnsi="Verdana"/>
            <w:noProof/>
            <w:webHidden/>
            <w:sz w:val="22"/>
            <w:szCs w:val="22"/>
          </w:rPr>
          <w:fldChar w:fldCharType="end"/>
        </w:r>
      </w:hyperlink>
    </w:p>
    <w:p w14:paraId="4C189FF4" w14:textId="6A8AF25A" w:rsidR="007A31E2" w:rsidRPr="007A31E2" w:rsidRDefault="007946D0">
      <w:pPr>
        <w:pStyle w:val="TOC3"/>
        <w:tabs>
          <w:tab w:val="left" w:pos="1050"/>
          <w:tab w:val="right" w:leader="dot" w:pos="9231"/>
        </w:tabs>
        <w:rPr>
          <w:rFonts w:ascii="Verdana" w:eastAsiaTheme="minorEastAsia" w:hAnsi="Verdana" w:cstheme="minorBidi"/>
          <w:i w:val="0"/>
          <w:iCs w:val="0"/>
          <w:noProof/>
          <w:sz w:val="22"/>
          <w:szCs w:val="22"/>
          <w:lang w:val="en-US"/>
        </w:rPr>
      </w:pPr>
      <w:hyperlink w:anchor="_Toc83060120" w:history="1">
        <w:r w:rsidR="007A31E2" w:rsidRPr="007A31E2">
          <w:rPr>
            <w:rStyle w:val="Hyperlink"/>
            <w:rFonts w:ascii="Verdana" w:hAnsi="Verdana"/>
            <w:noProof/>
            <w:sz w:val="22"/>
            <w:szCs w:val="22"/>
          </w:rPr>
          <w:t>4.3.</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Постојеће стање инфраструктурне мреже</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_Toc83060120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9</w:t>
        </w:r>
        <w:r w:rsidR="007A31E2" w:rsidRPr="007A31E2">
          <w:rPr>
            <w:rFonts w:ascii="Verdana" w:hAnsi="Verdana"/>
            <w:noProof/>
            <w:webHidden/>
            <w:sz w:val="22"/>
            <w:szCs w:val="22"/>
          </w:rPr>
          <w:fldChar w:fldCharType="end"/>
        </w:r>
      </w:hyperlink>
    </w:p>
    <w:p w14:paraId="67BD2144" w14:textId="27E2064E"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21" w:history="1">
        <w:r w:rsidR="007A31E2" w:rsidRPr="007A31E2">
          <w:rPr>
            <w:rStyle w:val="Hyperlink"/>
            <w:rFonts w:ascii="Verdana" w:hAnsi="Verdana"/>
            <w:noProof/>
            <w:sz w:val="22"/>
            <w:szCs w:val="22"/>
          </w:rPr>
          <w:t>4.3.1</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Водоводна мрежа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_Toc83060121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9</w:t>
        </w:r>
        <w:r w:rsidR="007A31E2" w:rsidRPr="007A31E2">
          <w:rPr>
            <w:rFonts w:ascii="Verdana" w:hAnsi="Verdana"/>
            <w:noProof/>
            <w:webHidden/>
            <w:sz w:val="22"/>
            <w:szCs w:val="22"/>
          </w:rPr>
          <w:fldChar w:fldCharType="end"/>
        </w:r>
      </w:hyperlink>
    </w:p>
    <w:p w14:paraId="5DB20E6F" w14:textId="3B28A407"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22" w:history="1">
        <w:r w:rsidR="007A31E2" w:rsidRPr="007A31E2">
          <w:rPr>
            <w:rStyle w:val="Hyperlink"/>
            <w:rFonts w:ascii="Verdana" w:hAnsi="Verdana"/>
            <w:noProof/>
            <w:sz w:val="22"/>
            <w:szCs w:val="22"/>
          </w:rPr>
          <w:t>4.3.2</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Канализациона мрежа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_Toc83060122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10</w:t>
        </w:r>
        <w:r w:rsidR="007A31E2" w:rsidRPr="007A31E2">
          <w:rPr>
            <w:rFonts w:ascii="Verdana" w:hAnsi="Verdana"/>
            <w:noProof/>
            <w:webHidden/>
            <w:sz w:val="22"/>
            <w:szCs w:val="22"/>
          </w:rPr>
          <w:fldChar w:fldCharType="end"/>
        </w:r>
      </w:hyperlink>
    </w:p>
    <w:p w14:paraId="12E0A546" w14:textId="4E519E65"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23" w:history="1">
        <w:r w:rsidR="007A31E2" w:rsidRPr="007A31E2">
          <w:rPr>
            <w:rStyle w:val="Hyperlink"/>
            <w:rFonts w:ascii="Verdana" w:hAnsi="Verdana"/>
            <w:noProof/>
            <w:sz w:val="22"/>
            <w:szCs w:val="22"/>
          </w:rPr>
          <w:t>4.3.3</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Топловодна мрежа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_Toc83060123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10</w:t>
        </w:r>
        <w:r w:rsidR="007A31E2" w:rsidRPr="007A31E2">
          <w:rPr>
            <w:rFonts w:ascii="Verdana" w:hAnsi="Verdana"/>
            <w:noProof/>
            <w:webHidden/>
            <w:sz w:val="22"/>
            <w:szCs w:val="22"/>
          </w:rPr>
          <w:fldChar w:fldCharType="end"/>
        </w:r>
      </w:hyperlink>
    </w:p>
    <w:p w14:paraId="4F3125F3" w14:textId="3EBC3E14"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24" w:history="1">
        <w:r w:rsidR="007A31E2" w:rsidRPr="007A31E2">
          <w:rPr>
            <w:rStyle w:val="Hyperlink"/>
            <w:rFonts w:ascii="Verdana" w:hAnsi="Verdana"/>
            <w:noProof/>
            <w:sz w:val="22"/>
            <w:szCs w:val="22"/>
          </w:rPr>
          <w:t>4.3.4</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Електроенергетска мрежа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_Toc83060124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10</w:t>
        </w:r>
        <w:r w:rsidR="007A31E2" w:rsidRPr="007A31E2">
          <w:rPr>
            <w:rFonts w:ascii="Verdana" w:hAnsi="Verdana"/>
            <w:noProof/>
            <w:webHidden/>
            <w:sz w:val="22"/>
            <w:szCs w:val="22"/>
          </w:rPr>
          <w:fldChar w:fldCharType="end"/>
        </w:r>
      </w:hyperlink>
    </w:p>
    <w:p w14:paraId="2B89CBF9" w14:textId="44E3BFC7"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25" w:history="1">
        <w:r w:rsidR="007A31E2" w:rsidRPr="007A31E2">
          <w:rPr>
            <w:rStyle w:val="Hyperlink"/>
            <w:rFonts w:ascii="Verdana" w:hAnsi="Verdana"/>
            <w:noProof/>
            <w:sz w:val="22"/>
            <w:szCs w:val="22"/>
          </w:rPr>
          <w:t>4.3.5</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Телекомуникациона мрежа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_Toc83060125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11</w:t>
        </w:r>
        <w:r w:rsidR="007A31E2" w:rsidRPr="007A31E2">
          <w:rPr>
            <w:rFonts w:ascii="Verdana" w:hAnsi="Verdana"/>
            <w:noProof/>
            <w:webHidden/>
            <w:sz w:val="22"/>
            <w:szCs w:val="22"/>
          </w:rPr>
          <w:fldChar w:fldCharType="end"/>
        </w:r>
      </w:hyperlink>
    </w:p>
    <w:p w14:paraId="6062CA20" w14:textId="0AD75E10"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26" w:history="1">
        <w:r w:rsidR="007A31E2" w:rsidRPr="007A31E2">
          <w:rPr>
            <w:rStyle w:val="Hyperlink"/>
            <w:rFonts w:ascii="Verdana" w:hAnsi="Verdana"/>
            <w:noProof/>
            <w:sz w:val="22"/>
            <w:szCs w:val="22"/>
          </w:rPr>
          <w:t>4.3.6</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Евакуација отпада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_Toc83060126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11</w:t>
        </w:r>
        <w:r w:rsidR="007A31E2" w:rsidRPr="007A31E2">
          <w:rPr>
            <w:rFonts w:ascii="Verdana" w:hAnsi="Verdana"/>
            <w:noProof/>
            <w:webHidden/>
            <w:sz w:val="22"/>
            <w:szCs w:val="22"/>
          </w:rPr>
          <w:fldChar w:fldCharType="end"/>
        </w:r>
      </w:hyperlink>
    </w:p>
    <w:p w14:paraId="48F11015" w14:textId="51EE5562" w:rsidR="007A31E2" w:rsidRPr="007A31E2" w:rsidRDefault="007946D0">
      <w:pPr>
        <w:pStyle w:val="TOC3"/>
        <w:tabs>
          <w:tab w:val="left" w:pos="1050"/>
          <w:tab w:val="right" w:leader="dot" w:pos="9231"/>
        </w:tabs>
        <w:rPr>
          <w:rFonts w:ascii="Verdana" w:eastAsiaTheme="minorEastAsia" w:hAnsi="Verdana" w:cstheme="minorBidi"/>
          <w:i w:val="0"/>
          <w:iCs w:val="0"/>
          <w:noProof/>
          <w:sz w:val="22"/>
          <w:szCs w:val="22"/>
          <w:lang w:val="en-US"/>
        </w:rPr>
      </w:pPr>
      <w:hyperlink w:anchor="_Toc83060127" w:history="1">
        <w:r w:rsidR="007A31E2" w:rsidRPr="007A31E2">
          <w:rPr>
            <w:rStyle w:val="Hyperlink"/>
            <w:rFonts w:ascii="Verdana" w:hAnsi="Verdana"/>
            <w:noProof/>
            <w:sz w:val="22"/>
            <w:szCs w:val="22"/>
          </w:rPr>
          <w:t>4.4.</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Постојеће зеленило</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_Toc83060127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11</w:t>
        </w:r>
        <w:r w:rsidR="007A31E2" w:rsidRPr="007A31E2">
          <w:rPr>
            <w:rFonts w:ascii="Verdana" w:hAnsi="Verdana"/>
            <w:noProof/>
            <w:webHidden/>
            <w:sz w:val="22"/>
            <w:szCs w:val="22"/>
          </w:rPr>
          <w:fldChar w:fldCharType="end"/>
        </w:r>
      </w:hyperlink>
    </w:p>
    <w:p w14:paraId="6302C307" w14:textId="3F368FA3" w:rsidR="007A31E2" w:rsidRPr="007A31E2" w:rsidRDefault="007946D0">
      <w:pPr>
        <w:pStyle w:val="TOC3"/>
        <w:tabs>
          <w:tab w:val="left" w:pos="1050"/>
          <w:tab w:val="right" w:leader="dot" w:pos="9231"/>
        </w:tabs>
        <w:rPr>
          <w:rFonts w:ascii="Verdana" w:eastAsiaTheme="minorEastAsia" w:hAnsi="Verdana" w:cstheme="minorBidi"/>
          <w:i w:val="0"/>
          <w:iCs w:val="0"/>
          <w:noProof/>
          <w:sz w:val="22"/>
          <w:szCs w:val="22"/>
          <w:lang w:val="en-US"/>
        </w:rPr>
      </w:pPr>
      <w:hyperlink w:anchor="_Toc83060128" w:history="1">
        <w:r w:rsidR="007A31E2" w:rsidRPr="007A31E2">
          <w:rPr>
            <w:rStyle w:val="Hyperlink"/>
            <w:rFonts w:ascii="Verdana" w:hAnsi="Verdana"/>
            <w:noProof/>
            <w:sz w:val="22"/>
            <w:szCs w:val="22"/>
          </w:rPr>
          <w:t>4.5.</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Јавни објекти и комплекси</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_Toc83060128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12</w:t>
        </w:r>
        <w:r w:rsidR="007A31E2" w:rsidRPr="007A31E2">
          <w:rPr>
            <w:rFonts w:ascii="Verdana" w:hAnsi="Verdana"/>
            <w:noProof/>
            <w:webHidden/>
            <w:sz w:val="22"/>
            <w:szCs w:val="22"/>
          </w:rPr>
          <w:fldChar w:fldCharType="end"/>
        </w:r>
      </w:hyperlink>
    </w:p>
    <w:p w14:paraId="7C00D5BB" w14:textId="1CB2040F" w:rsidR="007A31E2" w:rsidRPr="007A31E2" w:rsidRDefault="007946D0">
      <w:pPr>
        <w:pStyle w:val="TOC3"/>
        <w:tabs>
          <w:tab w:val="left" w:pos="1050"/>
          <w:tab w:val="right" w:leader="dot" w:pos="9231"/>
        </w:tabs>
        <w:rPr>
          <w:rFonts w:ascii="Verdana" w:eastAsiaTheme="minorEastAsia" w:hAnsi="Verdana" w:cstheme="minorBidi"/>
          <w:i w:val="0"/>
          <w:iCs w:val="0"/>
          <w:noProof/>
          <w:sz w:val="22"/>
          <w:szCs w:val="22"/>
          <w:lang w:val="en-US"/>
        </w:rPr>
      </w:pPr>
      <w:hyperlink w:anchor="_Toc83060129" w:history="1">
        <w:r w:rsidR="007A31E2" w:rsidRPr="007A31E2">
          <w:rPr>
            <w:rStyle w:val="Hyperlink"/>
            <w:rFonts w:ascii="Verdana" w:hAnsi="Verdana"/>
            <w:noProof/>
            <w:sz w:val="22"/>
            <w:szCs w:val="22"/>
          </w:rPr>
          <w:t>4.6.</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Инжењерско-геолошки услови терена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_Toc83060129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12</w:t>
        </w:r>
        <w:r w:rsidR="007A31E2" w:rsidRPr="007A31E2">
          <w:rPr>
            <w:rFonts w:ascii="Verdana" w:hAnsi="Verdana"/>
            <w:noProof/>
            <w:webHidden/>
            <w:sz w:val="22"/>
            <w:szCs w:val="22"/>
          </w:rPr>
          <w:fldChar w:fldCharType="end"/>
        </w:r>
      </w:hyperlink>
    </w:p>
    <w:p w14:paraId="4714603E" w14:textId="1AF8249B" w:rsidR="007A31E2" w:rsidRDefault="007946D0">
      <w:pPr>
        <w:pStyle w:val="TOC1"/>
        <w:tabs>
          <w:tab w:val="right" w:leader="dot" w:pos="9231"/>
        </w:tabs>
        <w:rPr>
          <w:rStyle w:val="Hyperlink"/>
          <w:rFonts w:ascii="Verdana" w:hAnsi="Verdana"/>
          <w:noProof/>
          <w:sz w:val="22"/>
          <w:szCs w:val="22"/>
        </w:rPr>
      </w:pPr>
      <w:hyperlink w:anchor="_Toc83060130" w:history="1">
        <w:r w:rsidR="007A31E2" w:rsidRPr="007A31E2">
          <w:rPr>
            <w:rStyle w:val="Hyperlink"/>
            <w:rFonts w:ascii="Verdana" w:hAnsi="Verdana"/>
            <w:noProof/>
            <w:sz w:val="22"/>
            <w:szCs w:val="22"/>
            <w:lang w:val="sr-Cyrl-RS"/>
          </w:rPr>
          <w:t>Б) ПРАВИЛА УРЕЂЕЊА И ГРАЂЕЊА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_Toc83060130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13</w:t>
        </w:r>
        <w:r w:rsidR="007A31E2" w:rsidRPr="007A31E2">
          <w:rPr>
            <w:rFonts w:ascii="Verdana" w:hAnsi="Verdana"/>
            <w:noProof/>
            <w:webHidden/>
            <w:sz w:val="22"/>
            <w:szCs w:val="22"/>
          </w:rPr>
          <w:fldChar w:fldCharType="end"/>
        </w:r>
      </w:hyperlink>
    </w:p>
    <w:p w14:paraId="02B79425" w14:textId="42569057" w:rsidR="00FB6141" w:rsidRPr="00FB6141" w:rsidRDefault="00FB6141" w:rsidP="00FB6141">
      <w:pPr>
        <w:rPr>
          <w:b/>
          <w:bCs/>
          <w:lang w:val="sr-Cyrl-RS"/>
        </w:rPr>
      </w:pPr>
      <w:r w:rsidRPr="00FB6141">
        <w:rPr>
          <w:b/>
          <w:bCs/>
          <w:lang w:val="sr-Cyrl-RS"/>
        </w:rPr>
        <w:t>5.</w:t>
      </w:r>
      <w:r>
        <w:rPr>
          <w:b/>
          <w:bCs/>
          <w:lang w:val="sr-Cyrl-RS"/>
        </w:rPr>
        <w:tab/>
        <w:t>ПЛАНИРАНА НАМЕНА И НАЧИН КОРИШЋЕЊА ЗЕМЉИШТА</w:t>
      </w:r>
      <w:r>
        <w:rPr>
          <w:b/>
          <w:bCs/>
          <w:lang w:val="sr-Cyrl-RS"/>
        </w:rPr>
        <w:tab/>
      </w:r>
      <w:r>
        <w:rPr>
          <w:b/>
          <w:bCs/>
          <w:lang w:val="sr-Cyrl-RS"/>
        </w:rPr>
        <w:tab/>
        <w:t xml:space="preserve">    13</w:t>
      </w:r>
    </w:p>
    <w:p w14:paraId="73BD075B" w14:textId="0863C6F8" w:rsidR="007A31E2" w:rsidRPr="007A31E2" w:rsidRDefault="007946D0">
      <w:pPr>
        <w:pStyle w:val="TOC3"/>
        <w:tabs>
          <w:tab w:val="left" w:pos="1050"/>
          <w:tab w:val="right" w:leader="dot" w:pos="9231"/>
        </w:tabs>
        <w:rPr>
          <w:rFonts w:ascii="Verdana" w:eastAsiaTheme="minorEastAsia" w:hAnsi="Verdana" w:cstheme="minorBidi"/>
          <w:i w:val="0"/>
          <w:iCs w:val="0"/>
          <w:noProof/>
          <w:sz w:val="22"/>
          <w:szCs w:val="22"/>
          <w:lang w:val="en-US"/>
        </w:rPr>
      </w:pPr>
      <w:hyperlink w:anchor="_Toc83060131" w:history="1">
        <w:r w:rsidR="007A31E2" w:rsidRPr="007A31E2">
          <w:rPr>
            <w:rStyle w:val="Hyperlink"/>
            <w:rFonts w:ascii="Verdana" w:hAnsi="Verdana"/>
            <w:noProof/>
            <w:sz w:val="22"/>
            <w:szCs w:val="22"/>
          </w:rPr>
          <w:t>5.1.</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Планирана намена површина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_Toc83060131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13</w:t>
        </w:r>
        <w:r w:rsidR="007A31E2" w:rsidRPr="007A31E2">
          <w:rPr>
            <w:rFonts w:ascii="Verdana" w:hAnsi="Verdana"/>
            <w:noProof/>
            <w:webHidden/>
            <w:sz w:val="22"/>
            <w:szCs w:val="22"/>
          </w:rPr>
          <w:fldChar w:fldCharType="end"/>
        </w:r>
      </w:hyperlink>
    </w:p>
    <w:p w14:paraId="35D03049" w14:textId="5EE29711"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32" w:history="1">
        <w:r w:rsidR="007A31E2" w:rsidRPr="007A31E2">
          <w:rPr>
            <w:rStyle w:val="Hyperlink"/>
            <w:rFonts w:ascii="Verdana" w:hAnsi="Verdana"/>
            <w:noProof/>
            <w:sz w:val="22"/>
            <w:szCs w:val="22"/>
          </w:rPr>
          <w:t>5.1.1</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Планиране површине јавних намена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_Toc83060132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13</w:t>
        </w:r>
        <w:r w:rsidR="007A31E2" w:rsidRPr="007A31E2">
          <w:rPr>
            <w:rFonts w:ascii="Verdana" w:hAnsi="Verdana"/>
            <w:noProof/>
            <w:webHidden/>
            <w:sz w:val="22"/>
            <w:szCs w:val="22"/>
          </w:rPr>
          <w:fldChar w:fldCharType="end"/>
        </w:r>
      </w:hyperlink>
    </w:p>
    <w:p w14:paraId="0ED92EAC" w14:textId="301DCF39"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33" w:history="1">
        <w:r w:rsidR="007A31E2" w:rsidRPr="007A31E2">
          <w:rPr>
            <w:rStyle w:val="Hyperlink"/>
            <w:rFonts w:ascii="Verdana" w:hAnsi="Verdana"/>
            <w:noProof/>
            <w:sz w:val="22"/>
            <w:szCs w:val="22"/>
          </w:rPr>
          <w:t>5.1.2</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Планиране површине осталих намена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_Toc83060133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13</w:t>
        </w:r>
        <w:r w:rsidR="007A31E2" w:rsidRPr="007A31E2">
          <w:rPr>
            <w:rFonts w:ascii="Verdana" w:hAnsi="Verdana"/>
            <w:noProof/>
            <w:webHidden/>
            <w:sz w:val="22"/>
            <w:szCs w:val="22"/>
          </w:rPr>
          <w:fldChar w:fldCharType="end"/>
        </w:r>
      </w:hyperlink>
    </w:p>
    <w:p w14:paraId="3CE04145" w14:textId="576179E5" w:rsidR="007A31E2" w:rsidRDefault="007946D0">
      <w:pPr>
        <w:pStyle w:val="TOC3"/>
        <w:tabs>
          <w:tab w:val="left" w:pos="1050"/>
          <w:tab w:val="right" w:leader="dot" w:pos="9231"/>
        </w:tabs>
        <w:rPr>
          <w:rStyle w:val="Hyperlink"/>
          <w:rFonts w:ascii="Verdana" w:hAnsi="Verdana"/>
          <w:noProof/>
          <w:sz w:val="22"/>
          <w:szCs w:val="22"/>
        </w:rPr>
      </w:pPr>
      <w:hyperlink w:anchor="_Toc83060134" w:history="1">
        <w:r w:rsidR="007A31E2" w:rsidRPr="007A31E2">
          <w:rPr>
            <w:rStyle w:val="Hyperlink"/>
            <w:rFonts w:ascii="Verdana" w:hAnsi="Verdana"/>
            <w:noProof/>
            <w:sz w:val="22"/>
            <w:szCs w:val="22"/>
          </w:rPr>
          <w:t>5.2.</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Карактеристичне целине</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_Toc83060134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14</w:t>
        </w:r>
        <w:r w:rsidR="007A31E2" w:rsidRPr="007A31E2">
          <w:rPr>
            <w:rFonts w:ascii="Verdana" w:hAnsi="Verdana"/>
            <w:noProof/>
            <w:webHidden/>
            <w:sz w:val="22"/>
            <w:szCs w:val="22"/>
          </w:rPr>
          <w:fldChar w:fldCharType="end"/>
        </w:r>
      </w:hyperlink>
    </w:p>
    <w:p w14:paraId="3ABD7FBB" w14:textId="4405FFA3" w:rsidR="00FB6141" w:rsidRPr="00FB6141" w:rsidRDefault="00FB6141" w:rsidP="00FB6141">
      <w:pPr>
        <w:spacing w:before="120"/>
        <w:rPr>
          <w:b/>
          <w:bCs/>
          <w:lang w:val="sr-Cyrl-RS"/>
        </w:rPr>
      </w:pPr>
      <w:r w:rsidRPr="00FB6141">
        <w:rPr>
          <w:b/>
          <w:bCs/>
          <w:lang w:val="sr-Cyrl-RS"/>
        </w:rPr>
        <w:t>6.</w:t>
      </w:r>
      <w:r>
        <w:rPr>
          <w:b/>
          <w:bCs/>
          <w:lang w:val="sr-Cyrl-RS"/>
        </w:rPr>
        <w:tab/>
        <w:t>ОПШТА ПРАВИЛА УРЕЂЕЊА И ГРАЂЕЊА</w:t>
      </w:r>
      <w:r>
        <w:rPr>
          <w:b/>
          <w:bCs/>
          <w:lang w:val="sr-Cyrl-RS"/>
        </w:rPr>
        <w:tab/>
      </w:r>
      <w:r>
        <w:rPr>
          <w:b/>
          <w:bCs/>
          <w:lang w:val="sr-Cyrl-RS"/>
        </w:rPr>
        <w:tab/>
      </w:r>
      <w:r>
        <w:rPr>
          <w:b/>
          <w:bCs/>
          <w:lang w:val="sr-Cyrl-RS"/>
        </w:rPr>
        <w:tab/>
      </w:r>
      <w:r>
        <w:rPr>
          <w:b/>
          <w:bCs/>
          <w:lang w:val="sr-Cyrl-RS"/>
        </w:rPr>
        <w:tab/>
      </w:r>
      <w:r>
        <w:rPr>
          <w:b/>
          <w:bCs/>
          <w:lang w:val="sr-Cyrl-RS"/>
        </w:rPr>
        <w:tab/>
        <w:t xml:space="preserve">    14</w:t>
      </w:r>
    </w:p>
    <w:p w14:paraId="0234C42B" w14:textId="55D42B8B" w:rsidR="007A31E2" w:rsidRPr="007A31E2" w:rsidRDefault="007946D0">
      <w:pPr>
        <w:pStyle w:val="TOC3"/>
        <w:tabs>
          <w:tab w:val="left" w:pos="1050"/>
          <w:tab w:val="right" w:leader="dot" w:pos="9231"/>
        </w:tabs>
        <w:rPr>
          <w:rFonts w:ascii="Verdana" w:eastAsiaTheme="minorEastAsia" w:hAnsi="Verdana" w:cstheme="minorBidi"/>
          <w:i w:val="0"/>
          <w:iCs w:val="0"/>
          <w:noProof/>
          <w:sz w:val="22"/>
          <w:szCs w:val="22"/>
          <w:lang w:val="en-US"/>
        </w:rPr>
      </w:pPr>
      <w:hyperlink w:anchor="_Toc83060135" w:history="1">
        <w:r w:rsidR="007A31E2" w:rsidRPr="007A31E2">
          <w:rPr>
            <w:rStyle w:val="Hyperlink"/>
            <w:rFonts w:ascii="Verdana" w:hAnsi="Verdana"/>
            <w:noProof/>
            <w:sz w:val="22"/>
            <w:szCs w:val="22"/>
          </w:rPr>
          <w:t>6.1.</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Урбанистичке мере заштите простора и објеката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_Toc83060135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14</w:t>
        </w:r>
        <w:r w:rsidR="007A31E2" w:rsidRPr="007A31E2">
          <w:rPr>
            <w:rFonts w:ascii="Verdana" w:hAnsi="Verdana"/>
            <w:noProof/>
            <w:webHidden/>
            <w:sz w:val="22"/>
            <w:szCs w:val="22"/>
          </w:rPr>
          <w:fldChar w:fldCharType="end"/>
        </w:r>
      </w:hyperlink>
    </w:p>
    <w:p w14:paraId="3D565FC4" w14:textId="14F9F156"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36" w:history="1">
        <w:r w:rsidR="007A31E2" w:rsidRPr="007A31E2">
          <w:rPr>
            <w:rStyle w:val="Hyperlink"/>
            <w:rFonts w:ascii="Verdana" w:hAnsi="Verdana"/>
            <w:noProof/>
            <w:sz w:val="22"/>
            <w:szCs w:val="22"/>
          </w:rPr>
          <w:t>6.1.1</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Заштита културног наслеђа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_Toc83060136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14</w:t>
        </w:r>
        <w:r w:rsidR="007A31E2" w:rsidRPr="007A31E2">
          <w:rPr>
            <w:rFonts w:ascii="Verdana" w:hAnsi="Verdana"/>
            <w:noProof/>
            <w:webHidden/>
            <w:sz w:val="22"/>
            <w:szCs w:val="22"/>
          </w:rPr>
          <w:fldChar w:fldCharType="end"/>
        </w:r>
      </w:hyperlink>
    </w:p>
    <w:p w14:paraId="35A4BA3F" w14:textId="0F502B18"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37" w:history="1">
        <w:r w:rsidR="007A31E2" w:rsidRPr="007A31E2">
          <w:rPr>
            <w:rStyle w:val="Hyperlink"/>
            <w:rFonts w:ascii="Verdana" w:hAnsi="Verdana"/>
            <w:noProof/>
            <w:sz w:val="22"/>
            <w:szCs w:val="22"/>
          </w:rPr>
          <w:t>6.1.2</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Заштита природе и природних добара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_Toc83060137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15</w:t>
        </w:r>
        <w:r w:rsidR="007A31E2" w:rsidRPr="007A31E2">
          <w:rPr>
            <w:rFonts w:ascii="Verdana" w:hAnsi="Verdana"/>
            <w:noProof/>
            <w:webHidden/>
            <w:sz w:val="22"/>
            <w:szCs w:val="22"/>
          </w:rPr>
          <w:fldChar w:fldCharType="end"/>
        </w:r>
      </w:hyperlink>
    </w:p>
    <w:p w14:paraId="0B89DDC7" w14:textId="27F577F2"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38" w:history="1">
        <w:r w:rsidR="007A31E2" w:rsidRPr="007A31E2">
          <w:rPr>
            <w:rStyle w:val="Hyperlink"/>
            <w:rFonts w:ascii="Verdana" w:hAnsi="Verdana"/>
            <w:noProof/>
            <w:sz w:val="22"/>
            <w:szCs w:val="22"/>
          </w:rPr>
          <w:t>6.1.3</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Заштита и унапређење животне средине</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_Toc83060138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15</w:t>
        </w:r>
        <w:r w:rsidR="007A31E2" w:rsidRPr="007A31E2">
          <w:rPr>
            <w:rFonts w:ascii="Verdana" w:hAnsi="Verdana"/>
            <w:noProof/>
            <w:webHidden/>
            <w:sz w:val="22"/>
            <w:szCs w:val="22"/>
          </w:rPr>
          <w:fldChar w:fldCharType="end"/>
        </w:r>
      </w:hyperlink>
    </w:p>
    <w:p w14:paraId="430DDB6F" w14:textId="27BF5778"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39" w:history="1">
        <w:r w:rsidR="007A31E2" w:rsidRPr="007A31E2">
          <w:rPr>
            <w:rStyle w:val="Hyperlink"/>
            <w:rFonts w:ascii="Verdana" w:hAnsi="Verdana"/>
            <w:noProof/>
            <w:sz w:val="22"/>
            <w:szCs w:val="22"/>
          </w:rPr>
          <w:t>6.1.4</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Заштита од елементарних и других већих непогода и просторно-плански услови од интереса за одбрану земље</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_Toc83060139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18</w:t>
        </w:r>
        <w:r w:rsidR="007A31E2" w:rsidRPr="007A31E2">
          <w:rPr>
            <w:rFonts w:ascii="Verdana" w:hAnsi="Verdana"/>
            <w:noProof/>
            <w:webHidden/>
            <w:sz w:val="22"/>
            <w:szCs w:val="22"/>
          </w:rPr>
          <w:fldChar w:fldCharType="end"/>
        </w:r>
      </w:hyperlink>
    </w:p>
    <w:p w14:paraId="05A7F763" w14:textId="66DBACBB"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40" w:history="1">
        <w:r w:rsidR="007A31E2" w:rsidRPr="007A31E2">
          <w:rPr>
            <w:rStyle w:val="Hyperlink"/>
            <w:rFonts w:ascii="Verdana" w:hAnsi="Verdana"/>
            <w:noProof/>
            <w:sz w:val="22"/>
            <w:szCs w:val="22"/>
          </w:rPr>
          <w:t>6.1.5</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Мере енергетске ефикасности изградње</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_Toc83060140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19</w:t>
        </w:r>
        <w:r w:rsidR="007A31E2" w:rsidRPr="007A31E2">
          <w:rPr>
            <w:rFonts w:ascii="Verdana" w:hAnsi="Verdana"/>
            <w:noProof/>
            <w:webHidden/>
            <w:sz w:val="22"/>
            <w:szCs w:val="22"/>
          </w:rPr>
          <w:fldChar w:fldCharType="end"/>
        </w:r>
      </w:hyperlink>
    </w:p>
    <w:p w14:paraId="17CA3E13" w14:textId="535655C4"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41" w:history="1">
        <w:r w:rsidR="007A31E2" w:rsidRPr="007A31E2">
          <w:rPr>
            <w:rStyle w:val="Hyperlink"/>
            <w:rFonts w:ascii="Verdana" w:hAnsi="Verdana"/>
            <w:noProof/>
            <w:sz w:val="22"/>
            <w:szCs w:val="22"/>
          </w:rPr>
          <w:t>6.1.6</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Услови за приступачност простора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_Toc83060141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20</w:t>
        </w:r>
        <w:r w:rsidR="007A31E2" w:rsidRPr="007A31E2">
          <w:rPr>
            <w:rFonts w:ascii="Verdana" w:hAnsi="Verdana"/>
            <w:noProof/>
            <w:webHidden/>
            <w:sz w:val="22"/>
            <w:szCs w:val="22"/>
          </w:rPr>
          <w:fldChar w:fldCharType="end"/>
        </w:r>
      </w:hyperlink>
    </w:p>
    <w:p w14:paraId="44BC1FB7" w14:textId="56EE8C70" w:rsidR="007A31E2" w:rsidRDefault="007946D0">
      <w:pPr>
        <w:pStyle w:val="TOC4"/>
        <w:tabs>
          <w:tab w:val="left" w:pos="1260"/>
          <w:tab w:val="right" w:leader="dot" w:pos="9231"/>
        </w:tabs>
        <w:rPr>
          <w:rStyle w:val="Hyperlink"/>
          <w:rFonts w:ascii="Verdana" w:hAnsi="Verdana"/>
          <w:noProof/>
          <w:sz w:val="22"/>
          <w:szCs w:val="22"/>
        </w:rPr>
      </w:pPr>
      <w:hyperlink w:anchor="_Toc83060142" w:history="1">
        <w:r w:rsidR="007A31E2" w:rsidRPr="007A31E2">
          <w:rPr>
            <w:rStyle w:val="Hyperlink"/>
            <w:rFonts w:ascii="Verdana" w:hAnsi="Verdana"/>
            <w:noProof/>
            <w:sz w:val="22"/>
            <w:szCs w:val="22"/>
          </w:rPr>
          <w:t>6.1.7</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Услови за евакуацију отпада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_Toc83060142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20</w:t>
        </w:r>
        <w:r w:rsidR="007A31E2" w:rsidRPr="007A31E2">
          <w:rPr>
            <w:rFonts w:ascii="Verdana" w:hAnsi="Verdana"/>
            <w:noProof/>
            <w:webHidden/>
            <w:sz w:val="22"/>
            <w:szCs w:val="22"/>
          </w:rPr>
          <w:fldChar w:fldCharType="end"/>
        </w:r>
      </w:hyperlink>
    </w:p>
    <w:p w14:paraId="15EB3A78" w14:textId="43D4C6D4" w:rsidR="00FB6141" w:rsidRPr="00FB6141" w:rsidRDefault="00FB6141" w:rsidP="00FB6141">
      <w:pPr>
        <w:spacing w:before="120"/>
        <w:rPr>
          <w:b/>
          <w:bCs/>
          <w:lang w:val="sr-Cyrl-RS"/>
        </w:rPr>
      </w:pPr>
      <w:r w:rsidRPr="00FB6141">
        <w:rPr>
          <w:b/>
          <w:bCs/>
          <w:lang w:val="sr-Cyrl-RS"/>
        </w:rPr>
        <w:t>7.</w:t>
      </w:r>
      <w:r>
        <w:rPr>
          <w:b/>
          <w:bCs/>
          <w:lang w:val="sr-Cyrl-RS"/>
        </w:rPr>
        <w:tab/>
        <w:t>ПРАВИЛА УРЕЂЕЊА И ГРАЂЕЊА ЗА ПОВРШИНЕ ЈАВНЕ НАМЕНЕ</w:t>
      </w:r>
      <w:r>
        <w:rPr>
          <w:b/>
          <w:bCs/>
          <w:lang w:val="sr-Cyrl-RS"/>
        </w:rPr>
        <w:tab/>
        <w:t xml:space="preserve">    20</w:t>
      </w:r>
    </w:p>
    <w:p w14:paraId="00198DE5" w14:textId="31AF23A4" w:rsidR="007A31E2" w:rsidRPr="007A31E2" w:rsidRDefault="007946D0">
      <w:pPr>
        <w:pStyle w:val="TOC3"/>
        <w:tabs>
          <w:tab w:val="left" w:pos="1050"/>
          <w:tab w:val="right" w:leader="dot" w:pos="9231"/>
        </w:tabs>
        <w:rPr>
          <w:rFonts w:ascii="Verdana" w:eastAsiaTheme="minorEastAsia" w:hAnsi="Verdana" w:cstheme="minorBidi"/>
          <w:i w:val="0"/>
          <w:iCs w:val="0"/>
          <w:noProof/>
          <w:sz w:val="22"/>
          <w:szCs w:val="22"/>
          <w:lang w:val="en-US"/>
        </w:rPr>
      </w:pPr>
      <w:hyperlink w:anchor="_Toc83060143" w:history="1">
        <w:r w:rsidR="007A31E2" w:rsidRPr="007A31E2">
          <w:rPr>
            <w:rStyle w:val="Hyperlink"/>
            <w:rFonts w:ascii="Verdana" w:hAnsi="Verdana"/>
            <w:noProof/>
            <w:sz w:val="22"/>
            <w:szCs w:val="22"/>
          </w:rPr>
          <w:t>7.1.</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Саобраћајне површине</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_Toc83060143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20</w:t>
        </w:r>
        <w:r w:rsidR="007A31E2" w:rsidRPr="007A31E2">
          <w:rPr>
            <w:rFonts w:ascii="Verdana" w:hAnsi="Verdana"/>
            <w:noProof/>
            <w:webHidden/>
            <w:sz w:val="22"/>
            <w:szCs w:val="22"/>
          </w:rPr>
          <w:fldChar w:fldCharType="end"/>
        </w:r>
      </w:hyperlink>
    </w:p>
    <w:p w14:paraId="6F653892" w14:textId="7196360B"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44" w:history="1">
        <w:r w:rsidR="007A31E2" w:rsidRPr="007A31E2">
          <w:rPr>
            <w:rStyle w:val="Hyperlink"/>
            <w:rFonts w:ascii="Verdana" w:hAnsi="Verdana"/>
            <w:noProof/>
            <w:sz w:val="22"/>
            <w:szCs w:val="22"/>
          </w:rPr>
          <w:t>7.1.1</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Мрежа саобраћајница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_Toc83060144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21</w:t>
        </w:r>
        <w:r w:rsidR="007A31E2" w:rsidRPr="007A31E2">
          <w:rPr>
            <w:rFonts w:ascii="Verdana" w:hAnsi="Verdana"/>
            <w:noProof/>
            <w:webHidden/>
            <w:sz w:val="22"/>
            <w:szCs w:val="22"/>
          </w:rPr>
          <w:fldChar w:fldCharType="end"/>
        </w:r>
      </w:hyperlink>
    </w:p>
    <w:p w14:paraId="19382397" w14:textId="765B5E00"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45" w:history="1">
        <w:r w:rsidR="007A31E2" w:rsidRPr="007A31E2">
          <w:rPr>
            <w:rStyle w:val="Hyperlink"/>
            <w:rFonts w:ascii="Verdana" w:hAnsi="Verdana"/>
            <w:noProof/>
            <w:sz w:val="22"/>
            <w:szCs w:val="22"/>
          </w:rPr>
          <w:t>7.1.2</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Јавни градски превоз путника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_Toc83060145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21</w:t>
        </w:r>
        <w:r w:rsidR="007A31E2" w:rsidRPr="007A31E2">
          <w:rPr>
            <w:rFonts w:ascii="Verdana" w:hAnsi="Verdana"/>
            <w:noProof/>
            <w:webHidden/>
            <w:sz w:val="22"/>
            <w:szCs w:val="22"/>
          </w:rPr>
          <w:fldChar w:fldCharType="end"/>
        </w:r>
      </w:hyperlink>
    </w:p>
    <w:p w14:paraId="19BA245C" w14:textId="61BC8187" w:rsidR="007A31E2" w:rsidRPr="007A31E2" w:rsidRDefault="007946D0">
      <w:pPr>
        <w:pStyle w:val="TOC3"/>
        <w:tabs>
          <w:tab w:val="left" w:pos="1050"/>
          <w:tab w:val="right" w:leader="dot" w:pos="9231"/>
        </w:tabs>
        <w:rPr>
          <w:rFonts w:ascii="Verdana" w:eastAsiaTheme="minorEastAsia" w:hAnsi="Verdana" w:cstheme="minorBidi"/>
          <w:i w:val="0"/>
          <w:iCs w:val="0"/>
          <w:noProof/>
          <w:sz w:val="22"/>
          <w:szCs w:val="22"/>
          <w:lang w:val="en-US"/>
        </w:rPr>
      </w:pPr>
      <w:hyperlink w:anchor="_Toc83060146" w:history="1">
        <w:r w:rsidR="007A31E2" w:rsidRPr="007A31E2">
          <w:rPr>
            <w:rStyle w:val="Hyperlink"/>
            <w:rFonts w:ascii="Verdana" w:hAnsi="Verdana"/>
            <w:noProof/>
            <w:sz w:val="22"/>
            <w:szCs w:val="22"/>
          </w:rPr>
          <w:t>7.2.</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Зелене површине у оквиру регулације јавних саобраћајних површина</w:t>
        </w:r>
        <w:r w:rsidR="007A31E2" w:rsidRPr="007A31E2">
          <w:rPr>
            <w:rFonts w:ascii="Verdana" w:hAnsi="Verdana"/>
            <w:noProof/>
            <w:webHidden/>
            <w:sz w:val="22"/>
            <w:szCs w:val="22"/>
          </w:rPr>
          <w:tab/>
        </w:r>
        <w:r w:rsidR="00FB6141">
          <w:rPr>
            <w:rFonts w:ascii="Verdana" w:hAnsi="Verdana"/>
            <w:noProof/>
            <w:webHidden/>
            <w:sz w:val="22"/>
            <w:szCs w:val="22"/>
          </w:rPr>
          <w:tab/>
        </w:r>
        <w:r w:rsidR="00FB6141">
          <w:rPr>
            <w:rFonts w:ascii="Verdana" w:hAnsi="Verdana"/>
            <w:noProof/>
            <w:webHidden/>
            <w:sz w:val="22"/>
            <w:szCs w:val="22"/>
            <w:lang w:val="sr-Cyrl-RS"/>
          </w:rPr>
          <w:t xml:space="preserve">                                                                                                      </w:t>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_Toc83060146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22</w:t>
        </w:r>
        <w:r w:rsidR="007A31E2" w:rsidRPr="007A31E2">
          <w:rPr>
            <w:rFonts w:ascii="Verdana" w:hAnsi="Verdana"/>
            <w:noProof/>
            <w:webHidden/>
            <w:sz w:val="22"/>
            <w:szCs w:val="22"/>
          </w:rPr>
          <w:fldChar w:fldCharType="end"/>
        </w:r>
      </w:hyperlink>
    </w:p>
    <w:p w14:paraId="1511A25C" w14:textId="0A93ACCC"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47" w:history="1">
        <w:r w:rsidR="007A31E2" w:rsidRPr="007A31E2">
          <w:rPr>
            <w:rStyle w:val="Hyperlink"/>
            <w:rFonts w:ascii="Verdana" w:hAnsi="Verdana"/>
            <w:noProof/>
            <w:sz w:val="22"/>
            <w:szCs w:val="22"/>
          </w:rPr>
          <w:t>7.2.1</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Зелена површина – сквер (ГП.1)</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_Toc83060147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22</w:t>
        </w:r>
        <w:r w:rsidR="007A31E2" w:rsidRPr="007A31E2">
          <w:rPr>
            <w:rFonts w:ascii="Verdana" w:hAnsi="Verdana"/>
            <w:noProof/>
            <w:webHidden/>
            <w:sz w:val="22"/>
            <w:szCs w:val="22"/>
          </w:rPr>
          <w:fldChar w:fldCharType="end"/>
        </w:r>
      </w:hyperlink>
    </w:p>
    <w:p w14:paraId="608E5B18" w14:textId="0ECDC03E" w:rsidR="007A31E2" w:rsidRPr="007A31E2" w:rsidRDefault="007946D0">
      <w:pPr>
        <w:pStyle w:val="TOC3"/>
        <w:tabs>
          <w:tab w:val="left" w:pos="1050"/>
          <w:tab w:val="right" w:leader="dot" w:pos="9231"/>
        </w:tabs>
        <w:rPr>
          <w:rFonts w:ascii="Verdana" w:eastAsiaTheme="minorEastAsia" w:hAnsi="Verdana" w:cstheme="minorBidi"/>
          <w:i w:val="0"/>
          <w:iCs w:val="0"/>
          <w:noProof/>
          <w:sz w:val="22"/>
          <w:szCs w:val="22"/>
          <w:lang w:val="en-US"/>
        </w:rPr>
      </w:pPr>
      <w:hyperlink w:anchor="_Toc83060148" w:history="1">
        <w:r w:rsidR="007A31E2" w:rsidRPr="007A31E2">
          <w:rPr>
            <w:rStyle w:val="Hyperlink"/>
            <w:rFonts w:ascii="Verdana" w:hAnsi="Verdana"/>
            <w:noProof/>
            <w:sz w:val="22"/>
            <w:szCs w:val="22"/>
          </w:rPr>
          <w:t>7.3.</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Површине за инфраструктурне објекте и комплексе</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_Toc83060148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22</w:t>
        </w:r>
        <w:r w:rsidR="007A31E2" w:rsidRPr="007A31E2">
          <w:rPr>
            <w:rFonts w:ascii="Verdana" w:hAnsi="Verdana"/>
            <w:noProof/>
            <w:webHidden/>
            <w:sz w:val="22"/>
            <w:szCs w:val="22"/>
          </w:rPr>
          <w:fldChar w:fldCharType="end"/>
        </w:r>
      </w:hyperlink>
    </w:p>
    <w:p w14:paraId="50497FFC" w14:textId="7F59D184"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49" w:history="1">
        <w:r w:rsidR="007A31E2" w:rsidRPr="007A31E2">
          <w:rPr>
            <w:rStyle w:val="Hyperlink"/>
            <w:rFonts w:ascii="Verdana" w:hAnsi="Verdana"/>
            <w:noProof/>
            <w:sz w:val="22"/>
            <w:szCs w:val="22"/>
          </w:rPr>
          <w:t>7.3.1</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Водоводна мрежа и објекти</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_Toc83060149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23</w:t>
        </w:r>
        <w:r w:rsidR="007A31E2" w:rsidRPr="007A31E2">
          <w:rPr>
            <w:rFonts w:ascii="Verdana" w:hAnsi="Verdana"/>
            <w:noProof/>
            <w:webHidden/>
            <w:sz w:val="22"/>
            <w:szCs w:val="22"/>
          </w:rPr>
          <w:fldChar w:fldCharType="end"/>
        </w:r>
      </w:hyperlink>
    </w:p>
    <w:p w14:paraId="2EBFBF57" w14:textId="11355D6B"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50" w:history="1">
        <w:r w:rsidR="007A31E2" w:rsidRPr="007A31E2">
          <w:rPr>
            <w:rStyle w:val="Hyperlink"/>
            <w:rFonts w:ascii="Verdana" w:hAnsi="Verdana"/>
            <w:noProof/>
            <w:sz w:val="22"/>
            <w:szCs w:val="22"/>
          </w:rPr>
          <w:t>7.3.2</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Канализациона мрежа и објекти</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_Toc83060150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23</w:t>
        </w:r>
        <w:r w:rsidR="007A31E2" w:rsidRPr="007A31E2">
          <w:rPr>
            <w:rFonts w:ascii="Verdana" w:hAnsi="Verdana"/>
            <w:noProof/>
            <w:webHidden/>
            <w:sz w:val="22"/>
            <w:szCs w:val="22"/>
          </w:rPr>
          <w:fldChar w:fldCharType="end"/>
        </w:r>
      </w:hyperlink>
    </w:p>
    <w:p w14:paraId="0D1C2973" w14:textId="072EF469"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51" w:history="1">
        <w:r w:rsidR="007A31E2" w:rsidRPr="007A31E2">
          <w:rPr>
            <w:rStyle w:val="Hyperlink"/>
            <w:rFonts w:ascii="Verdana" w:hAnsi="Verdana"/>
            <w:noProof/>
            <w:sz w:val="22"/>
            <w:szCs w:val="22"/>
          </w:rPr>
          <w:t>7.3.3</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Електроенергетска мрежа и објекти</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_Toc83060151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24</w:t>
        </w:r>
        <w:r w:rsidR="007A31E2" w:rsidRPr="007A31E2">
          <w:rPr>
            <w:rFonts w:ascii="Verdana" w:hAnsi="Verdana"/>
            <w:noProof/>
            <w:webHidden/>
            <w:sz w:val="22"/>
            <w:szCs w:val="22"/>
          </w:rPr>
          <w:fldChar w:fldCharType="end"/>
        </w:r>
      </w:hyperlink>
    </w:p>
    <w:p w14:paraId="0C6EE723" w14:textId="049607BA"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52" w:history="1">
        <w:r w:rsidR="007A31E2" w:rsidRPr="007A31E2">
          <w:rPr>
            <w:rStyle w:val="Hyperlink"/>
            <w:rFonts w:ascii="Verdana" w:hAnsi="Verdana"/>
            <w:noProof/>
            <w:sz w:val="22"/>
            <w:szCs w:val="22"/>
          </w:rPr>
          <w:t>7.3.4</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Телекомуникациона мрежа и објекти</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_Toc83060152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25</w:t>
        </w:r>
        <w:r w:rsidR="007A31E2" w:rsidRPr="007A31E2">
          <w:rPr>
            <w:rFonts w:ascii="Verdana" w:hAnsi="Verdana"/>
            <w:noProof/>
            <w:webHidden/>
            <w:sz w:val="22"/>
            <w:szCs w:val="22"/>
          </w:rPr>
          <w:fldChar w:fldCharType="end"/>
        </w:r>
      </w:hyperlink>
    </w:p>
    <w:p w14:paraId="15A5F2B3" w14:textId="1297BAED"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53" w:history="1">
        <w:r w:rsidR="007A31E2" w:rsidRPr="007A31E2">
          <w:rPr>
            <w:rStyle w:val="Hyperlink"/>
            <w:rFonts w:ascii="Verdana" w:hAnsi="Verdana"/>
            <w:noProof/>
            <w:sz w:val="22"/>
            <w:szCs w:val="22"/>
          </w:rPr>
          <w:t>7.3.5</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Топловодна мрежа и објекти</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_Toc83060153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26</w:t>
        </w:r>
        <w:r w:rsidR="007A31E2" w:rsidRPr="007A31E2">
          <w:rPr>
            <w:rFonts w:ascii="Verdana" w:hAnsi="Verdana"/>
            <w:noProof/>
            <w:webHidden/>
            <w:sz w:val="22"/>
            <w:szCs w:val="22"/>
          </w:rPr>
          <w:fldChar w:fldCharType="end"/>
        </w:r>
      </w:hyperlink>
    </w:p>
    <w:p w14:paraId="1A5C6D5C" w14:textId="0746BDF3" w:rsidR="007A31E2" w:rsidRPr="007A31E2" w:rsidRDefault="007946D0">
      <w:pPr>
        <w:pStyle w:val="TOC3"/>
        <w:tabs>
          <w:tab w:val="left" w:pos="1050"/>
          <w:tab w:val="right" w:leader="dot" w:pos="9231"/>
        </w:tabs>
        <w:rPr>
          <w:rFonts w:ascii="Verdana" w:eastAsiaTheme="minorEastAsia" w:hAnsi="Verdana" w:cstheme="minorBidi"/>
          <w:i w:val="0"/>
          <w:iCs w:val="0"/>
          <w:noProof/>
          <w:sz w:val="22"/>
          <w:szCs w:val="22"/>
          <w:lang w:val="en-US"/>
        </w:rPr>
      </w:pPr>
      <w:hyperlink w:anchor="_Toc83060154" w:history="1">
        <w:r w:rsidR="007A31E2" w:rsidRPr="007A31E2">
          <w:rPr>
            <w:rStyle w:val="Hyperlink"/>
            <w:rFonts w:ascii="Verdana" w:hAnsi="Verdana"/>
            <w:noProof/>
            <w:sz w:val="22"/>
            <w:szCs w:val="22"/>
          </w:rPr>
          <w:t>7.4.</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Површине за јавне објекте и комплексе</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_Toc83060154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27</w:t>
        </w:r>
        <w:r w:rsidR="007A31E2" w:rsidRPr="007A31E2">
          <w:rPr>
            <w:rFonts w:ascii="Verdana" w:hAnsi="Verdana"/>
            <w:noProof/>
            <w:webHidden/>
            <w:sz w:val="22"/>
            <w:szCs w:val="22"/>
          </w:rPr>
          <w:fldChar w:fldCharType="end"/>
        </w:r>
      </w:hyperlink>
    </w:p>
    <w:p w14:paraId="66DC1BF7" w14:textId="38B353AD"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55" w:history="1">
        <w:r w:rsidR="007A31E2" w:rsidRPr="007A31E2">
          <w:rPr>
            <w:rStyle w:val="Hyperlink"/>
            <w:rFonts w:ascii="Verdana" w:hAnsi="Verdana"/>
            <w:noProof/>
            <w:sz w:val="22"/>
            <w:szCs w:val="22"/>
          </w:rPr>
          <w:t>7.4.1</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Предшколске установе</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_Toc83060155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27</w:t>
        </w:r>
        <w:r w:rsidR="007A31E2" w:rsidRPr="007A31E2">
          <w:rPr>
            <w:rFonts w:ascii="Verdana" w:hAnsi="Verdana"/>
            <w:noProof/>
            <w:webHidden/>
            <w:sz w:val="22"/>
            <w:szCs w:val="22"/>
          </w:rPr>
          <w:fldChar w:fldCharType="end"/>
        </w:r>
      </w:hyperlink>
    </w:p>
    <w:p w14:paraId="2529BFC1" w14:textId="0D10C901"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56" w:history="1">
        <w:r w:rsidR="007A31E2" w:rsidRPr="007A31E2">
          <w:rPr>
            <w:rStyle w:val="Hyperlink"/>
            <w:rFonts w:ascii="Verdana" w:hAnsi="Verdana"/>
            <w:noProof/>
            <w:sz w:val="22"/>
            <w:szCs w:val="22"/>
          </w:rPr>
          <w:t>7.4.2</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Основне школе</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_Toc83060156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27</w:t>
        </w:r>
        <w:r w:rsidR="007A31E2" w:rsidRPr="007A31E2">
          <w:rPr>
            <w:rFonts w:ascii="Verdana" w:hAnsi="Verdana"/>
            <w:noProof/>
            <w:webHidden/>
            <w:sz w:val="22"/>
            <w:szCs w:val="22"/>
          </w:rPr>
          <w:fldChar w:fldCharType="end"/>
        </w:r>
      </w:hyperlink>
    </w:p>
    <w:p w14:paraId="4DAE0D9A" w14:textId="75F6C062" w:rsidR="007A31E2" w:rsidRDefault="007946D0">
      <w:pPr>
        <w:pStyle w:val="TOC4"/>
        <w:tabs>
          <w:tab w:val="left" w:pos="1260"/>
          <w:tab w:val="right" w:leader="dot" w:pos="9231"/>
        </w:tabs>
        <w:rPr>
          <w:rStyle w:val="Hyperlink"/>
          <w:rFonts w:ascii="Verdana" w:hAnsi="Verdana"/>
          <w:noProof/>
          <w:sz w:val="22"/>
          <w:szCs w:val="22"/>
        </w:rPr>
      </w:pPr>
      <w:hyperlink w:anchor="_Toc83060157" w:history="1">
        <w:r w:rsidR="007A31E2" w:rsidRPr="007A31E2">
          <w:rPr>
            <w:rStyle w:val="Hyperlink"/>
            <w:rFonts w:ascii="Verdana" w:hAnsi="Verdana"/>
            <w:noProof/>
            <w:sz w:val="22"/>
            <w:szCs w:val="22"/>
          </w:rPr>
          <w:t>7.4.3</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Установе примарне здравствене заштите</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_Toc83060157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28</w:t>
        </w:r>
        <w:r w:rsidR="007A31E2" w:rsidRPr="007A31E2">
          <w:rPr>
            <w:rFonts w:ascii="Verdana" w:hAnsi="Verdana"/>
            <w:noProof/>
            <w:webHidden/>
            <w:sz w:val="22"/>
            <w:szCs w:val="22"/>
          </w:rPr>
          <w:fldChar w:fldCharType="end"/>
        </w:r>
      </w:hyperlink>
    </w:p>
    <w:p w14:paraId="1E1F2504" w14:textId="3626F61B" w:rsidR="00FB6141" w:rsidRPr="00550B2C" w:rsidRDefault="00550B2C" w:rsidP="00550B2C">
      <w:pPr>
        <w:spacing w:before="120"/>
        <w:rPr>
          <w:b/>
          <w:bCs/>
          <w:lang w:val="sr-Cyrl-RS"/>
        </w:rPr>
      </w:pPr>
      <w:r w:rsidRPr="00550B2C">
        <w:rPr>
          <w:b/>
          <w:bCs/>
          <w:lang w:val="sr-Cyrl-RS"/>
        </w:rPr>
        <w:t>8.</w:t>
      </w:r>
      <w:r w:rsidRPr="00550B2C">
        <w:rPr>
          <w:b/>
          <w:bCs/>
          <w:lang w:val="sr-Cyrl-RS"/>
        </w:rPr>
        <w:tab/>
      </w:r>
      <w:r>
        <w:rPr>
          <w:b/>
          <w:bCs/>
          <w:lang w:val="sr-Cyrl-RS"/>
        </w:rPr>
        <w:t>ПРАВИЛА УРЕЂЕЊА И ГРАЂЕЊА ЗА ПОВРШИНЕ ОСТАЛИХ НАМЕНА</w:t>
      </w:r>
      <w:r>
        <w:rPr>
          <w:b/>
          <w:bCs/>
          <w:lang w:val="sr-Cyrl-RS"/>
        </w:rPr>
        <w:tab/>
        <w:t xml:space="preserve">    28</w:t>
      </w:r>
    </w:p>
    <w:p w14:paraId="0BD337C0" w14:textId="1BDED5EE" w:rsidR="00FB6141" w:rsidRPr="00FB6141" w:rsidRDefault="007946D0" w:rsidP="00FB6141">
      <w:pPr>
        <w:pStyle w:val="TOC3"/>
        <w:tabs>
          <w:tab w:val="left" w:pos="1050"/>
          <w:tab w:val="right" w:leader="dot" w:pos="9231"/>
        </w:tabs>
        <w:rPr>
          <w:rFonts w:ascii="Verdana" w:hAnsi="Verdana"/>
          <w:noProof/>
          <w:color w:val="0000FF"/>
          <w:sz w:val="22"/>
          <w:szCs w:val="22"/>
          <w:u w:val="single"/>
        </w:rPr>
      </w:pPr>
      <w:hyperlink w:anchor="_Toc83060158" w:history="1">
        <w:r w:rsidR="007A31E2" w:rsidRPr="007A31E2">
          <w:rPr>
            <w:rStyle w:val="Hyperlink"/>
            <w:rFonts w:ascii="Verdana" w:hAnsi="Verdana"/>
            <w:noProof/>
            <w:sz w:val="22"/>
            <w:szCs w:val="22"/>
          </w:rPr>
          <w:t>8.1.</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Површине за становање</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_Toc83060158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28</w:t>
        </w:r>
        <w:r w:rsidR="007A31E2" w:rsidRPr="007A31E2">
          <w:rPr>
            <w:rFonts w:ascii="Verdana" w:hAnsi="Verdana"/>
            <w:noProof/>
            <w:webHidden/>
            <w:sz w:val="22"/>
            <w:szCs w:val="22"/>
          </w:rPr>
          <w:fldChar w:fldCharType="end"/>
        </w:r>
      </w:hyperlink>
    </w:p>
    <w:p w14:paraId="7F75DE5B" w14:textId="7DDA3FE9"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59" w:history="1">
        <w:r w:rsidR="007A31E2" w:rsidRPr="007A31E2">
          <w:rPr>
            <w:rStyle w:val="Hyperlink"/>
            <w:rFonts w:ascii="Verdana" w:hAnsi="Verdana"/>
            <w:noProof/>
            <w:sz w:val="22"/>
            <w:szCs w:val="22"/>
          </w:rPr>
          <w:t>8.1.1</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С1-породично становање у формираним градским блоковима у централној и средњој зони града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_Toc83060159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28</w:t>
        </w:r>
        <w:r w:rsidR="007A31E2" w:rsidRPr="007A31E2">
          <w:rPr>
            <w:rFonts w:ascii="Verdana" w:hAnsi="Verdana"/>
            <w:noProof/>
            <w:webHidden/>
            <w:sz w:val="22"/>
            <w:szCs w:val="22"/>
          </w:rPr>
          <w:fldChar w:fldCharType="end"/>
        </w:r>
      </w:hyperlink>
    </w:p>
    <w:p w14:paraId="67E04E5B" w14:textId="0A272FE5" w:rsidR="007A31E2" w:rsidRPr="007A31E2" w:rsidRDefault="007946D0">
      <w:pPr>
        <w:pStyle w:val="TOC4"/>
        <w:tabs>
          <w:tab w:val="left" w:pos="1260"/>
          <w:tab w:val="right" w:leader="dot" w:pos="9231"/>
        </w:tabs>
        <w:rPr>
          <w:rFonts w:ascii="Verdana" w:eastAsiaTheme="minorEastAsia" w:hAnsi="Verdana" w:cstheme="minorBidi"/>
          <w:noProof/>
          <w:sz w:val="22"/>
          <w:szCs w:val="22"/>
          <w:lang w:val="en-US"/>
        </w:rPr>
      </w:pPr>
      <w:hyperlink w:anchor="_Toc83060160" w:history="1">
        <w:r w:rsidR="007A31E2" w:rsidRPr="007A31E2">
          <w:rPr>
            <w:rStyle w:val="Hyperlink"/>
            <w:rFonts w:ascii="Verdana" w:hAnsi="Verdana"/>
            <w:noProof/>
            <w:sz w:val="22"/>
            <w:szCs w:val="22"/>
          </w:rPr>
          <w:t>8.1.2</w:t>
        </w:r>
        <w:r w:rsidR="007A31E2" w:rsidRPr="007A31E2">
          <w:rPr>
            <w:rFonts w:ascii="Verdana" w:eastAsiaTheme="minorEastAsia" w:hAnsi="Verdana" w:cstheme="minorBidi"/>
            <w:noProof/>
            <w:sz w:val="22"/>
            <w:szCs w:val="22"/>
            <w:lang w:val="en-US"/>
          </w:rPr>
          <w:tab/>
        </w:r>
        <w:r w:rsidR="007A31E2" w:rsidRPr="007A31E2">
          <w:rPr>
            <w:rStyle w:val="Hyperlink"/>
            <w:rFonts w:ascii="Verdana" w:hAnsi="Verdana"/>
            <w:noProof/>
            <w:sz w:val="22"/>
            <w:szCs w:val="22"/>
          </w:rPr>
          <w:t>С5-вишепородично становање у формираним градским блоковима у средњој зони града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_Toc83060160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31</w:t>
        </w:r>
        <w:r w:rsidR="007A31E2" w:rsidRPr="007A31E2">
          <w:rPr>
            <w:rFonts w:ascii="Verdana" w:hAnsi="Verdana"/>
            <w:noProof/>
            <w:webHidden/>
            <w:sz w:val="22"/>
            <w:szCs w:val="22"/>
          </w:rPr>
          <w:fldChar w:fldCharType="end"/>
        </w:r>
      </w:hyperlink>
    </w:p>
    <w:p w14:paraId="232AD84B" w14:textId="6F12D83A" w:rsidR="007A31E2" w:rsidRDefault="007946D0">
      <w:pPr>
        <w:pStyle w:val="TOC3"/>
        <w:tabs>
          <w:tab w:val="left" w:pos="1050"/>
          <w:tab w:val="right" w:leader="dot" w:pos="9231"/>
        </w:tabs>
        <w:rPr>
          <w:rStyle w:val="Hyperlink"/>
          <w:rFonts w:ascii="Verdana" w:hAnsi="Verdana"/>
          <w:noProof/>
          <w:sz w:val="22"/>
          <w:szCs w:val="22"/>
        </w:rPr>
      </w:pPr>
      <w:hyperlink w:anchor="_Toc83060161" w:history="1">
        <w:r w:rsidR="007A31E2" w:rsidRPr="007A31E2">
          <w:rPr>
            <w:rStyle w:val="Hyperlink"/>
            <w:rFonts w:ascii="Verdana" w:hAnsi="Verdana"/>
            <w:noProof/>
            <w:sz w:val="22"/>
            <w:szCs w:val="22"/>
          </w:rPr>
          <w:t>8.2.</w:t>
        </w:r>
        <w:r w:rsidR="007A31E2" w:rsidRPr="007A31E2">
          <w:rPr>
            <w:rFonts w:ascii="Verdana" w:eastAsiaTheme="minorEastAsia" w:hAnsi="Verdana" w:cstheme="minorBidi"/>
            <w:i w:val="0"/>
            <w:iCs w:val="0"/>
            <w:noProof/>
            <w:sz w:val="22"/>
            <w:szCs w:val="22"/>
            <w:lang w:val="en-US"/>
          </w:rPr>
          <w:tab/>
        </w:r>
        <w:r w:rsidR="007A31E2" w:rsidRPr="007A31E2">
          <w:rPr>
            <w:rStyle w:val="Hyperlink"/>
            <w:rFonts w:ascii="Verdana" w:hAnsi="Verdana"/>
            <w:noProof/>
            <w:sz w:val="22"/>
            <w:szCs w:val="22"/>
          </w:rPr>
          <w:t>Мешовити градски центри</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_Toc83060161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38</w:t>
        </w:r>
        <w:r w:rsidR="007A31E2" w:rsidRPr="007A31E2">
          <w:rPr>
            <w:rFonts w:ascii="Verdana" w:hAnsi="Verdana"/>
            <w:noProof/>
            <w:webHidden/>
            <w:sz w:val="22"/>
            <w:szCs w:val="22"/>
          </w:rPr>
          <w:fldChar w:fldCharType="end"/>
        </w:r>
      </w:hyperlink>
    </w:p>
    <w:p w14:paraId="413A79F2" w14:textId="344824F4" w:rsidR="00550B2C" w:rsidRPr="00550B2C" w:rsidRDefault="00550B2C" w:rsidP="00550B2C">
      <w:pPr>
        <w:spacing w:before="120"/>
        <w:rPr>
          <w:b/>
          <w:bCs/>
          <w:lang w:val="sr-Cyrl-RS"/>
        </w:rPr>
      </w:pPr>
      <w:r w:rsidRPr="00550B2C">
        <w:rPr>
          <w:b/>
          <w:bCs/>
          <w:lang w:val="sr-Cyrl-RS"/>
        </w:rPr>
        <w:t>9.</w:t>
      </w:r>
      <w:r>
        <w:rPr>
          <w:b/>
          <w:bCs/>
          <w:lang w:val="sr-Cyrl-RS"/>
        </w:rPr>
        <w:tab/>
        <w:t>БИЛАНСИ УРБАНИСТИЧКИХ ПАРАМЕТАРА</w:t>
      </w:r>
      <w:r>
        <w:rPr>
          <w:b/>
          <w:bCs/>
          <w:lang w:val="sr-Cyrl-RS"/>
        </w:rPr>
        <w:tab/>
      </w:r>
      <w:r>
        <w:rPr>
          <w:b/>
          <w:bCs/>
          <w:lang w:val="sr-Cyrl-RS"/>
        </w:rPr>
        <w:tab/>
      </w:r>
      <w:r>
        <w:rPr>
          <w:b/>
          <w:bCs/>
          <w:lang w:val="sr-Cyrl-RS"/>
        </w:rPr>
        <w:tab/>
      </w:r>
      <w:r>
        <w:rPr>
          <w:b/>
          <w:bCs/>
          <w:lang w:val="sr-Cyrl-RS"/>
        </w:rPr>
        <w:tab/>
      </w:r>
      <w:r>
        <w:rPr>
          <w:b/>
          <w:bCs/>
          <w:lang w:val="sr-Cyrl-RS"/>
        </w:rPr>
        <w:tab/>
        <w:t xml:space="preserve">    43</w:t>
      </w:r>
    </w:p>
    <w:p w14:paraId="3DB889EA" w14:textId="70FB1A2D" w:rsidR="007A31E2" w:rsidRDefault="007946D0">
      <w:pPr>
        <w:pStyle w:val="TOC1"/>
        <w:tabs>
          <w:tab w:val="right" w:leader="dot" w:pos="9231"/>
        </w:tabs>
        <w:rPr>
          <w:rStyle w:val="Hyperlink"/>
          <w:rFonts w:ascii="Verdana" w:hAnsi="Verdana"/>
          <w:noProof/>
          <w:sz w:val="22"/>
          <w:szCs w:val="22"/>
        </w:rPr>
      </w:pPr>
      <w:hyperlink w:anchor="_Toc83060162" w:history="1">
        <w:r w:rsidR="007A31E2" w:rsidRPr="007A31E2">
          <w:rPr>
            <w:rStyle w:val="Hyperlink"/>
            <w:rFonts w:ascii="Verdana" w:hAnsi="Verdana"/>
            <w:noProof/>
            <w:sz w:val="22"/>
            <w:szCs w:val="22"/>
            <w:lang w:val="sr-Cyrl-RS"/>
          </w:rPr>
          <w:t>В)  СМЕРНИЦЕ ЗА СПРОВОЂЕЊЕ ПЛАНА</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_Toc83060162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43</w:t>
        </w:r>
        <w:r w:rsidR="007A31E2" w:rsidRPr="007A31E2">
          <w:rPr>
            <w:rFonts w:ascii="Verdana" w:hAnsi="Verdana"/>
            <w:noProof/>
            <w:webHidden/>
            <w:sz w:val="22"/>
            <w:szCs w:val="22"/>
          </w:rPr>
          <w:fldChar w:fldCharType="end"/>
        </w:r>
      </w:hyperlink>
    </w:p>
    <w:p w14:paraId="7E54775A" w14:textId="02647B6C" w:rsidR="00550B2C" w:rsidRDefault="00550B2C" w:rsidP="00550B2C">
      <w:pPr>
        <w:rPr>
          <w:b/>
          <w:bCs/>
          <w:lang w:val="sr-Cyrl-RS"/>
        </w:rPr>
      </w:pPr>
      <w:r w:rsidRPr="00550B2C">
        <w:rPr>
          <w:b/>
          <w:bCs/>
          <w:lang w:val="sr-Cyrl-RS"/>
        </w:rPr>
        <w:t>10.</w:t>
      </w:r>
      <w:r>
        <w:rPr>
          <w:b/>
          <w:bCs/>
          <w:lang w:val="sr-Cyrl-RS"/>
        </w:rPr>
        <w:tab/>
        <w:t>ОДНОС ПРЕМА ПОСТОЈЕЋОЈ ПЛАНСКОЈ ДОКУМЕНТАЦИЈИ</w:t>
      </w:r>
      <w:r>
        <w:rPr>
          <w:b/>
          <w:bCs/>
          <w:lang w:val="sr-Cyrl-RS"/>
        </w:rPr>
        <w:tab/>
      </w:r>
      <w:r>
        <w:rPr>
          <w:b/>
          <w:bCs/>
          <w:lang w:val="sr-Cyrl-RS"/>
        </w:rPr>
        <w:tab/>
        <w:t xml:space="preserve">    4</w:t>
      </w:r>
      <w:r w:rsidR="00910240">
        <w:rPr>
          <w:b/>
          <w:bCs/>
          <w:lang w:val="sr-Cyrl-RS"/>
        </w:rPr>
        <w:t>4</w:t>
      </w:r>
    </w:p>
    <w:p w14:paraId="63DF8233" w14:textId="77777777" w:rsidR="005B2C7E" w:rsidRPr="00550B2C" w:rsidRDefault="005B2C7E" w:rsidP="00550B2C">
      <w:pPr>
        <w:rPr>
          <w:b/>
          <w:bCs/>
          <w:lang w:val="sr-Cyrl-RS"/>
        </w:rPr>
      </w:pPr>
    </w:p>
    <w:p w14:paraId="6B8FB996" w14:textId="5D120096" w:rsidR="007A31E2" w:rsidRDefault="007946D0">
      <w:pPr>
        <w:pStyle w:val="TOC1"/>
        <w:tabs>
          <w:tab w:val="right" w:leader="dot" w:pos="9231"/>
        </w:tabs>
        <w:rPr>
          <w:rStyle w:val="Hyperlink"/>
          <w:rFonts w:ascii="Verdana" w:hAnsi="Verdana"/>
          <w:noProof/>
          <w:sz w:val="22"/>
          <w:szCs w:val="22"/>
        </w:rPr>
      </w:pPr>
      <w:hyperlink w:anchor="_Toc83060163" w:history="1">
        <w:r w:rsidR="007A31E2" w:rsidRPr="007A31E2">
          <w:rPr>
            <w:rStyle w:val="Hyperlink"/>
            <w:rFonts w:ascii="Verdana" w:hAnsi="Verdana" w:cs="Tahoma"/>
            <w:noProof/>
            <w:sz w:val="22"/>
            <w:szCs w:val="22"/>
            <w:lang w:val="sr-Cyrl-RS"/>
          </w:rPr>
          <w:t>II</w:t>
        </w:r>
        <w:r w:rsidR="007A31E2" w:rsidRPr="007A31E2">
          <w:rPr>
            <w:rStyle w:val="Hyperlink"/>
            <w:rFonts w:ascii="Verdana" w:hAnsi="Verdana"/>
            <w:noProof/>
            <w:sz w:val="22"/>
            <w:szCs w:val="22"/>
            <w:lang w:val="sr-Cyrl-RS"/>
          </w:rPr>
          <w:t xml:space="preserve">  ГРАФИЧКИ ПРИЛОЗИ ПЛАНА ДЕТАЉНЕ РЕГУЛАЦИЈЕ</w:t>
        </w:r>
        <w:r w:rsidR="007A31E2" w:rsidRPr="007A31E2">
          <w:rPr>
            <w:rFonts w:ascii="Verdana" w:hAnsi="Verdana"/>
            <w:noProof/>
            <w:webHidden/>
            <w:sz w:val="22"/>
            <w:szCs w:val="22"/>
          </w:rPr>
          <w:tab/>
        </w:r>
        <w:r w:rsidR="007A31E2" w:rsidRPr="007A31E2">
          <w:rPr>
            <w:rFonts w:ascii="Verdana" w:hAnsi="Verdana"/>
            <w:noProof/>
            <w:webHidden/>
            <w:sz w:val="22"/>
            <w:szCs w:val="22"/>
          </w:rPr>
          <w:fldChar w:fldCharType="begin"/>
        </w:r>
        <w:r w:rsidR="007A31E2" w:rsidRPr="007A31E2">
          <w:rPr>
            <w:rFonts w:ascii="Verdana" w:hAnsi="Verdana"/>
            <w:noProof/>
            <w:webHidden/>
            <w:sz w:val="22"/>
            <w:szCs w:val="22"/>
          </w:rPr>
          <w:instrText xml:space="preserve"> PAGEREF _Toc83060163 \h </w:instrText>
        </w:r>
        <w:r w:rsidR="007A31E2" w:rsidRPr="007A31E2">
          <w:rPr>
            <w:rFonts w:ascii="Verdana" w:hAnsi="Verdana"/>
            <w:noProof/>
            <w:webHidden/>
            <w:sz w:val="22"/>
            <w:szCs w:val="22"/>
          </w:rPr>
        </w:r>
        <w:r w:rsidR="007A31E2" w:rsidRPr="007A31E2">
          <w:rPr>
            <w:rFonts w:ascii="Verdana" w:hAnsi="Verdana"/>
            <w:noProof/>
            <w:webHidden/>
            <w:sz w:val="22"/>
            <w:szCs w:val="22"/>
          </w:rPr>
          <w:fldChar w:fldCharType="separate"/>
        </w:r>
        <w:r w:rsidR="00994281">
          <w:rPr>
            <w:rFonts w:ascii="Verdana" w:hAnsi="Verdana"/>
            <w:noProof/>
            <w:webHidden/>
            <w:sz w:val="22"/>
            <w:szCs w:val="22"/>
          </w:rPr>
          <w:t>44</w:t>
        </w:r>
        <w:r w:rsidR="007A31E2" w:rsidRPr="007A31E2">
          <w:rPr>
            <w:rFonts w:ascii="Verdana" w:hAnsi="Verdana"/>
            <w:noProof/>
            <w:webHidden/>
            <w:sz w:val="22"/>
            <w:szCs w:val="22"/>
          </w:rPr>
          <w:fldChar w:fldCharType="end"/>
        </w:r>
      </w:hyperlink>
    </w:p>
    <w:p w14:paraId="16602B29" w14:textId="77777777" w:rsidR="005B2C7E" w:rsidRPr="005B2C7E" w:rsidRDefault="005B2C7E" w:rsidP="005B2C7E"/>
    <w:p w14:paraId="03CF98B2" w14:textId="2BDF9730" w:rsidR="007A31E2" w:rsidRPr="005B2C7E" w:rsidRDefault="007946D0">
      <w:pPr>
        <w:pStyle w:val="TOC1"/>
        <w:tabs>
          <w:tab w:val="right" w:leader="dot" w:pos="9231"/>
        </w:tabs>
        <w:rPr>
          <w:rFonts w:ascii="Verdana" w:eastAsiaTheme="minorEastAsia" w:hAnsi="Verdana" w:cstheme="minorBidi"/>
          <w:b w:val="0"/>
          <w:bCs w:val="0"/>
          <w:caps w:val="0"/>
          <w:noProof/>
          <w:sz w:val="22"/>
          <w:szCs w:val="22"/>
          <w:lang w:val="sr-Cyrl-RS"/>
        </w:rPr>
      </w:pPr>
      <w:hyperlink w:anchor="_Toc83060164" w:history="1">
        <w:r w:rsidR="007A31E2" w:rsidRPr="007A31E2">
          <w:rPr>
            <w:rStyle w:val="Hyperlink"/>
            <w:rFonts w:ascii="Verdana" w:hAnsi="Verdana" w:cs="Tahoma"/>
            <w:noProof/>
            <w:sz w:val="22"/>
            <w:szCs w:val="22"/>
            <w:lang w:val="sr-Cyrl-RS"/>
          </w:rPr>
          <w:t>III</w:t>
        </w:r>
        <w:r w:rsidR="007A31E2" w:rsidRPr="007A31E2">
          <w:rPr>
            <w:rStyle w:val="Hyperlink"/>
            <w:rFonts w:ascii="Verdana" w:hAnsi="Verdana"/>
            <w:noProof/>
            <w:sz w:val="22"/>
            <w:szCs w:val="22"/>
            <w:lang w:val="sr-Cyrl-RS"/>
          </w:rPr>
          <w:t xml:space="preserve">  ДОКУМЕНТАЦИОНА ОСНОВА ПЛАНА ДЕТАЉНЕ РЕГУЛАЦИЈЕ</w:t>
        </w:r>
      </w:hyperlink>
      <w:r w:rsidR="005B2C7E" w:rsidRPr="005B2C7E">
        <w:rPr>
          <w:rStyle w:val="Hyperlink"/>
          <w:rFonts w:ascii="Verdana" w:hAnsi="Verdana"/>
          <w:noProof/>
          <w:color w:val="auto"/>
          <w:sz w:val="22"/>
          <w:szCs w:val="22"/>
          <w:u w:val="none"/>
        </w:rPr>
        <w:tab/>
      </w:r>
      <w:r w:rsidR="005B2C7E" w:rsidRPr="005B2C7E">
        <w:rPr>
          <w:rStyle w:val="Hyperlink"/>
          <w:rFonts w:ascii="Verdana" w:hAnsi="Verdana"/>
          <w:noProof/>
          <w:color w:val="auto"/>
          <w:sz w:val="22"/>
          <w:szCs w:val="22"/>
          <w:u w:val="none"/>
          <w:lang w:val="sr-Cyrl-RS"/>
        </w:rPr>
        <w:t>44</w:t>
      </w:r>
    </w:p>
    <w:p w14:paraId="7E3FF226" w14:textId="4E21990A" w:rsidR="00C1707F" w:rsidRPr="007A31E2" w:rsidRDefault="00701622" w:rsidP="001E47BC">
      <w:pPr>
        <w:spacing w:line="240" w:lineRule="auto"/>
        <w:jc w:val="left"/>
        <w:rPr>
          <w:sz w:val="22"/>
          <w:lang w:val="sr-Cyrl-RS"/>
        </w:rPr>
      </w:pPr>
      <w:r w:rsidRPr="007A31E2">
        <w:rPr>
          <w:rFonts w:cstheme="minorHAnsi"/>
          <w:b/>
          <w:bCs/>
          <w:caps/>
          <w:sz w:val="22"/>
          <w:lang w:val="sr-Cyrl-RS"/>
        </w:rPr>
        <w:fldChar w:fldCharType="end"/>
      </w:r>
      <w:r w:rsidR="00C1707F" w:rsidRPr="007A31E2">
        <w:rPr>
          <w:sz w:val="22"/>
          <w:lang w:val="sr-Cyrl-RS"/>
        </w:rPr>
        <w:br w:type="page"/>
      </w:r>
    </w:p>
    <w:p w14:paraId="76398F91" w14:textId="77777777" w:rsidR="004D4689" w:rsidRPr="000E6AF9" w:rsidRDefault="00D81C6D" w:rsidP="001E47BC">
      <w:pPr>
        <w:spacing w:line="240" w:lineRule="auto"/>
        <w:rPr>
          <w:szCs w:val="21"/>
          <w:lang w:val="sr-Cyrl-RS"/>
        </w:rPr>
      </w:pPr>
      <w:r w:rsidRPr="000E6AF9">
        <w:rPr>
          <w:szCs w:val="21"/>
          <w:lang w:val="sr-Cyrl-RS"/>
        </w:rPr>
        <w:lastRenderedPageBreak/>
        <w:t>Скупштина Града Београда на седници одржаној ____, на основу члана 35. став 7. Закона о планирању и изградњи („Службени гласник РС“ бр.72/09, 81/09-исправка, 64/10-УС, 24/11, 121/12, 42/13-УС, 50/13-УС, 98/13-УС,</w:t>
      </w:r>
      <w:r w:rsidR="00EB37CE" w:rsidRPr="000E6AF9">
        <w:rPr>
          <w:szCs w:val="21"/>
          <w:lang w:val="sr-Cyrl-RS"/>
        </w:rPr>
        <w:t xml:space="preserve"> 132/14, 145/14, 83/18, 31/19, </w:t>
      </w:r>
      <w:r w:rsidRPr="000E6AF9">
        <w:rPr>
          <w:szCs w:val="21"/>
          <w:lang w:val="sr-Cyrl-RS"/>
        </w:rPr>
        <w:t>37/19</w:t>
      </w:r>
      <w:r w:rsidR="00EB37CE" w:rsidRPr="000E6AF9">
        <w:rPr>
          <w:szCs w:val="21"/>
          <w:lang w:val="sr-Cyrl-RS"/>
        </w:rPr>
        <w:t xml:space="preserve"> и 9/20</w:t>
      </w:r>
      <w:r w:rsidRPr="000E6AF9">
        <w:rPr>
          <w:szCs w:val="21"/>
          <w:lang w:val="sr-Cyrl-RS"/>
        </w:rPr>
        <w:t>) и члана 31. Статута Града Београда („Службени лист Града Београда“, број 39/08, 6/10, 23/13, 17/16-одлука УС и 60/19), донела је</w:t>
      </w:r>
    </w:p>
    <w:p w14:paraId="19459FF2" w14:textId="77777777" w:rsidR="00904D33" w:rsidRPr="000E6AF9" w:rsidRDefault="00904D33" w:rsidP="001E47BC">
      <w:pPr>
        <w:spacing w:line="240" w:lineRule="auto"/>
        <w:rPr>
          <w:szCs w:val="21"/>
          <w:lang w:val="sr-Cyrl-RS"/>
        </w:rPr>
      </w:pPr>
    </w:p>
    <w:p w14:paraId="1F15BA8B" w14:textId="77777777" w:rsidR="00D81C6D" w:rsidRPr="00A8484F" w:rsidRDefault="00D81C6D" w:rsidP="001E47BC">
      <w:pPr>
        <w:pStyle w:val="Heading1"/>
        <w:spacing w:line="240" w:lineRule="auto"/>
        <w:jc w:val="center"/>
        <w:rPr>
          <w:sz w:val="28"/>
          <w:szCs w:val="28"/>
          <w:lang w:val="sr-Cyrl-RS"/>
        </w:rPr>
      </w:pPr>
      <w:r w:rsidRPr="00A8484F">
        <w:rPr>
          <w:sz w:val="28"/>
          <w:szCs w:val="28"/>
          <w:lang w:val="sr-Cyrl-RS"/>
        </w:rPr>
        <w:t>ИЗМЕНЕ И ДОПУНЕ ПЛАНА ДЕТАЉНЕ РЕГУЛАЦИЈЕ ЗА ПОДРУЧЈЕ ИЗМЕЂУ УЛИЦА ВОЈВОДЕ ШУПЉИКЦА, РАДИВОЈА КОРАЋА, МИЛЕШЕВСКЕ, МАТЕ ВИДАКОВИЋА, ДАНИЧАРЕВЕ, ЈОВАНА РАЈИЋА, ТОДОРА ОД СТАЛАЋА И ЖИЧКЕ, ГРАДСКА ОПШТИНА ВРАЧАР, ЗА БЛОК 63</w:t>
      </w:r>
    </w:p>
    <w:p w14:paraId="29A88D2C" w14:textId="77777777" w:rsidR="004D4689" w:rsidRPr="000E6AF9" w:rsidRDefault="004D4689" w:rsidP="001E47BC">
      <w:pPr>
        <w:spacing w:line="240" w:lineRule="auto"/>
        <w:rPr>
          <w:lang w:val="sr-Cyrl-RS"/>
        </w:rPr>
      </w:pPr>
    </w:p>
    <w:p w14:paraId="423C9FF6" w14:textId="77777777" w:rsidR="00D81C6D" w:rsidRPr="000E6AF9" w:rsidRDefault="004D4689" w:rsidP="001E47BC">
      <w:pPr>
        <w:pStyle w:val="Heading2"/>
        <w:spacing w:before="120" w:after="120" w:line="240" w:lineRule="auto"/>
        <w:rPr>
          <w:lang w:val="sr-Cyrl-RS"/>
        </w:rPr>
      </w:pPr>
      <w:bookmarkStart w:id="0" w:name="_Toc83060106"/>
      <w:r w:rsidRPr="000E6AF9">
        <w:t xml:space="preserve">I </w:t>
      </w:r>
      <w:r w:rsidRPr="000E6AF9">
        <w:rPr>
          <w:lang w:val="sr-Cyrl-RS"/>
        </w:rPr>
        <w:t>ТЕКСТУАЛНИ ДЕО</w:t>
      </w:r>
      <w:bookmarkEnd w:id="0"/>
    </w:p>
    <w:p w14:paraId="3E1F7965" w14:textId="77777777" w:rsidR="00904D33" w:rsidRPr="000E6AF9" w:rsidRDefault="00904D33" w:rsidP="001E47BC">
      <w:pPr>
        <w:spacing w:line="240" w:lineRule="auto"/>
        <w:rPr>
          <w:lang w:val="sr-Cyrl-RS"/>
        </w:rPr>
      </w:pPr>
    </w:p>
    <w:p w14:paraId="5880FC52" w14:textId="77777777" w:rsidR="004D4689" w:rsidRPr="000E6AF9" w:rsidRDefault="004D4689" w:rsidP="001E47BC">
      <w:pPr>
        <w:pStyle w:val="Heading2"/>
        <w:spacing w:line="240" w:lineRule="auto"/>
        <w:rPr>
          <w:lang w:val="sr-Cyrl-RS"/>
        </w:rPr>
      </w:pPr>
      <w:bookmarkStart w:id="1" w:name="_Toc83060107"/>
      <w:r w:rsidRPr="000E6AF9">
        <w:rPr>
          <w:lang w:val="sr-Cyrl-RS"/>
        </w:rPr>
        <w:t>А) ОПШТИ ДЕО</w:t>
      </w:r>
      <w:bookmarkEnd w:id="1"/>
    </w:p>
    <w:p w14:paraId="675CAD74" w14:textId="77777777" w:rsidR="004D4689" w:rsidRPr="000E6AF9" w:rsidRDefault="004D4689" w:rsidP="00CA2B29">
      <w:pPr>
        <w:pStyle w:val="Title"/>
        <w:numPr>
          <w:ilvl w:val="0"/>
          <w:numId w:val="0"/>
        </w:numPr>
        <w:ind w:left="1070"/>
      </w:pPr>
    </w:p>
    <w:p w14:paraId="697728E9" w14:textId="6CCBE55B" w:rsidR="004D4689" w:rsidRPr="008602A4" w:rsidRDefault="004D4689" w:rsidP="00CA2B29">
      <w:pPr>
        <w:pStyle w:val="Title"/>
      </w:pPr>
      <w:r w:rsidRPr="008602A4">
        <w:t>Полазне основе</w:t>
      </w:r>
    </w:p>
    <w:p w14:paraId="1B695075" w14:textId="33A07C8E" w:rsidR="004D4689" w:rsidRPr="000E6AF9" w:rsidRDefault="004D4689" w:rsidP="008602A4">
      <w:pPr>
        <w:pStyle w:val="Subtitle"/>
      </w:pPr>
      <w:bookmarkStart w:id="2" w:name="_Toc83060108"/>
      <w:r w:rsidRPr="000E6AF9">
        <w:t xml:space="preserve">Повод израде </w:t>
      </w:r>
      <w:r w:rsidRPr="008602A4">
        <w:t>плана</w:t>
      </w:r>
      <w:bookmarkEnd w:id="2"/>
    </w:p>
    <w:p w14:paraId="32405BDE" w14:textId="77777777" w:rsidR="004D4689" w:rsidRPr="000E6AF9" w:rsidRDefault="004D4689" w:rsidP="001E47BC">
      <w:pPr>
        <w:spacing w:line="240" w:lineRule="auto"/>
        <w:rPr>
          <w:lang w:val="sr-Cyrl-RS"/>
        </w:rPr>
      </w:pPr>
      <w:r w:rsidRPr="000E6AF9">
        <w:rPr>
          <w:lang w:val="sr-Cyrl-RS"/>
        </w:rPr>
        <w:t xml:space="preserve">Повод за израду Плана је иницијатива правног лица </w:t>
      </w:r>
      <w:r w:rsidRPr="000E6AF9">
        <w:rPr>
          <w:rFonts w:cs="Tahoma"/>
          <w:lang w:val="sr-Cyrl-RS"/>
        </w:rPr>
        <w:t>„</w:t>
      </w:r>
      <w:r w:rsidRPr="000E6AF9">
        <w:rPr>
          <w:rFonts w:cs="Tahoma"/>
        </w:rPr>
        <w:t>Europian Engineering</w:t>
      </w:r>
      <w:r w:rsidRPr="000E6AF9">
        <w:rPr>
          <w:rFonts w:cs="Tahoma"/>
          <w:lang w:val="sr-Cyrl-RS"/>
        </w:rPr>
        <w:t xml:space="preserve">“ </w:t>
      </w:r>
      <w:r w:rsidRPr="000E6AF9">
        <w:t>doo Beograd</w:t>
      </w:r>
      <w:r w:rsidRPr="000E6AF9">
        <w:rPr>
          <w:lang w:val="sr-Cyrl-RS"/>
        </w:rPr>
        <w:t xml:space="preserve"> од 26.09.2018. године, упућена Секретаријату за у</w:t>
      </w:r>
      <w:r w:rsidR="000645A6" w:rsidRPr="000E6AF9">
        <w:rPr>
          <w:lang w:val="sr-Cyrl-RS"/>
        </w:rPr>
        <w:t>рбанизам и грађевинске послове.</w:t>
      </w:r>
    </w:p>
    <w:p w14:paraId="6A111270" w14:textId="77777777" w:rsidR="004D4689" w:rsidRPr="000E6AF9" w:rsidRDefault="004D4689" w:rsidP="008602A4">
      <w:pPr>
        <w:pStyle w:val="Subtitle"/>
      </w:pPr>
      <w:bookmarkStart w:id="3" w:name="_Toc83060109"/>
      <w:r w:rsidRPr="000E6AF9">
        <w:t>Циљ израде плана и уочена проблематика</w:t>
      </w:r>
      <w:bookmarkEnd w:id="3"/>
    </w:p>
    <w:p w14:paraId="2BFD34C5" w14:textId="77777777" w:rsidR="004D4689" w:rsidRPr="000E6AF9" w:rsidRDefault="004D4689" w:rsidP="001E47BC">
      <w:pPr>
        <w:spacing w:line="240" w:lineRule="auto"/>
        <w:rPr>
          <w:lang w:val="sr-Cyrl-RS"/>
        </w:rPr>
      </w:pPr>
      <w:r w:rsidRPr="000E6AF9">
        <w:rPr>
          <w:lang w:val="sr-Cyrl-RS"/>
        </w:rPr>
        <w:t>Циљ израде Измен</w:t>
      </w:r>
      <w:r w:rsidRPr="000E6AF9">
        <w:rPr>
          <w:lang w:val="en-US"/>
        </w:rPr>
        <w:t>a</w:t>
      </w:r>
      <w:r w:rsidRPr="000E6AF9">
        <w:rPr>
          <w:lang w:val="sr-Cyrl-RS"/>
        </w:rPr>
        <w:t xml:space="preserve"> и допун</w:t>
      </w:r>
      <w:r w:rsidRPr="000E6AF9">
        <w:rPr>
          <w:lang w:val="en-US"/>
        </w:rPr>
        <w:t>a</w:t>
      </w:r>
      <w:r w:rsidRPr="000E6AF9">
        <w:rPr>
          <w:lang w:val="sr-Cyrl-RS"/>
        </w:rPr>
        <w:t xml:space="preserve"> важећег плана детаљне регулације за подручје између улица Војводе Шупљикца, Радивоја Кораћа, Милешевске, Мате Видаковића, Даничареве, Јована Рајића, Тодора од Сталаћа и Жичке, градска општина Врачар („Службени лист Града Београда“ број </w:t>
      </w:r>
      <w:r w:rsidRPr="000E6AF9">
        <w:rPr>
          <w:lang w:val="en-US"/>
        </w:rPr>
        <w:t>01</w:t>
      </w:r>
      <w:r w:rsidRPr="000E6AF9">
        <w:rPr>
          <w:lang w:val="sr-Cyrl-RS"/>
        </w:rPr>
        <w:t>/</w:t>
      </w:r>
      <w:r w:rsidRPr="000E6AF9">
        <w:rPr>
          <w:lang w:val="en-US"/>
        </w:rPr>
        <w:t>06</w:t>
      </w:r>
      <w:r w:rsidRPr="000E6AF9">
        <w:rPr>
          <w:lang w:val="sr-Cyrl-RS"/>
        </w:rPr>
        <w:t>) је измена планираног решења за блок 63 - усклађивање са планом вишег реда ПГР Београда дефинисањем планских могућности за изградњу, доградњу и реконструкцију у оквиру зона М4 и С5 у циљу рационалнијег коришћења</w:t>
      </w:r>
      <w:r w:rsidR="000645A6" w:rsidRPr="000E6AF9">
        <w:rPr>
          <w:lang w:val="sr-Cyrl-RS"/>
        </w:rPr>
        <w:t xml:space="preserve"> градског грађевинског земљишта; оптималније коришћење капацитета локације; провера капацитета постојеће и планиране техничке инфраструктуре и унапређење и очување животне средине.</w:t>
      </w:r>
    </w:p>
    <w:p w14:paraId="2BDE3A7E" w14:textId="77777777" w:rsidR="004D4689" w:rsidRPr="000E6AF9" w:rsidRDefault="004D4689" w:rsidP="001E47BC">
      <w:pPr>
        <w:spacing w:line="240" w:lineRule="auto"/>
        <w:rPr>
          <w:lang w:val="sr-Cyrl-RS"/>
        </w:rPr>
      </w:pPr>
      <w:r w:rsidRPr="000E6AF9">
        <w:rPr>
          <w:lang w:val="sr-Cyrl-RS"/>
        </w:rPr>
        <w:t>Постојећа изградња и спратност у предметном обухвату дуж улица Радивоја Кораћа и Војводе Петка је у сагласности са ПГР Београда, али је већа од оне прописане важећим планом.</w:t>
      </w:r>
    </w:p>
    <w:p w14:paraId="0776ADD9" w14:textId="77777777" w:rsidR="004D4689" w:rsidRPr="000E6AF9" w:rsidRDefault="004D4689" w:rsidP="001E47BC">
      <w:pPr>
        <w:spacing w:line="240" w:lineRule="auto"/>
        <w:rPr>
          <w:lang w:val="sr-Cyrl-RS"/>
        </w:rPr>
      </w:pPr>
      <w:r w:rsidRPr="000E6AF9">
        <w:rPr>
          <w:lang w:val="sr-Cyrl-RS"/>
        </w:rPr>
        <w:t>Кроз измену планираног решења се дефинишу правила уређења и грађења у складу са могућностима предметног простора, планским и другим условљеностима, како би се у складу са условима из плана вишег реда заокружила трансформација простора обухваћена Планом.</w:t>
      </w:r>
    </w:p>
    <w:p w14:paraId="6EF8088A" w14:textId="77777777" w:rsidR="004D4689" w:rsidRPr="008602A4" w:rsidRDefault="00360B70" w:rsidP="00CA2B29">
      <w:pPr>
        <w:pStyle w:val="Title"/>
        <w:ind w:left="1560" w:hanging="1134"/>
      </w:pPr>
      <w:r w:rsidRPr="008602A4">
        <w:t>Правни и плански основ израде плана</w:t>
      </w:r>
    </w:p>
    <w:p w14:paraId="3C6C8481" w14:textId="32AFD3AC" w:rsidR="00360B70" w:rsidRPr="000E6AF9" w:rsidRDefault="00360B70" w:rsidP="00FD4690">
      <w:pPr>
        <w:pStyle w:val="Subtitle"/>
        <w:numPr>
          <w:ilvl w:val="1"/>
          <w:numId w:val="42"/>
        </w:numPr>
      </w:pPr>
      <w:bookmarkStart w:id="4" w:name="_Toc83060110"/>
      <w:r w:rsidRPr="000E6AF9">
        <w:t>Правни основ израде плана</w:t>
      </w:r>
      <w:bookmarkEnd w:id="4"/>
    </w:p>
    <w:p w14:paraId="2A2411C5" w14:textId="77777777" w:rsidR="00F465F5" w:rsidRPr="000E6AF9" w:rsidRDefault="00F465F5" w:rsidP="001E47BC">
      <w:pPr>
        <w:spacing w:line="240" w:lineRule="auto"/>
        <w:rPr>
          <w:i/>
          <w:lang w:val="sr-Cyrl-RS"/>
        </w:rPr>
      </w:pPr>
      <w:r w:rsidRPr="000E6AF9">
        <w:rPr>
          <w:i/>
          <w:lang w:val="sr-Cyrl-RS"/>
        </w:rPr>
        <w:t>(Одлука о изради Плана је саставни део документационе основе Плана)</w:t>
      </w:r>
    </w:p>
    <w:p w14:paraId="44CA824A" w14:textId="77777777" w:rsidR="00360B70" w:rsidRPr="000E6AF9" w:rsidRDefault="00360B70" w:rsidP="001E47BC">
      <w:pPr>
        <w:spacing w:line="240" w:lineRule="auto"/>
        <w:rPr>
          <w:lang w:val="sr-Cyrl-RS"/>
        </w:rPr>
      </w:pPr>
      <w:r w:rsidRPr="000E6AF9">
        <w:rPr>
          <w:lang w:val="sr-Cyrl-RS"/>
        </w:rPr>
        <w:t>Изради плана приступило се на основу одлуке о изради Измена и допуна плана детаљне регулације за подручје између улица Војводе Шупљикца, Радивоја Кораћа, Милешевске, Мате Видаковића, Даничареве, Јована Рајића, Тодора од Сталаћа и Жичке, градска општина Врачар, за блок 63 („Службени лист Града Београда“</w:t>
      </w:r>
      <w:r w:rsidR="00F2233F" w:rsidRPr="000E6AF9">
        <w:rPr>
          <w:lang w:val="sr-Cyrl-RS"/>
        </w:rPr>
        <w:t xml:space="preserve"> број 63/19) – у даљем тексту План, ПДР.</w:t>
      </w:r>
    </w:p>
    <w:p w14:paraId="27F534EA" w14:textId="77777777" w:rsidR="00360B70" w:rsidRPr="000E6AF9" w:rsidRDefault="00360B70" w:rsidP="001E47BC">
      <w:pPr>
        <w:spacing w:line="240" w:lineRule="auto"/>
        <w:rPr>
          <w:lang w:val="sr-Cyrl-RS"/>
        </w:rPr>
      </w:pPr>
      <w:r w:rsidRPr="000E6AF9">
        <w:rPr>
          <w:lang w:val="sr-Cyrl-RS"/>
        </w:rPr>
        <w:lastRenderedPageBreak/>
        <w:t>Пра</w:t>
      </w:r>
      <w:r w:rsidR="00F2233F" w:rsidRPr="000E6AF9">
        <w:rPr>
          <w:lang w:val="sr-Cyrl-RS"/>
        </w:rPr>
        <w:t>вни основ за израду и доношење П</w:t>
      </w:r>
      <w:r w:rsidRPr="000E6AF9">
        <w:rPr>
          <w:lang w:val="sr-Cyrl-RS"/>
        </w:rPr>
        <w:t>лана</w:t>
      </w:r>
      <w:r w:rsidR="00F2233F" w:rsidRPr="000E6AF9">
        <w:rPr>
          <w:lang w:val="sr-Cyrl-RS"/>
        </w:rPr>
        <w:t xml:space="preserve"> је:</w:t>
      </w:r>
    </w:p>
    <w:p w14:paraId="04FBBB4B" w14:textId="4DB43240" w:rsidR="00F2233F" w:rsidRPr="000E6AF9" w:rsidRDefault="00F2233F" w:rsidP="001E47BC">
      <w:pPr>
        <w:pStyle w:val="ListParagraph"/>
        <w:numPr>
          <w:ilvl w:val="0"/>
          <w:numId w:val="2"/>
        </w:numPr>
        <w:spacing w:after="120" w:line="240" w:lineRule="auto"/>
        <w:rPr>
          <w:lang w:val="sr-Cyrl-RS"/>
        </w:rPr>
      </w:pPr>
      <w:r w:rsidRPr="000E6AF9">
        <w:rPr>
          <w:lang w:val="sr-Cyrl-RS"/>
        </w:rPr>
        <w:t>Закон о планирању и изградњи („Службени гласник РС”, бр. 72/09, 81/09 – исправка, 64/10 – УС, 24/11, 121/12, 42/13 – УС, 50/13 – УС, 98/13 – УС,</w:t>
      </w:r>
      <w:r w:rsidR="001A42E9" w:rsidRPr="000E6AF9">
        <w:rPr>
          <w:lang w:val="sr-Cyrl-RS"/>
        </w:rPr>
        <w:t xml:space="preserve"> 132/14, 145/14, 83/18, 31/19, </w:t>
      </w:r>
      <w:r w:rsidRPr="000E6AF9">
        <w:rPr>
          <w:lang w:val="sr-Cyrl-RS"/>
        </w:rPr>
        <w:t>37/19</w:t>
      </w:r>
      <w:r w:rsidR="00634EB5" w:rsidRPr="000E6AF9">
        <w:rPr>
          <w:lang w:val="en-US"/>
        </w:rPr>
        <w:t xml:space="preserve">, </w:t>
      </w:r>
      <w:hyperlink r:id="rId8" w:history="1">
        <w:r w:rsidR="001A42E9" w:rsidRPr="000E6AF9">
          <w:rPr>
            <w:lang w:val="sr-Cyrl-RS"/>
          </w:rPr>
          <w:t>9/2020</w:t>
        </w:r>
      </w:hyperlink>
      <w:r w:rsidR="001A42E9" w:rsidRPr="000E6AF9">
        <w:rPr>
          <w:lang w:val="sr-Cyrl-RS"/>
        </w:rPr>
        <w:t xml:space="preserve"> </w:t>
      </w:r>
      <w:r w:rsidR="00634EB5" w:rsidRPr="000E6AF9">
        <w:rPr>
          <w:lang w:val="sr-Cyrl-RS"/>
        </w:rPr>
        <w:t>и 52/2021);</w:t>
      </w:r>
    </w:p>
    <w:p w14:paraId="484CEE42" w14:textId="77777777" w:rsidR="00F2233F" w:rsidRPr="000E6AF9" w:rsidRDefault="00F2233F" w:rsidP="001E47BC">
      <w:pPr>
        <w:pStyle w:val="ListParagraph"/>
        <w:numPr>
          <w:ilvl w:val="0"/>
          <w:numId w:val="2"/>
        </w:numPr>
        <w:spacing w:after="120" w:line="240" w:lineRule="auto"/>
        <w:rPr>
          <w:lang w:val="sr-Cyrl-RS"/>
        </w:rPr>
      </w:pPr>
      <w:r w:rsidRPr="000E6AF9">
        <w:rPr>
          <w:lang w:val="sr-Cyrl-RS"/>
        </w:rPr>
        <w:t>Правилник о садржини, начину и поступку израде докумената просторног и урбанистичког планирања („Сл</w:t>
      </w:r>
      <w:r w:rsidR="000645A6" w:rsidRPr="000E6AF9">
        <w:rPr>
          <w:lang w:val="sr-Cyrl-RS"/>
        </w:rPr>
        <w:t>ужбени гласник РС”, број 32/19), и</w:t>
      </w:r>
    </w:p>
    <w:p w14:paraId="4A5D34CA" w14:textId="77777777" w:rsidR="001A42E9" w:rsidRPr="000E6AF9" w:rsidRDefault="00F2233F" w:rsidP="001E47BC">
      <w:pPr>
        <w:pStyle w:val="ListParagraph"/>
        <w:numPr>
          <w:ilvl w:val="0"/>
          <w:numId w:val="2"/>
        </w:numPr>
        <w:spacing w:after="120" w:line="240" w:lineRule="auto"/>
        <w:rPr>
          <w:lang w:val="sr-Cyrl-RS"/>
        </w:rPr>
      </w:pPr>
      <w:r w:rsidRPr="000E6AF9">
        <w:rPr>
          <w:lang w:val="sr-Cyrl-RS"/>
        </w:rPr>
        <w:t xml:space="preserve">Закон о заштити животне средине („Службени гласник РС”, бр. </w:t>
      </w:r>
      <w:hyperlink r:id="rId9" w:history="1">
        <w:r w:rsidR="001A42E9" w:rsidRPr="000E6AF9">
          <w:rPr>
            <w:lang w:val="sr-Cyrl-RS"/>
          </w:rPr>
          <w:t>135/2004</w:t>
        </w:r>
      </w:hyperlink>
      <w:r w:rsidR="001A42E9" w:rsidRPr="000E6AF9">
        <w:rPr>
          <w:lang w:val="sr-Cyrl-RS"/>
        </w:rPr>
        <w:t xml:space="preserve">, </w:t>
      </w:r>
      <w:hyperlink r:id="rId10" w:history="1">
        <w:r w:rsidR="001A42E9" w:rsidRPr="000E6AF9">
          <w:rPr>
            <w:lang w:val="sr-Cyrl-RS"/>
          </w:rPr>
          <w:t>36/2009</w:t>
        </w:r>
      </w:hyperlink>
      <w:r w:rsidR="001A42E9" w:rsidRPr="000E6AF9">
        <w:rPr>
          <w:lang w:val="sr-Cyrl-RS"/>
        </w:rPr>
        <w:t xml:space="preserve">, </w:t>
      </w:r>
      <w:hyperlink r:id="rId11" w:history="1">
        <w:r w:rsidR="001A42E9" w:rsidRPr="000E6AF9">
          <w:rPr>
            <w:lang w:val="sr-Cyrl-RS"/>
          </w:rPr>
          <w:t>36/2009</w:t>
        </w:r>
      </w:hyperlink>
      <w:r w:rsidR="001A42E9" w:rsidRPr="000E6AF9">
        <w:rPr>
          <w:lang w:val="sr-Cyrl-RS"/>
        </w:rPr>
        <w:t xml:space="preserve"> - други закон, </w:t>
      </w:r>
      <w:hyperlink r:id="rId12" w:history="1">
        <w:r w:rsidR="001A42E9" w:rsidRPr="000E6AF9">
          <w:rPr>
            <w:lang w:val="sr-Cyrl-RS"/>
          </w:rPr>
          <w:t>72/2009</w:t>
        </w:r>
      </w:hyperlink>
      <w:r w:rsidR="001A42E9" w:rsidRPr="000E6AF9">
        <w:rPr>
          <w:lang w:val="sr-Cyrl-RS"/>
        </w:rPr>
        <w:t xml:space="preserve"> - други закон, </w:t>
      </w:r>
      <w:hyperlink r:id="rId13" w:history="1">
        <w:r w:rsidR="001A42E9" w:rsidRPr="000E6AF9">
          <w:rPr>
            <w:lang w:val="sr-Cyrl-RS"/>
          </w:rPr>
          <w:t>43/2011</w:t>
        </w:r>
      </w:hyperlink>
      <w:r w:rsidR="001A42E9" w:rsidRPr="000E6AF9">
        <w:rPr>
          <w:lang w:val="sr-Cyrl-RS"/>
        </w:rPr>
        <w:t xml:space="preserve"> - Одлука УС РС, </w:t>
      </w:r>
      <w:hyperlink r:id="rId14" w:history="1">
        <w:r w:rsidR="001A42E9" w:rsidRPr="000E6AF9">
          <w:rPr>
            <w:lang w:val="sr-Cyrl-RS"/>
          </w:rPr>
          <w:t>14/2016</w:t>
        </w:r>
      </w:hyperlink>
      <w:r w:rsidR="001A42E9" w:rsidRPr="000E6AF9">
        <w:rPr>
          <w:lang w:val="sr-Cyrl-RS"/>
        </w:rPr>
        <w:t xml:space="preserve"> (</w:t>
      </w:r>
      <w:hyperlink r:id="rId15" w:history="1">
        <w:r w:rsidR="001A42E9" w:rsidRPr="000E6AF9">
          <w:rPr>
            <w:lang w:val="sr-Cyrl-RS"/>
          </w:rPr>
          <w:t>чл. 33-35.</w:t>
        </w:r>
      </w:hyperlink>
      <w:r w:rsidR="001A42E9" w:rsidRPr="000E6AF9">
        <w:rPr>
          <w:lang w:val="sr-Cyrl-RS"/>
        </w:rPr>
        <w:t xml:space="preserve"> нису у пречишћеном тексту), </w:t>
      </w:r>
      <w:hyperlink r:id="rId16" w:history="1">
        <w:r w:rsidR="001A42E9" w:rsidRPr="000E6AF9">
          <w:rPr>
            <w:lang w:val="sr-Cyrl-RS"/>
          </w:rPr>
          <w:t>76/2018</w:t>
        </w:r>
      </w:hyperlink>
      <w:r w:rsidR="001A42E9" w:rsidRPr="000E6AF9">
        <w:rPr>
          <w:lang w:val="sr-Cyrl-RS"/>
        </w:rPr>
        <w:t xml:space="preserve">, </w:t>
      </w:r>
      <w:hyperlink r:id="rId17" w:history="1">
        <w:r w:rsidR="001A42E9" w:rsidRPr="000E6AF9">
          <w:rPr>
            <w:lang w:val="sr-Cyrl-RS"/>
          </w:rPr>
          <w:t>95/2018</w:t>
        </w:r>
      </w:hyperlink>
      <w:r w:rsidR="001A42E9" w:rsidRPr="000E6AF9">
        <w:rPr>
          <w:lang w:val="sr-Cyrl-RS"/>
        </w:rPr>
        <w:t xml:space="preserve"> - други закон и </w:t>
      </w:r>
      <w:hyperlink r:id="rId18" w:history="1">
        <w:r w:rsidR="001A42E9" w:rsidRPr="000E6AF9">
          <w:rPr>
            <w:lang w:val="sr-Cyrl-RS"/>
          </w:rPr>
          <w:t>95/2018</w:t>
        </w:r>
      </w:hyperlink>
      <w:r w:rsidR="000645A6" w:rsidRPr="000E6AF9">
        <w:rPr>
          <w:lang w:val="sr-Cyrl-RS"/>
        </w:rPr>
        <w:t xml:space="preserve"> - други закон.</w:t>
      </w:r>
    </w:p>
    <w:p w14:paraId="74BF08EA" w14:textId="77777777" w:rsidR="00F2233F" w:rsidRPr="000E6AF9" w:rsidRDefault="000D26FA" w:rsidP="008602A4">
      <w:pPr>
        <w:pStyle w:val="Subtitle"/>
      </w:pPr>
      <w:bookmarkStart w:id="5" w:name="_Toc83060111"/>
      <w:r w:rsidRPr="000E6AF9">
        <w:t>Плански основ израде плана</w:t>
      </w:r>
      <w:bookmarkEnd w:id="5"/>
    </w:p>
    <w:p w14:paraId="5FC5E98C" w14:textId="77777777" w:rsidR="000645A6" w:rsidRPr="000E6AF9" w:rsidRDefault="00F465F5" w:rsidP="001E47BC">
      <w:pPr>
        <w:spacing w:line="240" w:lineRule="auto"/>
        <w:rPr>
          <w:i/>
          <w:lang w:val="sr-Cyrl-RS"/>
        </w:rPr>
      </w:pPr>
      <w:r w:rsidRPr="000E6AF9">
        <w:rPr>
          <w:i/>
          <w:lang w:val="sr-Cyrl-RS"/>
        </w:rPr>
        <w:t>(Извод из Плана генералне регулације је саставни део документационе основе Плана)</w:t>
      </w:r>
    </w:p>
    <w:p w14:paraId="469D9978" w14:textId="77777777" w:rsidR="000D26FA" w:rsidRPr="000E6AF9" w:rsidRDefault="000D26FA" w:rsidP="001E47BC">
      <w:pPr>
        <w:spacing w:line="240" w:lineRule="auto"/>
        <w:rPr>
          <w:lang w:val="sr-Cyrl-RS"/>
        </w:rPr>
      </w:pPr>
      <w:r w:rsidRPr="000E6AF9">
        <w:rPr>
          <w:lang w:val="sr-Cyrl-RS"/>
        </w:rPr>
        <w:t xml:space="preserve">Плански основ за израду </w:t>
      </w:r>
      <w:r w:rsidR="003E4A28" w:rsidRPr="000E6AF9">
        <w:rPr>
          <w:lang w:val="sr-Cyrl-RS"/>
        </w:rPr>
        <w:t xml:space="preserve">и доношење </w:t>
      </w:r>
      <w:r w:rsidRPr="000E6AF9">
        <w:rPr>
          <w:lang w:val="sr-Cyrl-RS"/>
        </w:rPr>
        <w:t xml:space="preserve">Плана </w:t>
      </w:r>
      <w:r w:rsidR="003E4A28" w:rsidRPr="000E6AF9">
        <w:rPr>
          <w:lang w:val="sr-Cyrl-RS"/>
        </w:rPr>
        <w:t>представљају:</w:t>
      </w:r>
    </w:p>
    <w:p w14:paraId="271562DE" w14:textId="77777777" w:rsidR="003E4A28" w:rsidRPr="000E6AF9" w:rsidRDefault="000D26FA" w:rsidP="001E47BC">
      <w:pPr>
        <w:pStyle w:val="ListParagraph"/>
        <w:numPr>
          <w:ilvl w:val="0"/>
          <w:numId w:val="2"/>
        </w:numPr>
        <w:spacing w:after="120" w:line="240" w:lineRule="auto"/>
        <w:rPr>
          <w:lang w:val="sr-Cyrl-RS"/>
        </w:rPr>
      </w:pPr>
      <w:r w:rsidRPr="000E6AF9">
        <w:rPr>
          <w:lang w:val="sr-Cyrl-RS"/>
        </w:rPr>
        <w:t>План генералне регулације грађевинског подручја седишта јединице локалне самоуправе – град Београд, целине I-XIX („Службени лист града Београда“ бр. 20/16, 97/16, 69/17 и 97/17)</w:t>
      </w:r>
      <w:r w:rsidR="00B543CD" w:rsidRPr="000E6AF9">
        <w:rPr>
          <w:lang w:val="sr-Cyrl-RS"/>
        </w:rPr>
        <w:t>, у даљем тексту ПГР Београда,</w:t>
      </w:r>
      <w:r w:rsidR="003E4A28" w:rsidRPr="000E6AF9">
        <w:rPr>
          <w:lang w:val="sr-Cyrl-RS"/>
        </w:rPr>
        <w:t xml:space="preserve"> и</w:t>
      </w:r>
    </w:p>
    <w:p w14:paraId="7A7EA30E" w14:textId="77777777" w:rsidR="003E4A28" w:rsidRPr="000E6AF9" w:rsidRDefault="003E4A28" w:rsidP="001E47BC">
      <w:pPr>
        <w:pStyle w:val="ListParagraph"/>
        <w:numPr>
          <w:ilvl w:val="0"/>
          <w:numId w:val="2"/>
        </w:numPr>
        <w:spacing w:after="120" w:line="240" w:lineRule="auto"/>
        <w:rPr>
          <w:lang w:val="sr-Cyrl-RS"/>
        </w:rPr>
      </w:pPr>
      <w:r w:rsidRPr="000E6AF9">
        <w:rPr>
          <w:lang w:val="sr-Cyrl-RS"/>
        </w:rPr>
        <w:t>План генералне регулације система зелених површина Београда („Службени лист града Београда“ број 110/19), у даљем тексту ПГР система зелених површина.</w:t>
      </w:r>
    </w:p>
    <w:p w14:paraId="67424A11" w14:textId="77777777" w:rsidR="007B5E0D" w:rsidRPr="000E6AF9" w:rsidRDefault="007B5E0D" w:rsidP="001E47BC">
      <w:pPr>
        <w:spacing w:after="0" w:line="240" w:lineRule="auto"/>
        <w:rPr>
          <w:i/>
          <w:szCs w:val="20"/>
          <w:lang w:val="sr-Cyrl-RS"/>
        </w:rPr>
      </w:pPr>
      <w:r w:rsidRPr="000E6AF9">
        <w:rPr>
          <w:i/>
          <w:szCs w:val="20"/>
          <w:lang w:val="sr-Cyrl-RS"/>
        </w:rPr>
        <w:t>Табела 1 – Урбанистички параметри према ПГР Београда</w:t>
      </w:r>
    </w:p>
    <w:tbl>
      <w:tblPr>
        <w:tblStyle w:val="TableGrid"/>
        <w:tblW w:w="0" w:type="auto"/>
        <w:tblLook w:val="04A0" w:firstRow="1" w:lastRow="0" w:firstColumn="1" w:lastColumn="0" w:noHBand="0" w:noVBand="1"/>
      </w:tblPr>
      <w:tblGrid>
        <w:gridCol w:w="696"/>
        <w:gridCol w:w="836"/>
        <w:gridCol w:w="697"/>
        <w:gridCol w:w="1468"/>
        <w:gridCol w:w="966"/>
        <w:gridCol w:w="1263"/>
        <w:gridCol w:w="1412"/>
        <w:gridCol w:w="1893"/>
      </w:tblGrid>
      <w:tr w:rsidR="007B5E0D" w:rsidRPr="000E6AF9" w14:paraId="3C25F091" w14:textId="77777777" w:rsidTr="007B5E0D">
        <w:tc>
          <w:tcPr>
            <w:tcW w:w="696" w:type="dxa"/>
            <w:vAlign w:val="center"/>
          </w:tcPr>
          <w:p w14:paraId="75206349" w14:textId="77777777" w:rsidR="007B5E0D" w:rsidRPr="000E6AF9" w:rsidRDefault="007B5E0D" w:rsidP="001E47BC">
            <w:pPr>
              <w:spacing w:before="120"/>
              <w:jc w:val="center"/>
              <w:rPr>
                <w:rFonts w:cs="Tahoma"/>
                <w:sz w:val="18"/>
                <w:szCs w:val="18"/>
              </w:rPr>
            </w:pPr>
            <w:r w:rsidRPr="000E6AF9">
              <w:rPr>
                <w:rFonts w:cs="Tahoma"/>
                <w:sz w:val="18"/>
                <w:szCs w:val="18"/>
              </w:rPr>
              <w:t>Зона</w:t>
            </w:r>
          </w:p>
        </w:tc>
        <w:tc>
          <w:tcPr>
            <w:tcW w:w="836" w:type="dxa"/>
            <w:vAlign w:val="center"/>
          </w:tcPr>
          <w:p w14:paraId="768DE40C" w14:textId="77777777" w:rsidR="007B5E0D" w:rsidRPr="000E6AF9" w:rsidRDefault="007B5E0D" w:rsidP="001E47BC">
            <w:pPr>
              <w:spacing w:before="120"/>
              <w:jc w:val="center"/>
              <w:rPr>
                <w:rFonts w:cs="Tahoma"/>
                <w:sz w:val="18"/>
                <w:szCs w:val="18"/>
              </w:rPr>
            </w:pPr>
            <w:r w:rsidRPr="000E6AF9">
              <w:rPr>
                <w:rFonts w:cs="Tahoma"/>
                <w:sz w:val="18"/>
                <w:szCs w:val="18"/>
              </w:rPr>
              <w:t>Ии</w:t>
            </w:r>
          </w:p>
        </w:tc>
        <w:tc>
          <w:tcPr>
            <w:tcW w:w="697" w:type="dxa"/>
            <w:vAlign w:val="center"/>
          </w:tcPr>
          <w:p w14:paraId="3C729C5E" w14:textId="77777777" w:rsidR="007B5E0D" w:rsidRPr="000E6AF9" w:rsidRDefault="007B5E0D" w:rsidP="001E47BC">
            <w:pPr>
              <w:spacing w:before="120"/>
              <w:jc w:val="center"/>
              <w:rPr>
                <w:rFonts w:cs="Tahoma"/>
                <w:sz w:val="18"/>
                <w:szCs w:val="18"/>
              </w:rPr>
            </w:pPr>
            <w:r w:rsidRPr="000E6AF9">
              <w:rPr>
                <w:rFonts w:cs="Tahoma"/>
                <w:sz w:val="18"/>
                <w:szCs w:val="18"/>
              </w:rPr>
              <w:t>Из</w:t>
            </w:r>
          </w:p>
        </w:tc>
        <w:tc>
          <w:tcPr>
            <w:tcW w:w="1468" w:type="dxa"/>
            <w:vAlign w:val="center"/>
          </w:tcPr>
          <w:p w14:paraId="13E58D4E" w14:textId="77777777" w:rsidR="007B5E0D" w:rsidRPr="000E6AF9" w:rsidRDefault="007B5E0D" w:rsidP="001E47BC">
            <w:pPr>
              <w:spacing w:before="120"/>
              <w:jc w:val="center"/>
              <w:rPr>
                <w:rFonts w:cs="Tahoma"/>
                <w:sz w:val="18"/>
                <w:szCs w:val="18"/>
              </w:rPr>
            </w:pPr>
            <w:r w:rsidRPr="000E6AF9">
              <w:rPr>
                <w:rFonts w:cs="Tahoma"/>
                <w:sz w:val="18"/>
                <w:szCs w:val="18"/>
              </w:rPr>
              <w:t>Спратност</w:t>
            </w:r>
          </w:p>
        </w:tc>
        <w:tc>
          <w:tcPr>
            <w:tcW w:w="966" w:type="dxa"/>
          </w:tcPr>
          <w:p w14:paraId="686AA3ED" w14:textId="77777777" w:rsidR="007B5E0D" w:rsidRPr="000E6AF9" w:rsidRDefault="007B5E0D" w:rsidP="001E47BC">
            <w:pPr>
              <w:spacing w:before="120"/>
              <w:jc w:val="center"/>
              <w:rPr>
                <w:rFonts w:cs="Tahoma"/>
                <w:sz w:val="18"/>
                <w:szCs w:val="18"/>
              </w:rPr>
            </w:pPr>
            <w:r w:rsidRPr="000E6AF9">
              <w:rPr>
                <w:rFonts w:cs="Tahoma"/>
                <w:sz w:val="18"/>
                <w:szCs w:val="18"/>
              </w:rPr>
              <w:t>Висина венца</w:t>
            </w:r>
          </w:p>
        </w:tc>
        <w:tc>
          <w:tcPr>
            <w:tcW w:w="1263" w:type="dxa"/>
          </w:tcPr>
          <w:p w14:paraId="5E1FBCF2" w14:textId="77777777" w:rsidR="007B5E0D" w:rsidRPr="000E6AF9" w:rsidRDefault="007B5E0D" w:rsidP="001E47BC">
            <w:pPr>
              <w:spacing w:before="120"/>
              <w:jc w:val="center"/>
              <w:rPr>
                <w:rFonts w:cs="Tahoma"/>
                <w:sz w:val="18"/>
                <w:szCs w:val="18"/>
              </w:rPr>
            </w:pPr>
            <w:r w:rsidRPr="000E6AF9">
              <w:rPr>
                <w:rFonts w:cs="Tahoma"/>
                <w:sz w:val="18"/>
                <w:szCs w:val="18"/>
              </w:rPr>
              <w:t>Слободне  и зелене површине</w:t>
            </w:r>
          </w:p>
        </w:tc>
        <w:tc>
          <w:tcPr>
            <w:tcW w:w="1412" w:type="dxa"/>
          </w:tcPr>
          <w:p w14:paraId="02A087CE" w14:textId="77777777" w:rsidR="007B5E0D" w:rsidRPr="000E6AF9" w:rsidRDefault="007B5E0D" w:rsidP="001E47BC">
            <w:pPr>
              <w:spacing w:before="120"/>
              <w:jc w:val="center"/>
              <w:rPr>
                <w:rFonts w:cs="Tahoma"/>
                <w:sz w:val="18"/>
                <w:szCs w:val="18"/>
              </w:rPr>
            </w:pPr>
            <w:r w:rsidRPr="000E6AF9">
              <w:rPr>
                <w:rFonts w:cs="Tahoma"/>
                <w:sz w:val="18"/>
                <w:szCs w:val="18"/>
              </w:rPr>
              <w:t>Зеленило у директном конт. са тлом</w:t>
            </w:r>
          </w:p>
        </w:tc>
        <w:tc>
          <w:tcPr>
            <w:tcW w:w="1893" w:type="dxa"/>
            <w:vAlign w:val="center"/>
          </w:tcPr>
          <w:p w14:paraId="63868EEC" w14:textId="77777777" w:rsidR="007B5E0D" w:rsidRPr="000E6AF9" w:rsidRDefault="007B5E0D" w:rsidP="001E47BC">
            <w:pPr>
              <w:spacing w:before="120"/>
              <w:jc w:val="center"/>
              <w:rPr>
                <w:rFonts w:cs="Tahoma"/>
                <w:sz w:val="18"/>
                <w:szCs w:val="18"/>
              </w:rPr>
            </w:pPr>
            <w:r w:rsidRPr="000E6AF9">
              <w:rPr>
                <w:rFonts w:cs="Tahoma"/>
                <w:sz w:val="18"/>
                <w:szCs w:val="18"/>
              </w:rPr>
              <w:t>Намена</w:t>
            </w:r>
          </w:p>
        </w:tc>
      </w:tr>
      <w:tr w:rsidR="007B5E0D" w:rsidRPr="000E6AF9" w14:paraId="27F5A603" w14:textId="77777777" w:rsidTr="007B5E0D">
        <w:tc>
          <w:tcPr>
            <w:tcW w:w="696" w:type="dxa"/>
            <w:shd w:val="clear" w:color="auto" w:fill="auto"/>
            <w:vAlign w:val="center"/>
          </w:tcPr>
          <w:p w14:paraId="168ACCAF" w14:textId="77777777" w:rsidR="007B5E0D" w:rsidRPr="000E6AF9" w:rsidRDefault="007B5E0D" w:rsidP="001E47BC">
            <w:pPr>
              <w:jc w:val="center"/>
              <w:rPr>
                <w:rFonts w:cs="Tahoma"/>
                <w:sz w:val="18"/>
                <w:szCs w:val="18"/>
              </w:rPr>
            </w:pPr>
            <w:r w:rsidRPr="000E6AF9">
              <w:rPr>
                <w:rFonts w:cs="Tahoma"/>
                <w:sz w:val="18"/>
                <w:szCs w:val="18"/>
              </w:rPr>
              <w:t>С1</w:t>
            </w:r>
          </w:p>
        </w:tc>
        <w:tc>
          <w:tcPr>
            <w:tcW w:w="836" w:type="dxa"/>
            <w:shd w:val="clear" w:color="auto" w:fill="auto"/>
            <w:vAlign w:val="center"/>
          </w:tcPr>
          <w:p w14:paraId="65DB1F87" w14:textId="77777777" w:rsidR="007B5E0D" w:rsidRPr="000E6AF9" w:rsidRDefault="007B5E0D" w:rsidP="001E47BC">
            <w:pPr>
              <w:jc w:val="center"/>
              <w:rPr>
                <w:rFonts w:cs="Tahoma"/>
                <w:sz w:val="18"/>
                <w:szCs w:val="18"/>
              </w:rPr>
            </w:pPr>
            <w:r w:rsidRPr="000E6AF9">
              <w:rPr>
                <w:rFonts w:cs="Tahoma"/>
                <w:sz w:val="18"/>
                <w:szCs w:val="18"/>
              </w:rPr>
              <w:t>Макс. 1,2</w:t>
            </w:r>
          </w:p>
        </w:tc>
        <w:tc>
          <w:tcPr>
            <w:tcW w:w="697" w:type="dxa"/>
            <w:shd w:val="clear" w:color="auto" w:fill="auto"/>
            <w:vAlign w:val="center"/>
          </w:tcPr>
          <w:p w14:paraId="22556299" w14:textId="77777777" w:rsidR="007B5E0D" w:rsidRPr="000E6AF9" w:rsidRDefault="007B5E0D" w:rsidP="001E47BC">
            <w:pPr>
              <w:jc w:val="center"/>
              <w:rPr>
                <w:rFonts w:cs="Tahoma"/>
                <w:sz w:val="18"/>
                <w:szCs w:val="18"/>
              </w:rPr>
            </w:pPr>
            <w:r w:rsidRPr="000E6AF9">
              <w:rPr>
                <w:rFonts w:cs="Tahoma"/>
                <w:sz w:val="18"/>
                <w:szCs w:val="18"/>
              </w:rPr>
              <w:t>40%</w:t>
            </w:r>
          </w:p>
        </w:tc>
        <w:tc>
          <w:tcPr>
            <w:tcW w:w="1468" w:type="dxa"/>
            <w:shd w:val="clear" w:color="auto" w:fill="auto"/>
            <w:vAlign w:val="center"/>
          </w:tcPr>
          <w:p w14:paraId="40B45848" w14:textId="77777777" w:rsidR="007B5E0D" w:rsidRPr="000E6AF9" w:rsidRDefault="007B5E0D" w:rsidP="001E47BC">
            <w:pPr>
              <w:jc w:val="center"/>
              <w:rPr>
                <w:rFonts w:cs="Tahoma"/>
                <w:sz w:val="18"/>
                <w:szCs w:val="18"/>
              </w:rPr>
            </w:pPr>
            <w:r w:rsidRPr="000E6AF9">
              <w:rPr>
                <w:rFonts w:cs="Tahoma"/>
                <w:sz w:val="18"/>
                <w:szCs w:val="18"/>
              </w:rPr>
              <w:t>П+1+Пк/Пс</w:t>
            </w:r>
          </w:p>
        </w:tc>
        <w:tc>
          <w:tcPr>
            <w:tcW w:w="966" w:type="dxa"/>
            <w:shd w:val="clear" w:color="auto" w:fill="auto"/>
          </w:tcPr>
          <w:p w14:paraId="61AB8DAF" w14:textId="77777777" w:rsidR="007B5E0D" w:rsidRPr="000E6AF9" w:rsidRDefault="007B5E0D" w:rsidP="001E47BC">
            <w:pPr>
              <w:jc w:val="center"/>
              <w:rPr>
                <w:rFonts w:cs="Tahoma"/>
                <w:sz w:val="18"/>
                <w:szCs w:val="18"/>
              </w:rPr>
            </w:pPr>
            <w:r w:rsidRPr="000E6AF9">
              <w:rPr>
                <w:rFonts w:cs="Tahoma"/>
                <w:sz w:val="18"/>
                <w:szCs w:val="18"/>
              </w:rPr>
              <w:t>Макс.</w:t>
            </w:r>
          </w:p>
          <w:p w14:paraId="0D675003" w14:textId="77777777" w:rsidR="007B5E0D" w:rsidRPr="000E6AF9" w:rsidRDefault="007B5E0D" w:rsidP="001E47BC">
            <w:pPr>
              <w:jc w:val="center"/>
              <w:rPr>
                <w:rFonts w:cs="Tahoma"/>
                <w:sz w:val="18"/>
                <w:szCs w:val="18"/>
              </w:rPr>
            </w:pPr>
            <w:r w:rsidRPr="000E6AF9">
              <w:rPr>
                <w:rFonts w:cs="Tahoma"/>
                <w:sz w:val="18"/>
                <w:szCs w:val="18"/>
              </w:rPr>
              <w:t>9,0 m</w:t>
            </w:r>
          </w:p>
        </w:tc>
        <w:tc>
          <w:tcPr>
            <w:tcW w:w="1263" w:type="dxa"/>
            <w:shd w:val="clear" w:color="auto" w:fill="auto"/>
          </w:tcPr>
          <w:p w14:paraId="4F7549F9" w14:textId="77777777" w:rsidR="007B5E0D" w:rsidRPr="000E6AF9" w:rsidRDefault="007B5E0D" w:rsidP="001E47BC">
            <w:pPr>
              <w:jc w:val="center"/>
              <w:rPr>
                <w:rFonts w:cs="Tahoma"/>
                <w:sz w:val="18"/>
                <w:szCs w:val="18"/>
              </w:rPr>
            </w:pPr>
            <w:r w:rsidRPr="000E6AF9">
              <w:rPr>
                <w:rFonts w:cs="Tahoma"/>
                <w:sz w:val="18"/>
                <w:szCs w:val="18"/>
              </w:rPr>
              <w:t>Мин.</w:t>
            </w:r>
          </w:p>
          <w:p w14:paraId="61A3A8DA" w14:textId="77777777" w:rsidR="007B5E0D" w:rsidRPr="000E6AF9" w:rsidRDefault="007B5E0D" w:rsidP="001E47BC">
            <w:pPr>
              <w:jc w:val="center"/>
              <w:rPr>
                <w:rFonts w:cs="Tahoma"/>
                <w:sz w:val="18"/>
                <w:szCs w:val="18"/>
              </w:rPr>
            </w:pPr>
            <w:r w:rsidRPr="000E6AF9">
              <w:rPr>
                <w:rFonts w:cs="Tahoma"/>
                <w:sz w:val="18"/>
                <w:szCs w:val="18"/>
              </w:rPr>
              <w:t>60%</w:t>
            </w:r>
          </w:p>
        </w:tc>
        <w:tc>
          <w:tcPr>
            <w:tcW w:w="1412" w:type="dxa"/>
            <w:shd w:val="clear" w:color="auto" w:fill="auto"/>
          </w:tcPr>
          <w:p w14:paraId="5E919367" w14:textId="77777777" w:rsidR="007B5E0D" w:rsidRPr="000E6AF9" w:rsidRDefault="007B5E0D" w:rsidP="001E47BC">
            <w:pPr>
              <w:jc w:val="center"/>
              <w:rPr>
                <w:rFonts w:cs="Tahoma"/>
                <w:sz w:val="18"/>
                <w:szCs w:val="18"/>
              </w:rPr>
            </w:pPr>
            <w:r w:rsidRPr="000E6AF9">
              <w:rPr>
                <w:rFonts w:cs="Tahoma"/>
                <w:sz w:val="18"/>
                <w:szCs w:val="18"/>
              </w:rPr>
              <w:t>Мин.</w:t>
            </w:r>
          </w:p>
          <w:p w14:paraId="11D0B8F4" w14:textId="77777777" w:rsidR="007B5E0D" w:rsidRPr="000E6AF9" w:rsidRDefault="007B5E0D" w:rsidP="001E47BC">
            <w:pPr>
              <w:jc w:val="center"/>
              <w:rPr>
                <w:rFonts w:cs="Tahoma"/>
                <w:sz w:val="18"/>
                <w:szCs w:val="18"/>
              </w:rPr>
            </w:pPr>
            <w:r w:rsidRPr="000E6AF9">
              <w:rPr>
                <w:rFonts w:cs="Tahoma"/>
                <w:sz w:val="18"/>
                <w:szCs w:val="18"/>
              </w:rPr>
              <w:t>30%</w:t>
            </w:r>
          </w:p>
        </w:tc>
        <w:tc>
          <w:tcPr>
            <w:tcW w:w="1893" w:type="dxa"/>
            <w:shd w:val="clear" w:color="auto" w:fill="auto"/>
            <w:vAlign w:val="center"/>
          </w:tcPr>
          <w:p w14:paraId="0F5416A6" w14:textId="77777777" w:rsidR="007B5E0D" w:rsidRPr="000E6AF9" w:rsidRDefault="007B5E0D" w:rsidP="001E47BC">
            <w:pPr>
              <w:jc w:val="center"/>
              <w:rPr>
                <w:rFonts w:cs="Tahoma"/>
                <w:sz w:val="18"/>
                <w:szCs w:val="18"/>
              </w:rPr>
            </w:pPr>
            <w:r w:rsidRPr="000E6AF9">
              <w:rPr>
                <w:rFonts w:cs="Tahoma"/>
                <w:sz w:val="18"/>
                <w:szCs w:val="18"/>
              </w:rPr>
              <w:t>Породично становање</w:t>
            </w:r>
          </w:p>
        </w:tc>
      </w:tr>
      <w:tr w:rsidR="007B5E0D" w:rsidRPr="000E6AF9" w14:paraId="766CA7EC" w14:textId="77777777" w:rsidTr="007B5E0D">
        <w:tc>
          <w:tcPr>
            <w:tcW w:w="696" w:type="dxa"/>
            <w:shd w:val="clear" w:color="auto" w:fill="auto"/>
            <w:vAlign w:val="center"/>
          </w:tcPr>
          <w:p w14:paraId="15EE946A" w14:textId="77777777" w:rsidR="007B5E0D" w:rsidRPr="000E6AF9" w:rsidRDefault="007B5E0D" w:rsidP="001E47BC">
            <w:pPr>
              <w:jc w:val="center"/>
              <w:rPr>
                <w:rFonts w:cs="Tahoma"/>
                <w:sz w:val="18"/>
                <w:szCs w:val="18"/>
              </w:rPr>
            </w:pPr>
            <w:r w:rsidRPr="000E6AF9">
              <w:rPr>
                <w:rFonts w:cs="Tahoma"/>
                <w:sz w:val="18"/>
                <w:szCs w:val="18"/>
              </w:rPr>
              <w:t>С5</w:t>
            </w:r>
          </w:p>
        </w:tc>
        <w:tc>
          <w:tcPr>
            <w:tcW w:w="836" w:type="dxa"/>
            <w:shd w:val="clear" w:color="auto" w:fill="auto"/>
            <w:vAlign w:val="center"/>
          </w:tcPr>
          <w:p w14:paraId="7CC05961" w14:textId="77777777" w:rsidR="007B5E0D" w:rsidRPr="000E6AF9" w:rsidRDefault="007B5E0D" w:rsidP="001E47BC">
            <w:pPr>
              <w:jc w:val="center"/>
              <w:rPr>
                <w:rFonts w:cs="Tahoma"/>
                <w:sz w:val="18"/>
                <w:szCs w:val="18"/>
              </w:rPr>
            </w:pPr>
            <w:r w:rsidRPr="000E6AF9">
              <w:rPr>
                <w:rFonts w:cs="Tahoma"/>
                <w:sz w:val="18"/>
                <w:szCs w:val="18"/>
              </w:rPr>
              <w:t>Макс. 3,5</w:t>
            </w:r>
          </w:p>
        </w:tc>
        <w:tc>
          <w:tcPr>
            <w:tcW w:w="697" w:type="dxa"/>
            <w:shd w:val="clear" w:color="auto" w:fill="auto"/>
            <w:vAlign w:val="center"/>
          </w:tcPr>
          <w:p w14:paraId="7A31EB40" w14:textId="77777777" w:rsidR="007B5E0D" w:rsidRPr="000E6AF9" w:rsidRDefault="007B5E0D" w:rsidP="001E47BC">
            <w:pPr>
              <w:jc w:val="center"/>
              <w:rPr>
                <w:rFonts w:cs="Tahoma"/>
                <w:sz w:val="18"/>
                <w:szCs w:val="18"/>
              </w:rPr>
            </w:pPr>
            <w:r w:rsidRPr="000E6AF9">
              <w:rPr>
                <w:rFonts w:cs="Tahoma"/>
                <w:sz w:val="18"/>
                <w:szCs w:val="18"/>
              </w:rPr>
              <w:t>60%</w:t>
            </w:r>
          </w:p>
        </w:tc>
        <w:tc>
          <w:tcPr>
            <w:tcW w:w="1468" w:type="dxa"/>
            <w:shd w:val="clear" w:color="auto" w:fill="auto"/>
            <w:vAlign w:val="center"/>
          </w:tcPr>
          <w:p w14:paraId="681AF0C1" w14:textId="77777777" w:rsidR="007B5E0D" w:rsidRPr="000E6AF9" w:rsidRDefault="007B5E0D" w:rsidP="001E47BC">
            <w:pPr>
              <w:jc w:val="center"/>
              <w:rPr>
                <w:rFonts w:cs="Tahoma"/>
                <w:sz w:val="18"/>
                <w:szCs w:val="18"/>
              </w:rPr>
            </w:pPr>
            <w:r w:rsidRPr="000E6AF9">
              <w:rPr>
                <w:rFonts w:cs="Tahoma"/>
                <w:sz w:val="18"/>
                <w:szCs w:val="18"/>
              </w:rPr>
              <w:t>П+6+Пк/Пс</w:t>
            </w:r>
          </w:p>
        </w:tc>
        <w:tc>
          <w:tcPr>
            <w:tcW w:w="966" w:type="dxa"/>
            <w:shd w:val="clear" w:color="auto" w:fill="auto"/>
          </w:tcPr>
          <w:p w14:paraId="6C931BB7" w14:textId="77777777" w:rsidR="007B5E0D" w:rsidRPr="000E6AF9" w:rsidRDefault="007B5E0D" w:rsidP="001E47BC">
            <w:pPr>
              <w:jc w:val="center"/>
              <w:rPr>
                <w:rFonts w:cs="Tahoma"/>
                <w:sz w:val="18"/>
                <w:szCs w:val="18"/>
              </w:rPr>
            </w:pPr>
            <w:r w:rsidRPr="000E6AF9">
              <w:rPr>
                <w:rFonts w:cs="Tahoma"/>
                <w:sz w:val="18"/>
                <w:szCs w:val="18"/>
              </w:rPr>
              <w:t>Макс.</w:t>
            </w:r>
          </w:p>
          <w:p w14:paraId="629B2221" w14:textId="77777777" w:rsidR="007B5E0D" w:rsidRPr="000E6AF9" w:rsidRDefault="007B5E0D" w:rsidP="001E47BC">
            <w:pPr>
              <w:jc w:val="center"/>
              <w:rPr>
                <w:rFonts w:cs="Tahoma"/>
                <w:sz w:val="18"/>
                <w:szCs w:val="18"/>
              </w:rPr>
            </w:pPr>
            <w:r w:rsidRPr="000E6AF9">
              <w:rPr>
                <w:rFonts w:cs="Tahoma"/>
                <w:sz w:val="18"/>
                <w:szCs w:val="18"/>
              </w:rPr>
              <w:t>24,0 m</w:t>
            </w:r>
          </w:p>
        </w:tc>
        <w:tc>
          <w:tcPr>
            <w:tcW w:w="1263" w:type="dxa"/>
            <w:shd w:val="clear" w:color="auto" w:fill="auto"/>
          </w:tcPr>
          <w:p w14:paraId="7479467E" w14:textId="77777777" w:rsidR="007B5E0D" w:rsidRPr="000E6AF9" w:rsidRDefault="007B5E0D" w:rsidP="001E47BC">
            <w:pPr>
              <w:jc w:val="center"/>
              <w:rPr>
                <w:rFonts w:cs="Tahoma"/>
                <w:sz w:val="18"/>
                <w:szCs w:val="18"/>
              </w:rPr>
            </w:pPr>
            <w:r w:rsidRPr="000E6AF9">
              <w:rPr>
                <w:rFonts w:cs="Tahoma"/>
                <w:sz w:val="18"/>
                <w:szCs w:val="18"/>
              </w:rPr>
              <w:t>Мин.</w:t>
            </w:r>
          </w:p>
          <w:p w14:paraId="6B924F4D" w14:textId="77777777" w:rsidR="007B5E0D" w:rsidRPr="000E6AF9" w:rsidRDefault="007B5E0D" w:rsidP="001E47BC">
            <w:pPr>
              <w:jc w:val="center"/>
              <w:rPr>
                <w:rFonts w:cs="Tahoma"/>
                <w:sz w:val="18"/>
                <w:szCs w:val="18"/>
              </w:rPr>
            </w:pPr>
            <w:r w:rsidRPr="000E6AF9">
              <w:rPr>
                <w:rFonts w:cs="Tahoma"/>
                <w:sz w:val="18"/>
                <w:szCs w:val="18"/>
              </w:rPr>
              <w:t>40%</w:t>
            </w:r>
          </w:p>
        </w:tc>
        <w:tc>
          <w:tcPr>
            <w:tcW w:w="1412" w:type="dxa"/>
            <w:shd w:val="clear" w:color="auto" w:fill="auto"/>
          </w:tcPr>
          <w:p w14:paraId="66F91CCE" w14:textId="77777777" w:rsidR="007B5E0D" w:rsidRPr="000E6AF9" w:rsidRDefault="007B5E0D" w:rsidP="001E47BC">
            <w:pPr>
              <w:jc w:val="center"/>
              <w:rPr>
                <w:rFonts w:cs="Tahoma"/>
                <w:sz w:val="18"/>
                <w:szCs w:val="18"/>
              </w:rPr>
            </w:pPr>
            <w:r w:rsidRPr="000E6AF9">
              <w:rPr>
                <w:rFonts w:cs="Tahoma"/>
                <w:sz w:val="18"/>
                <w:szCs w:val="18"/>
              </w:rPr>
              <w:t>Мин.</w:t>
            </w:r>
          </w:p>
          <w:p w14:paraId="7DD2F0F6" w14:textId="77777777" w:rsidR="007B5E0D" w:rsidRPr="000E6AF9" w:rsidRDefault="007B5E0D" w:rsidP="001E47BC">
            <w:pPr>
              <w:jc w:val="center"/>
              <w:rPr>
                <w:rFonts w:cs="Tahoma"/>
                <w:sz w:val="18"/>
                <w:szCs w:val="18"/>
              </w:rPr>
            </w:pPr>
            <w:r w:rsidRPr="000E6AF9">
              <w:rPr>
                <w:rFonts w:cs="Tahoma"/>
                <w:sz w:val="18"/>
                <w:szCs w:val="18"/>
              </w:rPr>
              <w:t>10%</w:t>
            </w:r>
          </w:p>
        </w:tc>
        <w:tc>
          <w:tcPr>
            <w:tcW w:w="1893" w:type="dxa"/>
            <w:shd w:val="clear" w:color="auto" w:fill="auto"/>
            <w:vAlign w:val="center"/>
          </w:tcPr>
          <w:p w14:paraId="2072FD50" w14:textId="77777777" w:rsidR="007B5E0D" w:rsidRPr="000E6AF9" w:rsidRDefault="007B5E0D" w:rsidP="001E47BC">
            <w:pPr>
              <w:jc w:val="center"/>
              <w:rPr>
                <w:rFonts w:cs="Tahoma"/>
                <w:sz w:val="18"/>
                <w:szCs w:val="18"/>
              </w:rPr>
            </w:pPr>
            <w:r w:rsidRPr="000E6AF9">
              <w:rPr>
                <w:rFonts w:cs="Tahoma"/>
                <w:sz w:val="18"/>
                <w:szCs w:val="18"/>
              </w:rPr>
              <w:t>Вишепородично становање</w:t>
            </w:r>
          </w:p>
        </w:tc>
      </w:tr>
      <w:tr w:rsidR="007B5E0D" w:rsidRPr="000E6AF9" w14:paraId="218515A6" w14:textId="77777777" w:rsidTr="007B5E0D">
        <w:tc>
          <w:tcPr>
            <w:tcW w:w="696" w:type="dxa"/>
            <w:shd w:val="clear" w:color="auto" w:fill="auto"/>
            <w:vAlign w:val="center"/>
          </w:tcPr>
          <w:p w14:paraId="4172FBF9" w14:textId="77777777" w:rsidR="007B5E0D" w:rsidRPr="000E6AF9" w:rsidRDefault="007B5E0D" w:rsidP="001E47BC">
            <w:pPr>
              <w:jc w:val="center"/>
              <w:rPr>
                <w:rFonts w:cs="Tahoma"/>
                <w:sz w:val="18"/>
                <w:szCs w:val="18"/>
              </w:rPr>
            </w:pPr>
            <w:r w:rsidRPr="000E6AF9">
              <w:rPr>
                <w:rFonts w:cs="Tahoma"/>
                <w:sz w:val="18"/>
                <w:szCs w:val="18"/>
              </w:rPr>
              <w:t>М4</w:t>
            </w:r>
          </w:p>
        </w:tc>
        <w:tc>
          <w:tcPr>
            <w:tcW w:w="836" w:type="dxa"/>
            <w:shd w:val="clear" w:color="auto" w:fill="auto"/>
            <w:vAlign w:val="center"/>
          </w:tcPr>
          <w:p w14:paraId="73396761" w14:textId="77777777" w:rsidR="007B5E0D" w:rsidRPr="000E6AF9" w:rsidRDefault="007B5E0D" w:rsidP="001E47BC">
            <w:pPr>
              <w:jc w:val="center"/>
              <w:rPr>
                <w:rFonts w:cs="Tahoma"/>
                <w:sz w:val="18"/>
                <w:szCs w:val="18"/>
              </w:rPr>
            </w:pPr>
            <w:r w:rsidRPr="000E6AF9">
              <w:rPr>
                <w:rFonts w:cs="Tahoma"/>
                <w:sz w:val="18"/>
                <w:szCs w:val="18"/>
              </w:rPr>
              <w:t>Макс. 5,0</w:t>
            </w:r>
          </w:p>
        </w:tc>
        <w:tc>
          <w:tcPr>
            <w:tcW w:w="697" w:type="dxa"/>
            <w:shd w:val="clear" w:color="auto" w:fill="auto"/>
            <w:vAlign w:val="center"/>
          </w:tcPr>
          <w:p w14:paraId="7C3FF1F7" w14:textId="77777777" w:rsidR="007B5E0D" w:rsidRPr="000E6AF9" w:rsidRDefault="007B5E0D" w:rsidP="001E47BC">
            <w:pPr>
              <w:jc w:val="center"/>
              <w:rPr>
                <w:rFonts w:cs="Tahoma"/>
                <w:sz w:val="18"/>
                <w:szCs w:val="18"/>
              </w:rPr>
            </w:pPr>
            <w:r w:rsidRPr="000E6AF9">
              <w:rPr>
                <w:rFonts w:cs="Tahoma"/>
                <w:sz w:val="18"/>
                <w:szCs w:val="18"/>
              </w:rPr>
              <w:t>60%</w:t>
            </w:r>
          </w:p>
        </w:tc>
        <w:tc>
          <w:tcPr>
            <w:tcW w:w="1468" w:type="dxa"/>
            <w:shd w:val="clear" w:color="auto" w:fill="auto"/>
            <w:vAlign w:val="center"/>
          </w:tcPr>
          <w:p w14:paraId="3C328924" w14:textId="77777777" w:rsidR="007B5E0D" w:rsidRPr="000E6AF9" w:rsidRDefault="007B5E0D" w:rsidP="001E47BC">
            <w:pPr>
              <w:jc w:val="center"/>
              <w:rPr>
                <w:rFonts w:cs="Tahoma"/>
                <w:sz w:val="18"/>
                <w:szCs w:val="18"/>
              </w:rPr>
            </w:pPr>
            <w:r w:rsidRPr="000E6AF9">
              <w:rPr>
                <w:rFonts w:cs="Tahoma"/>
                <w:sz w:val="18"/>
                <w:szCs w:val="18"/>
              </w:rPr>
              <w:t>П+8+Пк/Пс</w:t>
            </w:r>
          </w:p>
        </w:tc>
        <w:tc>
          <w:tcPr>
            <w:tcW w:w="966" w:type="dxa"/>
            <w:shd w:val="clear" w:color="auto" w:fill="auto"/>
          </w:tcPr>
          <w:p w14:paraId="79C40005" w14:textId="77777777" w:rsidR="007B5E0D" w:rsidRPr="000E6AF9" w:rsidRDefault="007B5E0D" w:rsidP="001E47BC">
            <w:pPr>
              <w:jc w:val="center"/>
              <w:rPr>
                <w:rFonts w:cs="Tahoma"/>
                <w:sz w:val="18"/>
                <w:szCs w:val="18"/>
              </w:rPr>
            </w:pPr>
            <w:r w:rsidRPr="000E6AF9">
              <w:rPr>
                <w:rFonts w:cs="Tahoma"/>
                <w:sz w:val="18"/>
                <w:szCs w:val="18"/>
              </w:rPr>
              <w:t>Макс.</w:t>
            </w:r>
          </w:p>
          <w:p w14:paraId="6F41A6C4" w14:textId="77777777" w:rsidR="007B5E0D" w:rsidRPr="000E6AF9" w:rsidRDefault="007B5E0D" w:rsidP="001E47BC">
            <w:pPr>
              <w:jc w:val="center"/>
              <w:rPr>
                <w:rFonts w:cs="Tahoma"/>
                <w:sz w:val="18"/>
                <w:szCs w:val="18"/>
              </w:rPr>
            </w:pPr>
            <w:r w:rsidRPr="000E6AF9">
              <w:rPr>
                <w:rFonts w:cs="Tahoma"/>
                <w:sz w:val="18"/>
                <w:szCs w:val="18"/>
              </w:rPr>
              <w:t>32,0 m</w:t>
            </w:r>
          </w:p>
        </w:tc>
        <w:tc>
          <w:tcPr>
            <w:tcW w:w="1263" w:type="dxa"/>
            <w:shd w:val="clear" w:color="auto" w:fill="auto"/>
          </w:tcPr>
          <w:p w14:paraId="44A79D39" w14:textId="77777777" w:rsidR="007B5E0D" w:rsidRPr="000E6AF9" w:rsidRDefault="007B5E0D" w:rsidP="001E47BC">
            <w:pPr>
              <w:jc w:val="center"/>
              <w:rPr>
                <w:rFonts w:cs="Tahoma"/>
                <w:sz w:val="18"/>
                <w:szCs w:val="18"/>
              </w:rPr>
            </w:pPr>
            <w:r w:rsidRPr="000E6AF9">
              <w:rPr>
                <w:rFonts w:cs="Tahoma"/>
                <w:sz w:val="18"/>
                <w:szCs w:val="18"/>
              </w:rPr>
              <w:t>Мин.</w:t>
            </w:r>
          </w:p>
          <w:p w14:paraId="6D475C76" w14:textId="77777777" w:rsidR="007B5E0D" w:rsidRPr="000E6AF9" w:rsidRDefault="007B5E0D" w:rsidP="001E47BC">
            <w:pPr>
              <w:jc w:val="center"/>
              <w:rPr>
                <w:rFonts w:cs="Tahoma"/>
                <w:sz w:val="18"/>
                <w:szCs w:val="18"/>
              </w:rPr>
            </w:pPr>
            <w:r w:rsidRPr="000E6AF9">
              <w:rPr>
                <w:rFonts w:cs="Tahoma"/>
                <w:sz w:val="18"/>
                <w:szCs w:val="18"/>
              </w:rPr>
              <w:t>40%</w:t>
            </w:r>
          </w:p>
        </w:tc>
        <w:tc>
          <w:tcPr>
            <w:tcW w:w="1412" w:type="dxa"/>
            <w:shd w:val="clear" w:color="auto" w:fill="auto"/>
          </w:tcPr>
          <w:p w14:paraId="65B30304" w14:textId="77777777" w:rsidR="007B5E0D" w:rsidRPr="000E6AF9" w:rsidRDefault="007B5E0D" w:rsidP="001E47BC">
            <w:pPr>
              <w:jc w:val="center"/>
              <w:rPr>
                <w:rFonts w:cs="Tahoma"/>
                <w:sz w:val="18"/>
                <w:szCs w:val="18"/>
              </w:rPr>
            </w:pPr>
            <w:r w:rsidRPr="000E6AF9">
              <w:rPr>
                <w:rFonts w:cs="Tahoma"/>
                <w:sz w:val="18"/>
                <w:szCs w:val="18"/>
              </w:rPr>
              <w:t>Мин.</w:t>
            </w:r>
          </w:p>
          <w:p w14:paraId="1F879CE0" w14:textId="77777777" w:rsidR="007B5E0D" w:rsidRPr="000E6AF9" w:rsidRDefault="007B5E0D" w:rsidP="001E47BC">
            <w:pPr>
              <w:jc w:val="center"/>
              <w:rPr>
                <w:rFonts w:cs="Tahoma"/>
                <w:sz w:val="18"/>
                <w:szCs w:val="18"/>
              </w:rPr>
            </w:pPr>
            <w:r w:rsidRPr="000E6AF9">
              <w:rPr>
                <w:rFonts w:cs="Tahoma"/>
                <w:sz w:val="18"/>
                <w:szCs w:val="18"/>
              </w:rPr>
              <w:t>10%</w:t>
            </w:r>
          </w:p>
        </w:tc>
        <w:tc>
          <w:tcPr>
            <w:tcW w:w="1893" w:type="dxa"/>
            <w:shd w:val="clear" w:color="auto" w:fill="auto"/>
            <w:vAlign w:val="center"/>
          </w:tcPr>
          <w:p w14:paraId="309A10D9" w14:textId="77777777" w:rsidR="007B5E0D" w:rsidRPr="000E6AF9" w:rsidRDefault="007B5E0D" w:rsidP="001E47BC">
            <w:pPr>
              <w:jc w:val="center"/>
              <w:rPr>
                <w:rFonts w:cs="Tahoma"/>
                <w:sz w:val="18"/>
                <w:szCs w:val="18"/>
              </w:rPr>
            </w:pPr>
            <w:r w:rsidRPr="000E6AF9">
              <w:rPr>
                <w:rFonts w:cs="Tahoma"/>
                <w:sz w:val="18"/>
                <w:szCs w:val="18"/>
              </w:rPr>
              <w:t>Мешовити градски центри</w:t>
            </w:r>
          </w:p>
        </w:tc>
      </w:tr>
    </w:tbl>
    <w:p w14:paraId="099C395B" w14:textId="77777777" w:rsidR="000645A6" w:rsidRPr="000E6AF9" w:rsidRDefault="003E4A28" w:rsidP="001E47BC">
      <w:pPr>
        <w:spacing w:before="60" w:after="60" w:line="240" w:lineRule="auto"/>
        <w:rPr>
          <w:lang w:val="sr-Cyrl-RS"/>
        </w:rPr>
      </w:pPr>
      <w:r w:rsidRPr="000E6AF9">
        <w:rPr>
          <w:lang w:val="sr-Cyrl-RS"/>
        </w:rPr>
        <w:t>Према ПГР Београда, предметна локација се налази у површинама намењеним за:</w:t>
      </w:r>
    </w:p>
    <w:p w14:paraId="49510670" w14:textId="77777777" w:rsidR="003E4A28" w:rsidRPr="000E6AF9" w:rsidRDefault="003E4A28" w:rsidP="001E47BC">
      <w:pPr>
        <w:spacing w:after="60" w:line="240" w:lineRule="auto"/>
        <w:rPr>
          <w:u w:val="single"/>
          <w:lang w:val="sr-Cyrl-RS"/>
        </w:rPr>
      </w:pPr>
      <w:r w:rsidRPr="000E6AF9">
        <w:rPr>
          <w:u w:val="single"/>
          <w:lang w:val="sr-Cyrl-RS"/>
        </w:rPr>
        <w:t>Површине јавне намене:</w:t>
      </w:r>
    </w:p>
    <w:p w14:paraId="4470E13C" w14:textId="77777777" w:rsidR="003E4A28" w:rsidRPr="000E6AF9" w:rsidRDefault="003E4A28" w:rsidP="001E47BC">
      <w:pPr>
        <w:pStyle w:val="ListParagraph"/>
        <w:numPr>
          <w:ilvl w:val="0"/>
          <w:numId w:val="2"/>
        </w:numPr>
        <w:spacing w:after="120" w:line="240" w:lineRule="auto"/>
        <w:rPr>
          <w:lang w:val="sr-Cyrl-RS"/>
        </w:rPr>
      </w:pPr>
      <w:r w:rsidRPr="000E6AF9">
        <w:rPr>
          <w:lang w:val="sr-Cyrl-RS"/>
        </w:rPr>
        <w:t>мрежа саобраћајница</w:t>
      </w:r>
    </w:p>
    <w:p w14:paraId="397D9FE0" w14:textId="77777777" w:rsidR="003E4A28" w:rsidRPr="000E6AF9" w:rsidRDefault="003E4A28" w:rsidP="001E47BC">
      <w:pPr>
        <w:spacing w:after="120" w:line="240" w:lineRule="auto"/>
        <w:rPr>
          <w:u w:val="single"/>
          <w:lang w:val="sr-Cyrl-RS"/>
        </w:rPr>
      </w:pPr>
      <w:r w:rsidRPr="000E6AF9">
        <w:rPr>
          <w:u w:val="single"/>
          <w:lang w:val="sr-Cyrl-RS"/>
        </w:rPr>
        <w:t>Површине осталих намена:</w:t>
      </w:r>
    </w:p>
    <w:p w14:paraId="236B2F7D" w14:textId="77777777" w:rsidR="000645A6" w:rsidRPr="000E6AF9" w:rsidRDefault="000D26FA" w:rsidP="001E47BC">
      <w:pPr>
        <w:pStyle w:val="ListParagraph"/>
        <w:numPr>
          <w:ilvl w:val="0"/>
          <w:numId w:val="2"/>
        </w:numPr>
        <w:spacing w:after="120" w:line="240" w:lineRule="auto"/>
        <w:rPr>
          <w:lang w:val="sr-Cyrl-RS"/>
        </w:rPr>
      </w:pPr>
      <w:r w:rsidRPr="000E6AF9">
        <w:rPr>
          <w:lang w:val="sr-Cyrl-RS"/>
        </w:rPr>
        <w:t xml:space="preserve">мешовите градске центре у зони више спратности (М4), </w:t>
      </w:r>
    </w:p>
    <w:p w14:paraId="6209A374" w14:textId="77777777" w:rsidR="000645A6" w:rsidRPr="000E6AF9" w:rsidRDefault="000D26FA" w:rsidP="001E47BC">
      <w:pPr>
        <w:pStyle w:val="ListParagraph"/>
        <w:numPr>
          <w:ilvl w:val="0"/>
          <w:numId w:val="2"/>
        </w:numPr>
        <w:spacing w:after="120" w:line="240" w:lineRule="auto"/>
        <w:rPr>
          <w:lang w:val="sr-Cyrl-RS"/>
        </w:rPr>
      </w:pPr>
      <w:r w:rsidRPr="000E6AF9">
        <w:rPr>
          <w:lang w:val="sr-Cyrl-RS"/>
        </w:rPr>
        <w:t xml:space="preserve">зона породичног становања у формираним градским блоковима у централној и средњој зони града (С1) и </w:t>
      </w:r>
    </w:p>
    <w:p w14:paraId="26D07933" w14:textId="77777777" w:rsidR="000645A6" w:rsidRPr="000E6AF9" w:rsidRDefault="000D26FA" w:rsidP="001E47BC">
      <w:pPr>
        <w:pStyle w:val="ListParagraph"/>
        <w:numPr>
          <w:ilvl w:val="0"/>
          <w:numId w:val="2"/>
        </w:numPr>
        <w:spacing w:after="120" w:line="240" w:lineRule="auto"/>
        <w:rPr>
          <w:lang w:val="sr-Cyrl-RS"/>
        </w:rPr>
      </w:pPr>
      <w:r w:rsidRPr="000E6AF9">
        <w:rPr>
          <w:lang w:val="sr-Cyrl-RS"/>
        </w:rPr>
        <w:t>зона вишепородичног становања у формираним градским блоковима у центра</w:t>
      </w:r>
      <w:r w:rsidR="009505C2" w:rsidRPr="000E6AF9">
        <w:rPr>
          <w:lang w:val="sr-Cyrl-RS"/>
        </w:rPr>
        <w:t>лној и средњој зони града (С5)</w:t>
      </w:r>
      <w:r w:rsidR="00A47354" w:rsidRPr="000E6AF9">
        <w:rPr>
          <w:lang w:val="sr-Cyrl-RS"/>
        </w:rPr>
        <w:t xml:space="preserve">. </w:t>
      </w:r>
    </w:p>
    <w:p w14:paraId="257B77E0" w14:textId="77777777" w:rsidR="00A41B6A" w:rsidRPr="000E6AF9" w:rsidRDefault="00A41B6A" w:rsidP="001E47BC">
      <w:pPr>
        <w:spacing w:after="60" w:line="240" w:lineRule="auto"/>
        <w:rPr>
          <w:i/>
          <w:szCs w:val="20"/>
          <w:lang w:val="sr-Cyrl-RS"/>
        </w:rPr>
      </w:pPr>
      <w:r w:rsidRPr="000E6AF9">
        <w:rPr>
          <w:i/>
          <w:szCs w:val="20"/>
          <w:lang w:val="sr-Cyrl-RS"/>
        </w:rPr>
        <w:t xml:space="preserve">Табела </w:t>
      </w:r>
      <w:r w:rsidR="007B5E0D" w:rsidRPr="000E6AF9">
        <w:rPr>
          <w:i/>
          <w:szCs w:val="20"/>
          <w:lang w:val="sr-Cyrl-RS"/>
        </w:rPr>
        <w:t>2</w:t>
      </w:r>
      <w:r w:rsidRPr="000E6AF9">
        <w:rPr>
          <w:i/>
          <w:szCs w:val="20"/>
          <w:lang w:val="sr-Cyrl-RS"/>
        </w:rPr>
        <w:t>. Проценат зелених површина у директном контакту са тлом</w:t>
      </w:r>
    </w:p>
    <w:tbl>
      <w:tblPr>
        <w:tblStyle w:val="TableGrid"/>
        <w:tblW w:w="0" w:type="auto"/>
        <w:tblLook w:val="04A0" w:firstRow="1" w:lastRow="0" w:firstColumn="1" w:lastColumn="0" w:noHBand="0" w:noVBand="1"/>
      </w:tblPr>
      <w:tblGrid>
        <w:gridCol w:w="704"/>
        <w:gridCol w:w="2977"/>
        <w:gridCol w:w="2835"/>
        <w:gridCol w:w="2715"/>
      </w:tblGrid>
      <w:tr w:rsidR="00A41B6A" w:rsidRPr="000E6AF9" w14:paraId="631A219D" w14:textId="77777777" w:rsidTr="002A2994">
        <w:tc>
          <w:tcPr>
            <w:tcW w:w="704" w:type="dxa"/>
            <w:vAlign w:val="center"/>
          </w:tcPr>
          <w:p w14:paraId="0CB29356" w14:textId="77777777" w:rsidR="00A41B6A" w:rsidRPr="000E6AF9" w:rsidRDefault="00A41B6A" w:rsidP="001E47BC">
            <w:pPr>
              <w:autoSpaceDE w:val="0"/>
              <w:autoSpaceDN w:val="0"/>
              <w:adjustRightInd w:val="0"/>
              <w:jc w:val="center"/>
              <w:rPr>
                <w:rFonts w:eastAsia="MinionPro-Regular" w:cs="MinionPro-Regular"/>
                <w:sz w:val="18"/>
                <w:szCs w:val="18"/>
                <w:lang w:val="sr-Cyrl-RS"/>
              </w:rPr>
            </w:pPr>
            <w:r w:rsidRPr="000E6AF9">
              <w:rPr>
                <w:rFonts w:eastAsia="MinionPro-Regular" w:cs="MinionPro-Regular"/>
                <w:sz w:val="18"/>
                <w:szCs w:val="18"/>
                <w:lang w:val="sr-Cyrl-RS"/>
              </w:rPr>
              <w:t>Зона</w:t>
            </w:r>
          </w:p>
        </w:tc>
        <w:tc>
          <w:tcPr>
            <w:tcW w:w="2977" w:type="dxa"/>
            <w:vAlign w:val="center"/>
          </w:tcPr>
          <w:p w14:paraId="39CAFE3E" w14:textId="77777777" w:rsidR="00A41B6A" w:rsidRPr="000E6AF9" w:rsidRDefault="002A2994" w:rsidP="001E47BC">
            <w:pPr>
              <w:autoSpaceDE w:val="0"/>
              <w:autoSpaceDN w:val="0"/>
              <w:adjustRightInd w:val="0"/>
              <w:jc w:val="center"/>
              <w:rPr>
                <w:rFonts w:eastAsia="MinionPro-Regular" w:cs="MinionPro-Regular"/>
                <w:sz w:val="18"/>
                <w:szCs w:val="18"/>
                <w:lang w:val="sr-Cyrl-RS"/>
              </w:rPr>
            </w:pPr>
            <w:r w:rsidRPr="000E6AF9">
              <w:rPr>
                <w:rFonts w:eastAsia="MinionPro-Regular" w:cs="MinionPro-Regular"/>
                <w:sz w:val="18"/>
                <w:szCs w:val="18"/>
                <w:lang w:val="sr-Cyrl-RS"/>
              </w:rPr>
              <w:t>Минимални % зелених и слободних површина на парцели према ПГР Београда</w:t>
            </w:r>
          </w:p>
        </w:tc>
        <w:tc>
          <w:tcPr>
            <w:tcW w:w="2835" w:type="dxa"/>
            <w:vAlign w:val="center"/>
          </w:tcPr>
          <w:p w14:paraId="3B886C9C" w14:textId="77777777" w:rsidR="00A41B6A" w:rsidRPr="000E6AF9" w:rsidRDefault="002A2994" w:rsidP="001E47BC">
            <w:pPr>
              <w:autoSpaceDE w:val="0"/>
              <w:autoSpaceDN w:val="0"/>
              <w:adjustRightInd w:val="0"/>
              <w:jc w:val="center"/>
              <w:rPr>
                <w:rFonts w:eastAsia="MinionPro-Regular" w:cs="MinionPro-Regular"/>
                <w:sz w:val="18"/>
                <w:szCs w:val="18"/>
                <w:lang w:val="sr-Cyrl-RS"/>
              </w:rPr>
            </w:pPr>
            <w:r w:rsidRPr="000E6AF9">
              <w:rPr>
                <w:rFonts w:eastAsia="MinionPro-Regular" w:cs="MinionPro-Regular"/>
                <w:sz w:val="18"/>
                <w:szCs w:val="18"/>
                <w:lang w:val="sr-Cyrl-RS"/>
              </w:rPr>
              <w:t>Минимални % зелених површина у директном контакту са тлом на парцели према ПГР Београда</w:t>
            </w:r>
          </w:p>
        </w:tc>
        <w:tc>
          <w:tcPr>
            <w:tcW w:w="2715" w:type="dxa"/>
            <w:vAlign w:val="center"/>
          </w:tcPr>
          <w:p w14:paraId="7BBB7F93" w14:textId="77777777" w:rsidR="00A41B6A" w:rsidRPr="000E6AF9" w:rsidRDefault="002A2994" w:rsidP="001E47BC">
            <w:pPr>
              <w:autoSpaceDE w:val="0"/>
              <w:autoSpaceDN w:val="0"/>
              <w:adjustRightInd w:val="0"/>
              <w:jc w:val="center"/>
              <w:rPr>
                <w:rFonts w:eastAsia="MinionPro-Regular" w:cs="MinionPro-Regular"/>
                <w:sz w:val="18"/>
                <w:szCs w:val="18"/>
                <w:lang w:val="sr-Cyrl-RS"/>
              </w:rPr>
            </w:pPr>
            <w:r w:rsidRPr="000E6AF9">
              <w:rPr>
                <w:rFonts w:eastAsia="MinionPro-Regular" w:cs="MinionPro-Regular"/>
                <w:sz w:val="18"/>
                <w:szCs w:val="18"/>
                <w:lang w:val="sr-Cyrl-RS"/>
              </w:rPr>
              <w:t>Минимални % зелених површина у директном контакту са тлом на парцели у целини „Унутрашњи прстен“ система</w:t>
            </w:r>
          </w:p>
        </w:tc>
      </w:tr>
      <w:tr w:rsidR="00A41B6A" w:rsidRPr="000E6AF9" w14:paraId="17778908" w14:textId="77777777" w:rsidTr="002A2994">
        <w:tc>
          <w:tcPr>
            <w:tcW w:w="704" w:type="dxa"/>
            <w:vAlign w:val="center"/>
          </w:tcPr>
          <w:p w14:paraId="7C885D92" w14:textId="77777777" w:rsidR="00A41B6A" w:rsidRPr="000E6AF9" w:rsidRDefault="002A2994" w:rsidP="001E47BC">
            <w:pPr>
              <w:autoSpaceDE w:val="0"/>
              <w:autoSpaceDN w:val="0"/>
              <w:adjustRightInd w:val="0"/>
              <w:jc w:val="center"/>
              <w:rPr>
                <w:rFonts w:eastAsia="MinionPro-Regular" w:cs="MinionPro-Regular"/>
                <w:sz w:val="18"/>
                <w:szCs w:val="18"/>
                <w:lang w:val="sr-Cyrl-RS"/>
              </w:rPr>
            </w:pPr>
            <w:r w:rsidRPr="000E6AF9">
              <w:rPr>
                <w:rFonts w:eastAsia="MinionPro-Regular" w:cs="MinionPro-Regular"/>
                <w:sz w:val="18"/>
                <w:szCs w:val="18"/>
                <w:lang w:val="sr-Cyrl-RS"/>
              </w:rPr>
              <w:t>С1</w:t>
            </w:r>
          </w:p>
        </w:tc>
        <w:tc>
          <w:tcPr>
            <w:tcW w:w="2977" w:type="dxa"/>
            <w:vAlign w:val="center"/>
          </w:tcPr>
          <w:p w14:paraId="167AAC91" w14:textId="77777777" w:rsidR="00A41B6A" w:rsidRPr="000E6AF9" w:rsidRDefault="002A2994" w:rsidP="001E47BC">
            <w:pPr>
              <w:autoSpaceDE w:val="0"/>
              <w:autoSpaceDN w:val="0"/>
              <w:adjustRightInd w:val="0"/>
              <w:jc w:val="center"/>
              <w:rPr>
                <w:rFonts w:eastAsia="MinionPro-Regular" w:cs="MinionPro-Regular"/>
                <w:sz w:val="18"/>
                <w:szCs w:val="18"/>
                <w:lang w:val="sr-Cyrl-RS"/>
              </w:rPr>
            </w:pPr>
            <w:r w:rsidRPr="000E6AF9">
              <w:rPr>
                <w:rFonts w:eastAsia="MinionPro-Regular" w:cs="MinionPro-Regular"/>
                <w:sz w:val="18"/>
                <w:szCs w:val="18"/>
                <w:lang w:val="sr-Cyrl-RS"/>
              </w:rPr>
              <w:t>60%</w:t>
            </w:r>
          </w:p>
        </w:tc>
        <w:tc>
          <w:tcPr>
            <w:tcW w:w="2835" w:type="dxa"/>
            <w:vAlign w:val="center"/>
          </w:tcPr>
          <w:p w14:paraId="7B3AFA55" w14:textId="77777777" w:rsidR="00A41B6A" w:rsidRPr="000E6AF9" w:rsidRDefault="002A2994" w:rsidP="001E47BC">
            <w:pPr>
              <w:autoSpaceDE w:val="0"/>
              <w:autoSpaceDN w:val="0"/>
              <w:adjustRightInd w:val="0"/>
              <w:jc w:val="center"/>
              <w:rPr>
                <w:rFonts w:eastAsia="MinionPro-Regular" w:cs="MinionPro-Regular"/>
                <w:sz w:val="18"/>
                <w:szCs w:val="18"/>
                <w:lang w:val="sr-Cyrl-RS"/>
              </w:rPr>
            </w:pPr>
            <w:r w:rsidRPr="000E6AF9">
              <w:rPr>
                <w:rFonts w:eastAsia="MinionPro-Regular" w:cs="MinionPro-Regular"/>
                <w:sz w:val="18"/>
                <w:szCs w:val="18"/>
                <w:lang w:val="sr-Cyrl-RS"/>
              </w:rPr>
              <w:t>30%</w:t>
            </w:r>
          </w:p>
        </w:tc>
        <w:tc>
          <w:tcPr>
            <w:tcW w:w="2715" w:type="dxa"/>
            <w:vAlign w:val="center"/>
          </w:tcPr>
          <w:p w14:paraId="20A28FE8" w14:textId="77777777" w:rsidR="00A41B6A" w:rsidRPr="000E6AF9" w:rsidRDefault="002A2994" w:rsidP="001E47BC">
            <w:pPr>
              <w:autoSpaceDE w:val="0"/>
              <w:autoSpaceDN w:val="0"/>
              <w:adjustRightInd w:val="0"/>
              <w:jc w:val="center"/>
              <w:rPr>
                <w:rFonts w:eastAsia="MinionPro-Regular" w:cs="MinionPro-Regular"/>
                <w:sz w:val="18"/>
                <w:szCs w:val="18"/>
                <w:lang w:val="sr-Cyrl-RS"/>
              </w:rPr>
            </w:pPr>
            <w:r w:rsidRPr="000E6AF9">
              <w:rPr>
                <w:rFonts w:eastAsia="MinionPro-Regular" w:cs="MinionPro-Regular"/>
                <w:sz w:val="18"/>
                <w:szCs w:val="18"/>
                <w:lang w:val="sr-Cyrl-RS"/>
              </w:rPr>
              <w:t>35%</w:t>
            </w:r>
          </w:p>
        </w:tc>
      </w:tr>
      <w:tr w:rsidR="00A41B6A" w:rsidRPr="000E6AF9" w14:paraId="5C8DD8CF" w14:textId="77777777" w:rsidTr="002A2994">
        <w:tc>
          <w:tcPr>
            <w:tcW w:w="704" w:type="dxa"/>
            <w:vAlign w:val="center"/>
          </w:tcPr>
          <w:p w14:paraId="5FD0B1E6" w14:textId="77777777" w:rsidR="00A41B6A" w:rsidRPr="000E6AF9" w:rsidRDefault="002A2994" w:rsidP="001E47BC">
            <w:pPr>
              <w:autoSpaceDE w:val="0"/>
              <w:autoSpaceDN w:val="0"/>
              <w:adjustRightInd w:val="0"/>
              <w:jc w:val="center"/>
              <w:rPr>
                <w:rFonts w:eastAsia="MinionPro-Regular" w:cs="MinionPro-Regular"/>
                <w:sz w:val="18"/>
                <w:szCs w:val="18"/>
                <w:lang w:val="sr-Cyrl-RS"/>
              </w:rPr>
            </w:pPr>
            <w:r w:rsidRPr="000E6AF9">
              <w:rPr>
                <w:rFonts w:eastAsia="MinionPro-Regular" w:cs="MinionPro-Regular"/>
                <w:sz w:val="18"/>
                <w:szCs w:val="18"/>
                <w:lang w:val="sr-Cyrl-RS"/>
              </w:rPr>
              <w:t>С5</w:t>
            </w:r>
          </w:p>
        </w:tc>
        <w:tc>
          <w:tcPr>
            <w:tcW w:w="2977" w:type="dxa"/>
            <w:vAlign w:val="center"/>
          </w:tcPr>
          <w:p w14:paraId="6445B505" w14:textId="77777777" w:rsidR="00A41B6A" w:rsidRPr="000E6AF9" w:rsidRDefault="002A2994" w:rsidP="001E47BC">
            <w:pPr>
              <w:autoSpaceDE w:val="0"/>
              <w:autoSpaceDN w:val="0"/>
              <w:adjustRightInd w:val="0"/>
              <w:jc w:val="center"/>
              <w:rPr>
                <w:rFonts w:eastAsia="MinionPro-Regular" w:cs="MinionPro-Regular"/>
                <w:sz w:val="18"/>
                <w:szCs w:val="18"/>
                <w:lang w:val="sr-Cyrl-RS"/>
              </w:rPr>
            </w:pPr>
            <w:r w:rsidRPr="000E6AF9">
              <w:rPr>
                <w:rFonts w:eastAsia="MinionPro-Regular" w:cs="MinionPro-Regular"/>
                <w:sz w:val="18"/>
                <w:szCs w:val="18"/>
                <w:lang w:val="sr-Cyrl-RS"/>
              </w:rPr>
              <w:t>40%</w:t>
            </w:r>
          </w:p>
        </w:tc>
        <w:tc>
          <w:tcPr>
            <w:tcW w:w="2835" w:type="dxa"/>
            <w:vAlign w:val="center"/>
          </w:tcPr>
          <w:p w14:paraId="613E734E" w14:textId="77777777" w:rsidR="00A41B6A" w:rsidRPr="000E6AF9" w:rsidRDefault="002A2994" w:rsidP="001E47BC">
            <w:pPr>
              <w:autoSpaceDE w:val="0"/>
              <w:autoSpaceDN w:val="0"/>
              <w:adjustRightInd w:val="0"/>
              <w:jc w:val="center"/>
              <w:rPr>
                <w:rFonts w:eastAsia="MinionPro-Regular" w:cs="MinionPro-Regular"/>
                <w:sz w:val="18"/>
                <w:szCs w:val="18"/>
                <w:lang w:val="sr-Cyrl-RS"/>
              </w:rPr>
            </w:pPr>
            <w:r w:rsidRPr="000E6AF9">
              <w:rPr>
                <w:rFonts w:eastAsia="MinionPro-Regular" w:cs="MinionPro-Regular"/>
                <w:sz w:val="18"/>
                <w:szCs w:val="18"/>
                <w:lang w:val="sr-Cyrl-RS"/>
              </w:rPr>
              <w:t>15%</w:t>
            </w:r>
          </w:p>
        </w:tc>
        <w:tc>
          <w:tcPr>
            <w:tcW w:w="2715" w:type="dxa"/>
            <w:vAlign w:val="center"/>
          </w:tcPr>
          <w:p w14:paraId="33DA6628" w14:textId="77777777" w:rsidR="00A41B6A" w:rsidRPr="000E6AF9" w:rsidRDefault="002A2994" w:rsidP="001E47BC">
            <w:pPr>
              <w:autoSpaceDE w:val="0"/>
              <w:autoSpaceDN w:val="0"/>
              <w:adjustRightInd w:val="0"/>
              <w:jc w:val="center"/>
              <w:rPr>
                <w:rFonts w:eastAsia="MinionPro-Regular" w:cs="MinionPro-Regular"/>
                <w:sz w:val="18"/>
                <w:szCs w:val="18"/>
                <w:lang w:val="sr-Cyrl-RS"/>
              </w:rPr>
            </w:pPr>
            <w:r w:rsidRPr="000E6AF9">
              <w:rPr>
                <w:rFonts w:eastAsia="MinionPro-Regular" w:cs="MinionPro-Regular"/>
                <w:sz w:val="18"/>
                <w:szCs w:val="18"/>
                <w:lang w:val="sr-Cyrl-RS"/>
              </w:rPr>
              <w:t>15%</w:t>
            </w:r>
          </w:p>
        </w:tc>
      </w:tr>
      <w:tr w:rsidR="00A41B6A" w:rsidRPr="000E6AF9" w14:paraId="452CB0E4" w14:textId="77777777" w:rsidTr="002A2994">
        <w:tc>
          <w:tcPr>
            <w:tcW w:w="704" w:type="dxa"/>
            <w:vAlign w:val="center"/>
          </w:tcPr>
          <w:p w14:paraId="48C35397" w14:textId="77777777" w:rsidR="00A41B6A" w:rsidRPr="000E6AF9" w:rsidRDefault="002A2994" w:rsidP="001E47BC">
            <w:pPr>
              <w:autoSpaceDE w:val="0"/>
              <w:autoSpaceDN w:val="0"/>
              <w:adjustRightInd w:val="0"/>
              <w:jc w:val="center"/>
              <w:rPr>
                <w:rFonts w:eastAsia="MinionPro-Regular" w:cs="MinionPro-Regular"/>
                <w:sz w:val="18"/>
                <w:szCs w:val="18"/>
                <w:lang w:val="sr-Cyrl-RS"/>
              </w:rPr>
            </w:pPr>
            <w:r w:rsidRPr="000E6AF9">
              <w:rPr>
                <w:rFonts w:eastAsia="MinionPro-Regular" w:cs="MinionPro-Regular"/>
                <w:sz w:val="18"/>
                <w:szCs w:val="18"/>
                <w:lang w:val="sr-Cyrl-RS"/>
              </w:rPr>
              <w:t>М4</w:t>
            </w:r>
          </w:p>
        </w:tc>
        <w:tc>
          <w:tcPr>
            <w:tcW w:w="2977" w:type="dxa"/>
            <w:vAlign w:val="center"/>
          </w:tcPr>
          <w:p w14:paraId="086AB242" w14:textId="77777777" w:rsidR="00A41B6A" w:rsidRPr="000E6AF9" w:rsidRDefault="002A2994" w:rsidP="001E47BC">
            <w:pPr>
              <w:autoSpaceDE w:val="0"/>
              <w:autoSpaceDN w:val="0"/>
              <w:adjustRightInd w:val="0"/>
              <w:jc w:val="center"/>
              <w:rPr>
                <w:rFonts w:eastAsia="MinionPro-Regular" w:cs="MinionPro-Regular"/>
                <w:sz w:val="18"/>
                <w:szCs w:val="18"/>
                <w:lang w:val="sr-Cyrl-RS"/>
              </w:rPr>
            </w:pPr>
            <w:r w:rsidRPr="000E6AF9">
              <w:rPr>
                <w:rFonts w:eastAsia="MinionPro-Regular" w:cs="MinionPro-Regular"/>
                <w:sz w:val="18"/>
                <w:szCs w:val="18"/>
                <w:lang w:val="sr-Cyrl-RS"/>
              </w:rPr>
              <w:t>40%</w:t>
            </w:r>
          </w:p>
        </w:tc>
        <w:tc>
          <w:tcPr>
            <w:tcW w:w="2835" w:type="dxa"/>
            <w:vAlign w:val="center"/>
          </w:tcPr>
          <w:p w14:paraId="00453EC2" w14:textId="77777777" w:rsidR="00A41B6A" w:rsidRPr="000E6AF9" w:rsidRDefault="002A2994" w:rsidP="001E47BC">
            <w:pPr>
              <w:autoSpaceDE w:val="0"/>
              <w:autoSpaceDN w:val="0"/>
              <w:adjustRightInd w:val="0"/>
              <w:jc w:val="center"/>
              <w:rPr>
                <w:rFonts w:eastAsia="MinionPro-Regular" w:cs="MinionPro-Regular"/>
                <w:sz w:val="18"/>
                <w:szCs w:val="18"/>
                <w:lang w:val="sr-Cyrl-RS"/>
              </w:rPr>
            </w:pPr>
            <w:r w:rsidRPr="000E6AF9">
              <w:rPr>
                <w:rFonts w:eastAsia="MinionPro-Regular" w:cs="MinionPro-Regular"/>
                <w:sz w:val="18"/>
                <w:szCs w:val="18"/>
                <w:lang w:val="sr-Cyrl-RS"/>
              </w:rPr>
              <w:t>15%</w:t>
            </w:r>
          </w:p>
        </w:tc>
        <w:tc>
          <w:tcPr>
            <w:tcW w:w="2715" w:type="dxa"/>
            <w:vAlign w:val="center"/>
          </w:tcPr>
          <w:p w14:paraId="7B855577" w14:textId="77777777" w:rsidR="00A41B6A" w:rsidRPr="000E6AF9" w:rsidRDefault="002A2994" w:rsidP="001E47BC">
            <w:pPr>
              <w:autoSpaceDE w:val="0"/>
              <w:autoSpaceDN w:val="0"/>
              <w:adjustRightInd w:val="0"/>
              <w:jc w:val="center"/>
              <w:rPr>
                <w:rFonts w:eastAsia="MinionPro-Regular" w:cs="MinionPro-Regular"/>
                <w:sz w:val="18"/>
                <w:szCs w:val="18"/>
                <w:lang w:val="sr-Cyrl-RS"/>
              </w:rPr>
            </w:pPr>
            <w:r w:rsidRPr="000E6AF9">
              <w:rPr>
                <w:rFonts w:eastAsia="MinionPro-Regular" w:cs="MinionPro-Regular"/>
                <w:sz w:val="18"/>
                <w:szCs w:val="18"/>
                <w:lang w:val="sr-Cyrl-RS"/>
              </w:rPr>
              <w:t>15%</w:t>
            </w:r>
          </w:p>
        </w:tc>
      </w:tr>
    </w:tbl>
    <w:p w14:paraId="7FE2A3EF" w14:textId="77777777" w:rsidR="00CA2B29" w:rsidRPr="000E6AF9" w:rsidRDefault="00CA2B29" w:rsidP="00CA2B29">
      <w:pPr>
        <w:spacing w:before="120" w:after="120" w:line="240" w:lineRule="auto"/>
        <w:rPr>
          <w:lang w:val="sr-Cyrl-RS"/>
        </w:rPr>
      </w:pPr>
      <w:r w:rsidRPr="000E6AF9">
        <w:rPr>
          <w:lang w:val="sr-Cyrl-RS"/>
        </w:rPr>
        <w:t xml:space="preserve">Према ПГР система зелених површина, предметна локација се налази у оквиру „Унутрашњег прстена“ система зелених површина. „Унутрашњи прстен“ система зелених површина обухвата претежно средњу зону града, подручје изграђене градске структуре, у коме доминирају постојеће јавне зелене површине и шуме Посебну вредност „Унутрашњег прстена“ система чине зелене површине у оквиру индивидуалног </w:t>
      </w:r>
      <w:r w:rsidRPr="000E6AF9">
        <w:rPr>
          <w:lang w:val="sr-Cyrl-RS"/>
        </w:rPr>
        <w:lastRenderedPageBreak/>
        <w:t>становања малих густина, тј. зона породичног становања у формираним градским блоковима у централној и средњој зони града (С1). Зону становања (С6) карактерише висок индекс изграђености и степен заузетости на парцели. У блоковима је изражена изграђеност и у дубини парцела претежно стамбеним и помоћним зградама, због чега је недовољно површина под зеленилом. Зелене површине на подручју мешовитих градских центара примарно треба да буду декоративно уређене зелене површине.</w:t>
      </w:r>
    </w:p>
    <w:p w14:paraId="5E8AEA07" w14:textId="3E44696C" w:rsidR="00DF2A24" w:rsidRPr="000E6AF9" w:rsidRDefault="002A2994" w:rsidP="001E47BC">
      <w:pPr>
        <w:autoSpaceDE w:val="0"/>
        <w:autoSpaceDN w:val="0"/>
        <w:adjustRightInd w:val="0"/>
        <w:spacing w:before="120" w:line="240" w:lineRule="auto"/>
        <w:rPr>
          <w:rFonts w:eastAsia="MinionPro-Regular" w:cs="MinionPro-Regular"/>
          <w:szCs w:val="21"/>
          <w:lang w:val="sr-Cyrl-RS"/>
        </w:rPr>
      </w:pPr>
      <w:r w:rsidRPr="000E6AF9">
        <w:rPr>
          <w:rFonts w:eastAsia="MinionPro-Regular" w:cs="MinionPro-Regular"/>
          <w:szCs w:val="21"/>
          <w:lang w:val="sr-Cyrl-RS"/>
        </w:rPr>
        <w:t>Унапређење зелених површина треба остварити адекватном заменом и обогаћивањем биљног материјала, формирањем заједничких или полујавних простора блока, или визуелним отварањем ка јавним просторима. У циљу што квалитетнијег уређења зелених површина, препоручује се уклањање физичких баријера између појединачних парцела и просторно-функционално обједињавање у јединствену зелену површину.</w:t>
      </w:r>
    </w:p>
    <w:p w14:paraId="1240E829" w14:textId="77777777" w:rsidR="00F20B01" w:rsidRPr="00CA2B29" w:rsidRDefault="00F20B01" w:rsidP="00CA2B29">
      <w:pPr>
        <w:pStyle w:val="Title"/>
        <w:ind w:left="1560" w:hanging="1134"/>
      </w:pPr>
      <w:r w:rsidRPr="00CA2B29">
        <w:t>Обухват плана</w:t>
      </w:r>
    </w:p>
    <w:p w14:paraId="5F1729A9" w14:textId="539289D4" w:rsidR="00F20B01" w:rsidRPr="000E6AF9" w:rsidRDefault="00F20B01" w:rsidP="008602A4">
      <w:pPr>
        <w:pStyle w:val="Subtitle"/>
      </w:pPr>
      <w:bookmarkStart w:id="6" w:name="_Toc83060112"/>
      <w:r w:rsidRPr="000E6AF9">
        <w:t>Опис границе плана</w:t>
      </w:r>
      <w:bookmarkEnd w:id="6"/>
    </w:p>
    <w:p w14:paraId="16A61E26" w14:textId="77777777" w:rsidR="00126728" w:rsidRPr="000E6AF9" w:rsidRDefault="00126728" w:rsidP="001E47BC">
      <w:pPr>
        <w:spacing w:after="60" w:line="240" w:lineRule="auto"/>
        <w:rPr>
          <w:lang w:val="sr-Cyrl-RS"/>
        </w:rPr>
      </w:pPr>
      <w:r w:rsidRPr="000E6AF9">
        <w:rPr>
          <w:lang w:val="sr-Cyrl-RS"/>
        </w:rPr>
        <w:t>Граница обухвата Измене и допуне плана дефинисана је унутрашњом регулацијом ободних саобраћајница (ул. Војводе Шупљикца, Војводе Петка, Милешевске и Радивоја Кораћа)</w:t>
      </w:r>
      <w:r w:rsidR="00904D33" w:rsidRPr="000E6AF9">
        <w:rPr>
          <w:lang w:val="sr-Cyrl-RS"/>
        </w:rPr>
        <w:t>,</w:t>
      </w:r>
      <w:r w:rsidRPr="000E6AF9">
        <w:rPr>
          <w:lang w:val="sr-Cyrl-RS"/>
        </w:rPr>
        <w:t xml:space="preserve"> односно блоком 63 у целини 1 дефинисаних важећим Планом детаљне регулације за подручје између улица Војводе Шупљикца, Радивоја Кораћа, Милешевске, Мате Видаковића, Даничареве, Јована Рајића, Тодора од Сталаћа и Жичке, градска општина Врачар ("Службени лист града Београда", бр. 01/06).</w:t>
      </w:r>
    </w:p>
    <w:p w14:paraId="7DDF64E7" w14:textId="56617A90" w:rsidR="00CF1997" w:rsidRPr="000E6AF9" w:rsidRDefault="00CF1997" w:rsidP="001E47BC">
      <w:pPr>
        <w:spacing w:line="240" w:lineRule="auto"/>
        <w:rPr>
          <w:lang w:val="en-US"/>
        </w:rPr>
      </w:pPr>
      <w:r w:rsidRPr="000E6AF9">
        <w:rPr>
          <w:lang w:val="sr-Cyrl-RS"/>
        </w:rPr>
        <w:t xml:space="preserve">Површина обухвата Плана износи </w:t>
      </w:r>
      <w:r w:rsidR="008D673A" w:rsidRPr="000E6AF9">
        <w:rPr>
          <w:rFonts w:cs="Tahoma"/>
          <w:szCs w:val="21"/>
          <w:lang w:val="sr-Cyrl-RS"/>
        </w:rPr>
        <w:t xml:space="preserve">9,867 </w:t>
      </w:r>
      <w:r w:rsidR="0078601D" w:rsidRPr="000E6AF9">
        <w:rPr>
          <w:rFonts w:cs="Tahoma"/>
          <w:szCs w:val="21"/>
          <w:lang w:val="en-US"/>
        </w:rPr>
        <w:t>m</w:t>
      </w:r>
      <w:r w:rsidR="0078601D" w:rsidRPr="000E6AF9">
        <w:rPr>
          <w:rFonts w:cs="Tahoma"/>
          <w:szCs w:val="21"/>
          <w:vertAlign w:val="superscript"/>
          <w:lang w:val="en-US"/>
        </w:rPr>
        <w:t>2</w:t>
      </w:r>
      <w:r w:rsidRPr="000E6AF9">
        <w:rPr>
          <w:lang w:val="en-US"/>
        </w:rPr>
        <w:t>.</w:t>
      </w:r>
    </w:p>
    <w:p w14:paraId="7E2EEE98" w14:textId="77777777" w:rsidR="00CF1997" w:rsidRPr="000E6AF9" w:rsidRDefault="00CF1997" w:rsidP="008602A4">
      <w:pPr>
        <w:pStyle w:val="Subtitle"/>
      </w:pPr>
      <w:bookmarkStart w:id="7" w:name="_Toc83060113"/>
      <w:r w:rsidRPr="000E6AF9">
        <w:t>Попис катастарских парцела</w:t>
      </w:r>
      <w:bookmarkEnd w:id="7"/>
    </w:p>
    <w:p w14:paraId="69844702" w14:textId="77777777" w:rsidR="00CF1997" w:rsidRPr="000E6AF9" w:rsidRDefault="00F465F5" w:rsidP="001E47BC">
      <w:pPr>
        <w:spacing w:line="240" w:lineRule="auto"/>
        <w:rPr>
          <w:i/>
          <w:lang w:val="sr-Cyrl-RS"/>
        </w:rPr>
      </w:pPr>
      <w:r w:rsidRPr="000E6AF9">
        <w:rPr>
          <w:i/>
          <w:lang w:val="sr-Cyrl-RS"/>
        </w:rPr>
        <w:t xml:space="preserve">(Граница Плана </w:t>
      </w:r>
      <w:r w:rsidR="00CF1997" w:rsidRPr="000E6AF9">
        <w:rPr>
          <w:i/>
          <w:lang w:val="sr-Cyrl-RS"/>
        </w:rPr>
        <w:t>је</w:t>
      </w:r>
      <w:r w:rsidRPr="000E6AF9">
        <w:rPr>
          <w:i/>
          <w:lang w:val="sr-Cyrl-RS"/>
        </w:rPr>
        <w:t xml:space="preserve"> приказана </w:t>
      </w:r>
      <w:r w:rsidR="00CF1997" w:rsidRPr="000E6AF9">
        <w:rPr>
          <w:i/>
          <w:lang w:val="sr-Cyrl-RS"/>
        </w:rPr>
        <w:t>на свим графичким прилозима</w:t>
      </w:r>
      <w:r w:rsidRPr="000E6AF9">
        <w:rPr>
          <w:i/>
          <w:lang w:val="sr-Cyrl-RS"/>
        </w:rPr>
        <w:t>)</w:t>
      </w:r>
    </w:p>
    <w:p w14:paraId="12A5196E" w14:textId="77777777" w:rsidR="00E038E4" w:rsidRPr="000E6AF9" w:rsidRDefault="00E038E4" w:rsidP="001E47BC">
      <w:pPr>
        <w:spacing w:before="120" w:line="240" w:lineRule="auto"/>
        <w:rPr>
          <w:rFonts w:cs="Tahoma"/>
        </w:rPr>
      </w:pPr>
      <w:r w:rsidRPr="000E6AF9">
        <w:rPr>
          <w:rFonts w:cs="Tahoma"/>
        </w:rPr>
        <w:t xml:space="preserve">За израду </w:t>
      </w:r>
      <w:r w:rsidRPr="000E6AF9">
        <w:rPr>
          <w:rFonts w:cs="Tahoma"/>
          <w:lang w:val="sr-Cyrl-RS"/>
        </w:rPr>
        <w:t>Плана</w:t>
      </w:r>
      <w:r w:rsidRPr="000E6AF9">
        <w:rPr>
          <w:rFonts w:cs="Tahoma"/>
        </w:rPr>
        <w:t xml:space="preserve"> коришћен је дигитални катастарско-топографски план у Р 1:500 (израдио „</w:t>
      </w:r>
      <w:r w:rsidRPr="000E6AF9">
        <w:rPr>
          <w:rFonts w:cs="Tahoma"/>
          <w:lang w:val="en-US"/>
        </w:rPr>
        <w:t>Geomer group</w:t>
      </w:r>
      <w:r w:rsidRPr="000E6AF9">
        <w:rPr>
          <w:rFonts w:cs="Tahoma"/>
          <w:lang w:val="ru-RU"/>
        </w:rPr>
        <w:t xml:space="preserve">” </w:t>
      </w:r>
      <w:r w:rsidRPr="000E6AF9">
        <w:rPr>
          <w:rFonts w:cs="Tahoma"/>
          <w:lang w:val="en-US"/>
        </w:rPr>
        <w:t>d</w:t>
      </w:r>
      <w:r w:rsidRPr="000E6AF9">
        <w:rPr>
          <w:rFonts w:cs="Tahoma"/>
          <w:lang w:val="ru-RU"/>
        </w:rPr>
        <w:t>.</w:t>
      </w:r>
      <w:r w:rsidRPr="000E6AF9">
        <w:rPr>
          <w:rFonts w:cs="Tahoma"/>
          <w:lang w:val="en-US"/>
        </w:rPr>
        <w:t>o</w:t>
      </w:r>
      <w:r w:rsidRPr="000E6AF9">
        <w:rPr>
          <w:rFonts w:cs="Tahoma"/>
          <w:lang w:val="ru-RU"/>
        </w:rPr>
        <w:t>.</w:t>
      </w:r>
      <w:r w:rsidRPr="000E6AF9">
        <w:rPr>
          <w:rFonts w:cs="Tahoma"/>
          <w:lang w:val="en-US"/>
        </w:rPr>
        <w:t>o</w:t>
      </w:r>
      <w:r w:rsidRPr="000E6AF9">
        <w:rPr>
          <w:rFonts w:cs="Tahoma"/>
          <w:lang w:val="ru-RU"/>
        </w:rPr>
        <w:t xml:space="preserve">. </w:t>
      </w:r>
      <w:r w:rsidRPr="000E6AF9">
        <w:rPr>
          <w:rFonts w:cs="Tahoma"/>
        </w:rPr>
        <w:t>Београд</w:t>
      </w:r>
      <w:r w:rsidR="007A2E0A" w:rsidRPr="000E6AF9">
        <w:rPr>
          <w:rFonts w:cs="Tahoma"/>
        </w:rPr>
        <w:t>).</w:t>
      </w:r>
      <w:r w:rsidRPr="000E6AF9">
        <w:rPr>
          <w:rFonts w:cs="Tahoma"/>
        </w:rPr>
        <w:t xml:space="preserve"> </w:t>
      </w:r>
    </w:p>
    <w:p w14:paraId="62CD548B" w14:textId="77777777" w:rsidR="00CF1997" w:rsidRPr="000E6AF9" w:rsidRDefault="00CF1997" w:rsidP="001E47BC">
      <w:pPr>
        <w:spacing w:after="60" w:line="240" w:lineRule="auto"/>
        <w:rPr>
          <w:lang w:val="sr-Cyrl-RS"/>
        </w:rPr>
      </w:pPr>
      <w:r w:rsidRPr="000E6AF9">
        <w:rPr>
          <w:lang w:val="sr-Cyrl-RS"/>
        </w:rPr>
        <w:t xml:space="preserve">У оквиру границе обухвата Плана налазе се целе катастарске парцеле број: 1082/1, 1083, 1084, 1085/1, 1085/2, 1086/1, 1087, 1088, 1090, 1091, 1092, 1093, 1095, 1096, 1097, 1098, 1099/1, 1100/1, 1101, 1102, 1103, 1105 и део 1316/1 све К.о. Врачар. </w:t>
      </w:r>
    </w:p>
    <w:p w14:paraId="7A31528D" w14:textId="77777777" w:rsidR="00914DB5" w:rsidRPr="000E6AF9" w:rsidRDefault="00914DB5" w:rsidP="001E47BC">
      <w:pPr>
        <w:spacing w:after="60" w:line="240" w:lineRule="auto"/>
        <w:rPr>
          <w:i/>
          <w:szCs w:val="20"/>
          <w:lang w:val="sr-Cyrl-RS"/>
        </w:rPr>
      </w:pPr>
      <w:r w:rsidRPr="000E6AF9">
        <w:rPr>
          <w:i/>
          <w:szCs w:val="20"/>
          <w:lang w:val="sr-Cyrl-RS"/>
        </w:rPr>
        <w:t xml:space="preserve">Табела </w:t>
      </w:r>
      <w:r w:rsidR="007B5E0D" w:rsidRPr="000E6AF9">
        <w:rPr>
          <w:i/>
          <w:szCs w:val="20"/>
          <w:lang w:val="sr-Cyrl-RS"/>
        </w:rPr>
        <w:t>3</w:t>
      </w:r>
      <w:r w:rsidRPr="000E6AF9">
        <w:rPr>
          <w:i/>
          <w:szCs w:val="20"/>
          <w:lang w:val="sr-Cyrl-RS"/>
        </w:rPr>
        <w:t xml:space="preserve"> – попис парцела у оквиру границе обухвата Плана</w:t>
      </w:r>
    </w:p>
    <w:tbl>
      <w:tblPr>
        <w:tblStyle w:val="TableGrid"/>
        <w:tblW w:w="0" w:type="auto"/>
        <w:tblLook w:val="04E0" w:firstRow="1" w:lastRow="1" w:firstColumn="1" w:lastColumn="0" w:noHBand="0" w:noVBand="1"/>
      </w:tblPr>
      <w:tblGrid>
        <w:gridCol w:w="673"/>
        <w:gridCol w:w="1033"/>
        <w:gridCol w:w="879"/>
        <w:gridCol w:w="2012"/>
        <w:gridCol w:w="1202"/>
        <w:gridCol w:w="1057"/>
        <w:gridCol w:w="1164"/>
        <w:gridCol w:w="1211"/>
      </w:tblGrid>
      <w:tr w:rsidR="00914DB5" w:rsidRPr="000E6AF9" w14:paraId="4077EE0D" w14:textId="77777777" w:rsidTr="00A009E7">
        <w:trPr>
          <w:cantSplit/>
          <w:trHeight w:val="1341"/>
        </w:trPr>
        <w:tc>
          <w:tcPr>
            <w:tcW w:w="660" w:type="dxa"/>
            <w:textDirection w:val="btLr"/>
            <w:vAlign w:val="center"/>
          </w:tcPr>
          <w:p w14:paraId="5138E74E" w14:textId="77777777" w:rsidR="00914DB5" w:rsidRPr="000E6AF9" w:rsidRDefault="00914DB5" w:rsidP="001E47BC">
            <w:pPr>
              <w:ind w:left="113" w:right="113"/>
              <w:jc w:val="center"/>
              <w:rPr>
                <w:sz w:val="18"/>
                <w:szCs w:val="18"/>
                <w:lang w:val="sr-Cyrl-RS"/>
              </w:rPr>
            </w:pPr>
            <w:r w:rsidRPr="000E6AF9">
              <w:rPr>
                <w:sz w:val="18"/>
                <w:szCs w:val="18"/>
                <w:lang w:val="sr-Cyrl-RS"/>
              </w:rPr>
              <w:t>Ред.</w:t>
            </w:r>
          </w:p>
          <w:p w14:paraId="0F0E6D63" w14:textId="77777777" w:rsidR="00914DB5" w:rsidRPr="000E6AF9" w:rsidRDefault="00914DB5" w:rsidP="001E47BC">
            <w:pPr>
              <w:ind w:left="113" w:right="113"/>
              <w:jc w:val="center"/>
              <w:rPr>
                <w:sz w:val="18"/>
                <w:szCs w:val="18"/>
                <w:lang w:val="sr-Cyrl-RS"/>
              </w:rPr>
            </w:pPr>
            <w:r w:rsidRPr="000E6AF9">
              <w:rPr>
                <w:sz w:val="18"/>
                <w:szCs w:val="18"/>
                <w:lang w:val="sr-Cyrl-RS"/>
              </w:rPr>
              <w:t>Бр.</w:t>
            </w:r>
          </w:p>
        </w:tc>
        <w:tc>
          <w:tcPr>
            <w:tcW w:w="1034" w:type="dxa"/>
            <w:textDirection w:val="btLr"/>
            <w:vAlign w:val="center"/>
          </w:tcPr>
          <w:p w14:paraId="37871E78" w14:textId="77777777" w:rsidR="00914DB5" w:rsidRPr="000E6AF9" w:rsidRDefault="00914DB5" w:rsidP="001E47BC">
            <w:pPr>
              <w:ind w:left="113" w:right="113"/>
              <w:jc w:val="center"/>
              <w:rPr>
                <w:sz w:val="18"/>
                <w:szCs w:val="18"/>
                <w:lang w:val="sr-Cyrl-RS"/>
              </w:rPr>
            </w:pPr>
            <w:r w:rsidRPr="000E6AF9">
              <w:rPr>
                <w:sz w:val="18"/>
                <w:szCs w:val="18"/>
                <w:lang w:val="sr-Cyrl-RS"/>
              </w:rPr>
              <w:t>Број</w:t>
            </w:r>
          </w:p>
          <w:p w14:paraId="55A8C193" w14:textId="77777777" w:rsidR="00914DB5" w:rsidRPr="000E6AF9" w:rsidRDefault="00914DB5" w:rsidP="001E47BC">
            <w:pPr>
              <w:ind w:left="113" w:right="113"/>
              <w:jc w:val="center"/>
              <w:rPr>
                <w:sz w:val="18"/>
                <w:szCs w:val="18"/>
                <w:lang w:val="sr-Cyrl-RS"/>
              </w:rPr>
            </w:pPr>
            <w:r w:rsidRPr="000E6AF9">
              <w:rPr>
                <w:sz w:val="18"/>
                <w:szCs w:val="18"/>
                <w:lang w:val="sr-Cyrl-RS"/>
              </w:rPr>
              <w:t>кат.парц.</w:t>
            </w:r>
          </w:p>
          <w:p w14:paraId="46171864" w14:textId="77777777" w:rsidR="00914DB5" w:rsidRPr="000E6AF9" w:rsidRDefault="00914DB5" w:rsidP="001E47BC">
            <w:pPr>
              <w:ind w:left="113" w:right="113"/>
              <w:jc w:val="center"/>
              <w:rPr>
                <w:sz w:val="18"/>
                <w:szCs w:val="18"/>
                <w:lang w:val="sr-Cyrl-RS"/>
              </w:rPr>
            </w:pPr>
            <w:r w:rsidRPr="000E6AF9">
              <w:rPr>
                <w:sz w:val="18"/>
                <w:szCs w:val="18"/>
                <w:lang w:val="sr-Cyrl-RS"/>
              </w:rPr>
              <w:t>(к.п.бр.)</w:t>
            </w:r>
          </w:p>
        </w:tc>
        <w:tc>
          <w:tcPr>
            <w:tcW w:w="881" w:type="dxa"/>
            <w:textDirection w:val="btLr"/>
            <w:vAlign w:val="center"/>
          </w:tcPr>
          <w:p w14:paraId="7F0F950F" w14:textId="77777777" w:rsidR="00914DB5" w:rsidRPr="000E6AF9" w:rsidRDefault="00914DB5" w:rsidP="001E47BC">
            <w:pPr>
              <w:ind w:left="113" w:right="113"/>
              <w:jc w:val="center"/>
              <w:rPr>
                <w:sz w:val="18"/>
                <w:szCs w:val="18"/>
                <w:lang w:val="sr-Cyrl-RS"/>
              </w:rPr>
            </w:pPr>
            <w:r w:rsidRPr="000E6AF9">
              <w:rPr>
                <w:sz w:val="18"/>
                <w:szCs w:val="18"/>
                <w:lang w:val="sr-Cyrl-RS"/>
              </w:rPr>
              <w:t>Површина</w:t>
            </w:r>
          </w:p>
          <w:p w14:paraId="13D64D66" w14:textId="77777777" w:rsidR="00914DB5" w:rsidRPr="000E6AF9" w:rsidRDefault="00914DB5" w:rsidP="001E47BC">
            <w:pPr>
              <w:ind w:left="113" w:right="113"/>
              <w:jc w:val="center"/>
              <w:rPr>
                <w:sz w:val="18"/>
                <w:szCs w:val="18"/>
                <w:lang w:val="sr-Cyrl-RS"/>
              </w:rPr>
            </w:pPr>
            <w:r w:rsidRPr="000E6AF9">
              <w:rPr>
                <w:sz w:val="18"/>
                <w:szCs w:val="18"/>
                <w:lang w:val="sr-Cyrl-RS"/>
              </w:rPr>
              <w:t xml:space="preserve">к.п. у </w:t>
            </w:r>
            <w:r w:rsidRPr="000E6AF9">
              <w:rPr>
                <w:rFonts w:cstheme="minorHAnsi"/>
                <w:sz w:val="18"/>
                <w:szCs w:val="18"/>
                <w:lang w:val="sr-Cyrl-RS"/>
              </w:rPr>
              <w:t>m</w:t>
            </w:r>
            <w:r w:rsidRPr="000E6AF9">
              <w:rPr>
                <w:rFonts w:cs="Calibri"/>
                <w:sz w:val="18"/>
                <w:szCs w:val="18"/>
                <w:lang w:val="sr-Cyrl-RS"/>
              </w:rPr>
              <w:t>²</w:t>
            </w:r>
          </w:p>
        </w:tc>
        <w:tc>
          <w:tcPr>
            <w:tcW w:w="2012" w:type="dxa"/>
            <w:textDirection w:val="btLr"/>
            <w:vAlign w:val="center"/>
          </w:tcPr>
          <w:p w14:paraId="1F63F9BB" w14:textId="77777777" w:rsidR="00914DB5" w:rsidRPr="000E6AF9" w:rsidRDefault="00914DB5" w:rsidP="001E47BC">
            <w:pPr>
              <w:ind w:left="113" w:right="113"/>
              <w:jc w:val="center"/>
              <w:rPr>
                <w:sz w:val="18"/>
                <w:szCs w:val="18"/>
                <w:lang w:val="sr-Cyrl-RS"/>
              </w:rPr>
            </w:pPr>
            <w:r w:rsidRPr="000E6AF9">
              <w:rPr>
                <w:sz w:val="18"/>
                <w:szCs w:val="18"/>
                <w:lang w:val="sr-Cyrl-RS"/>
              </w:rPr>
              <w:t>Број објеката</w:t>
            </w:r>
          </w:p>
          <w:p w14:paraId="59702CD6" w14:textId="77777777" w:rsidR="00914DB5" w:rsidRPr="000E6AF9" w:rsidRDefault="00914DB5" w:rsidP="001E47BC">
            <w:pPr>
              <w:ind w:left="113" w:right="113"/>
              <w:jc w:val="center"/>
              <w:rPr>
                <w:sz w:val="18"/>
                <w:szCs w:val="18"/>
                <w:lang w:val="sr-Cyrl-RS"/>
              </w:rPr>
            </w:pPr>
            <w:r w:rsidRPr="000E6AF9">
              <w:rPr>
                <w:sz w:val="18"/>
                <w:szCs w:val="18"/>
                <w:lang w:val="sr-Cyrl-RS"/>
              </w:rPr>
              <w:t>на к.п. и спратност</w:t>
            </w:r>
          </w:p>
        </w:tc>
        <w:tc>
          <w:tcPr>
            <w:tcW w:w="1205" w:type="dxa"/>
            <w:textDirection w:val="btLr"/>
            <w:vAlign w:val="center"/>
          </w:tcPr>
          <w:p w14:paraId="3F74E688" w14:textId="77777777" w:rsidR="00914DB5" w:rsidRPr="000E6AF9" w:rsidRDefault="00914DB5" w:rsidP="001E47BC">
            <w:pPr>
              <w:ind w:left="113" w:right="113"/>
              <w:jc w:val="center"/>
              <w:rPr>
                <w:sz w:val="18"/>
                <w:szCs w:val="18"/>
                <w:lang w:val="sr-Cyrl-RS"/>
              </w:rPr>
            </w:pPr>
            <w:r w:rsidRPr="000E6AF9">
              <w:rPr>
                <w:sz w:val="18"/>
                <w:szCs w:val="18"/>
                <w:lang w:val="sr-Cyrl-RS"/>
              </w:rPr>
              <w:t>Висина објекта,</w:t>
            </w:r>
          </w:p>
          <w:p w14:paraId="02BCD29E" w14:textId="77777777" w:rsidR="00914DB5" w:rsidRPr="000E6AF9" w:rsidRDefault="00914DB5" w:rsidP="001E47BC">
            <w:pPr>
              <w:ind w:left="113" w:right="113"/>
              <w:jc w:val="center"/>
              <w:rPr>
                <w:sz w:val="18"/>
                <w:szCs w:val="18"/>
                <w:lang w:val="sr-Cyrl-RS"/>
              </w:rPr>
            </w:pPr>
            <w:r w:rsidRPr="000E6AF9">
              <w:rPr>
                <w:sz w:val="18"/>
                <w:szCs w:val="18"/>
                <w:lang w:val="sr-Cyrl-RS"/>
              </w:rPr>
              <w:t>Кота венца</w:t>
            </w:r>
          </w:p>
          <w:p w14:paraId="20E89765" w14:textId="77777777" w:rsidR="00914DB5" w:rsidRPr="000E6AF9" w:rsidRDefault="00914DB5" w:rsidP="001E47BC">
            <w:pPr>
              <w:ind w:left="113" w:right="113"/>
              <w:jc w:val="center"/>
              <w:rPr>
                <w:sz w:val="18"/>
                <w:szCs w:val="18"/>
                <w:lang w:val="sr-Cyrl-RS"/>
              </w:rPr>
            </w:pPr>
            <w:r w:rsidRPr="000E6AF9">
              <w:rPr>
                <w:sz w:val="18"/>
                <w:szCs w:val="18"/>
                <w:lang w:val="sr-Cyrl-RS"/>
              </w:rPr>
              <w:t>(</w:t>
            </w:r>
            <w:r w:rsidRPr="000E6AF9">
              <w:rPr>
                <w:sz w:val="18"/>
                <w:szCs w:val="18"/>
              </w:rPr>
              <w:t>mnv</w:t>
            </w:r>
            <w:r w:rsidRPr="000E6AF9">
              <w:rPr>
                <w:sz w:val="18"/>
                <w:szCs w:val="18"/>
                <w:lang w:val="sr-Cyrl-RS"/>
              </w:rPr>
              <w:t>)/ висина (</w:t>
            </w:r>
            <w:r w:rsidRPr="000E6AF9">
              <w:rPr>
                <w:rFonts w:cstheme="minorHAnsi"/>
                <w:sz w:val="18"/>
                <w:szCs w:val="18"/>
                <w:lang w:val="sr-Cyrl-RS"/>
              </w:rPr>
              <w:t>m)</w:t>
            </w:r>
          </w:p>
        </w:tc>
        <w:tc>
          <w:tcPr>
            <w:tcW w:w="1060" w:type="dxa"/>
            <w:textDirection w:val="btLr"/>
            <w:vAlign w:val="center"/>
          </w:tcPr>
          <w:p w14:paraId="1604C6AD" w14:textId="77777777" w:rsidR="00914DB5" w:rsidRPr="000E6AF9" w:rsidRDefault="00914DB5" w:rsidP="001E47BC">
            <w:pPr>
              <w:ind w:left="113" w:right="113"/>
              <w:jc w:val="center"/>
              <w:rPr>
                <w:sz w:val="18"/>
                <w:szCs w:val="18"/>
                <w:lang w:val="sr-Cyrl-RS"/>
              </w:rPr>
            </w:pPr>
            <w:r w:rsidRPr="000E6AF9">
              <w:rPr>
                <w:sz w:val="18"/>
                <w:szCs w:val="18"/>
                <w:lang w:val="sr-Cyrl-RS"/>
              </w:rPr>
              <w:t>Заузетост к.п.</w:t>
            </w:r>
          </w:p>
          <w:p w14:paraId="5046A22E" w14:textId="77777777" w:rsidR="00914DB5" w:rsidRPr="000E6AF9" w:rsidRDefault="00914DB5" w:rsidP="001E47BC">
            <w:pPr>
              <w:ind w:left="113" w:right="113"/>
              <w:jc w:val="center"/>
              <w:rPr>
                <w:sz w:val="18"/>
                <w:szCs w:val="18"/>
                <w:lang w:val="sr-Cyrl-RS"/>
              </w:rPr>
            </w:pPr>
            <w:r w:rsidRPr="000E6AF9">
              <w:rPr>
                <w:sz w:val="18"/>
                <w:szCs w:val="18"/>
                <w:lang w:val="sr-Cyrl-RS"/>
              </w:rPr>
              <w:t xml:space="preserve">у </w:t>
            </w:r>
            <w:r w:rsidRPr="000E6AF9">
              <w:rPr>
                <w:rFonts w:cstheme="minorHAnsi"/>
                <w:sz w:val="18"/>
                <w:szCs w:val="18"/>
                <w:lang w:val="sr-Cyrl-RS"/>
              </w:rPr>
              <w:t>m</w:t>
            </w:r>
            <w:r w:rsidRPr="000E6AF9">
              <w:rPr>
                <w:rFonts w:cs="Calibri"/>
                <w:sz w:val="18"/>
                <w:szCs w:val="18"/>
                <w:lang w:val="sr-Cyrl-RS"/>
              </w:rPr>
              <w:t>² / %</w:t>
            </w:r>
          </w:p>
        </w:tc>
        <w:tc>
          <w:tcPr>
            <w:tcW w:w="1166" w:type="dxa"/>
            <w:textDirection w:val="btLr"/>
            <w:vAlign w:val="center"/>
          </w:tcPr>
          <w:p w14:paraId="40C8958E" w14:textId="77777777" w:rsidR="00914DB5" w:rsidRPr="000E6AF9" w:rsidRDefault="00914DB5" w:rsidP="001E47BC">
            <w:pPr>
              <w:ind w:left="113" w:right="113"/>
              <w:jc w:val="center"/>
              <w:rPr>
                <w:sz w:val="18"/>
                <w:szCs w:val="18"/>
                <w:lang w:val="sr-Cyrl-RS"/>
              </w:rPr>
            </w:pPr>
            <w:r w:rsidRPr="000E6AF9">
              <w:rPr>
                <w:sz w:val="18"/>
                <w:szCs w:val="18"/>
                <w:lang w:val="sr-Cyrl-RS"/>
              </w:rPr>
              <w:t>БРГП</w:t>
            </w:r>
          </w:p>
          <w:p w14:paraId="6A1E3011" w14:textId="77777777" w:rsidR="00914DB5" w:rsidRPr="000E6AF9" w:rsidRDefault="00914DB5" w:rsidP="001E47BC">
            <w:pPr>
              <w:ind w:left="113" w:right="113"/>
              <w:jc w:val="center"/>
              <w:rPr>
                <w:sz w:val="18"/>
                <w:szCs w:val="18"/>
                <w:lang w:val="sr-Cyrl-RS"/>
              </w:rPr>
            </w:pPr>
            <w:r w:rsidRPr="000E6AF9">
              <w:rPr>
                <w:sz w:val="18"/>
                <w:szCs w:val="18"/>
                <w:lang w:val="sr-Cyrl-RS"/>
              </w:rPr>
              <w:t xml:space="preserve">у </w:t>
            </w:r>
            <w:r w:rsidRPr="000E6AF9">
              <w:rPr>
                <w:rFonts w:cstheme="minorHAnsi"/>
                <w:sz w:val="18"/>
                <w:szCs w:val="18"/>
                <w:lang w:val="sr-Cyrl-RS"/>
              </w:rPr>
              <w:t>m</w:t>
            </w:r>
            <w:r w:rsidRPr="000E6AF9">
              <w:rPr>
                <w:rFonts w:cs="Calibri"/>
                <w:sz w:val="18"/>
                <w:szCs w:val="18"/>
                <w:lang w:val="sr-Cyrl-RS"/>
              </w:rPr>
              <w:t>²</w:t>
            </w:r>
          </w:p>
        </w:tc>
        <w:tc>
          <w:tcPr>
            <w:tcW w:w="1213" w:type="dxa"/>
            <w:textDirection w:val="btLr"/>
            <w:vAlign w:val="center"/>
          </w:tcPr>
          <w:p w14:paraId="2326E0F5" w14:textId="77777777" w:rsidR="00914DB5" w:rsidRPr="000E6AF9" w:rsidRDefault="00914DB5" w:rsidP="001E47BC">
            <w:pPr>
              <w:ind w:left="113" w:right="113"/>
              <w:jc w:val="center"/>
              <w:rPr>
                <w:sz w:val="18"/>
                <w:szCs w:val="18"/>
                <w:lang w:val="sr-Cyrl-RS"/>
              </w:rPr>
            </w:pPr>
            <w:r w:rsidRPr="000E6AF9">
              <w:rPr>
                <w:sz w:val="18"/>
                <w:szCs w:val="18"/>
                <w:lang w:val="sr-Cyrl-RS"/>
              </w:rPr>
              <w:t>Цела к.п. / део</w:t>
            </w:r>
          </w:p>
          <w:p w14:paraId="2590D63F" w14:textId="77777777" w:rsidR="00914DB5" w:rsidRPr="000E6AF9" w:rsidRDefault="00914DB5" w:rsidP="001E47BC">
            <w:pPr>
              <w:ind w:left="113" w:right="113"/>
              <w:jc w:val="center"/>
              <w:rPr>
                <w:sz w:val="18"/>
                <w:szCs w:val="18"/>
                <w:lang w:val="sr-Cyrl-RS"/>
              </w:rPr>
            </w:pPr>
            <w:r w:rsidRPr="000E6AF9">
              <w:rPr>
                <w:sz w:val="18"/>
                <w:szCs w:val="18"/>
                <w:lang w:val="sr-Cyrl-RS"/>
              </w:rPr>
              <w:t xml:space="preserve">у </w:t>
            </w:r>
            <w:r w:rsidRPr="000E6AF9">
              <w:rPr>
                <w:rFonts w:cstheme="minorHAnsi"/>
                <w:sz w:val="18"/>
                <w:szCs w:val="18"/>
                <w:lang w:val="sr-Cyrl-RS"/>
              </w:rPr>
              <w:t>m</w:t>
            </w:r>
            <w:r w:rsidRPr="000E6AF9">
              <w:rPr>
                <w:rFonts w:cs="Calibri"/>
                <w:sz w:val="18"/>
                <w:szCs w:val="18"/>
                <w:lang w:val="sr-Cyrl-RS"/>
              </w:rPr>
              <w:t>²</w:t>
            </w:r>
          </w:p>
        </w:tc>
      </w:tr>
      <w:tr w:rsidR="00914DB5" w:rsidRPr="000E6AF9" w14:paraId="72C99F3E" w14:textId="77777777" w:rsidTr="009A44DE">
        <w:tc>
          <w:tcPr>
            <w:tcW w:w="660" w:type="dxa"/>
          </w:tcPr>
          <w:p w14:paraId="53F44748" w14:textId="77777777" w:rsidR="00914DB5" w:rsidRPr="000E6AF9" w:rsidRDefault="00914DB5" w:rsidP="001E47BC">
            <w:pPr>
              <w:rPr>
                <w:sz w:val="18"/>
                <w:szCs w:val="18"/>
                <w:lang w:val="sr-Cyrl-RS"/>
              </w:rPr>
            </w:pPr>
            <w:r w:rsidRPr="000E6AF9">
              <w:rPr>
                <w:sz w:val="18"/>
                <w:szCs w:val="18"/>
                <w:lang w:val="sr-Cyrl-RS"/>
              </w:rPr>
              <w:t>1.</w:t>
            </w:r>
          </w:p>
        </w:tc>
        <w:tc>
          <w:tcPr>
            <w:tcW w:w="1034" w:type="dxa"/>
          </w:tcPr>
          <w:p w14:paraId="5D5F77D6" w14:textId="77777777" w:rsidR="00914DB5" w:rsidRPr="000E6AF9" w:rsidRDefault="00914DB5" w:rsidP="001E47BC">
            <w:pPr>
              <w:jc w:val="center"/>
              <w:rPr>
                <w:sz w:val="18"/>
                <w:szCs w:val="18"/>
                <w:lang w:val="sr-Cyrl-RS"/>
              </w:rPr>
            </w:pPr>
            <w:r w:rsidRPr="000E6AF9">
              <w:rPr>
                <w:sz w:val="18"/>
                <w:szCs w:val="18"/>
                <w:lang w:val="sr-Cyrl-RS"/>
              </w:rPr>
              <w:t>1082/1</w:t>
            </w:r>
          </w:p>
        </w:tc>
        <w:tc>
          <w:tcPr>
            <w:tcW w:w="881" w:type="dxa"/>
          </w:tcPr>
          <w:p w14:paraId="32852F0D" w14:textId="77777777" w:rsidR="00914DB5" w:rsidRPr="000E6AF9" w:rsidRDefault="00914DB5" w:rsidP="001E47BC">
            <w:pPr>
              <w:jc w:val="center"/>
              <w:rPr>
                <w:sz w:val="18"/>
                <w:szCs w:val="18"/>
                <w:lang w:val="sr-Cyrl-RS"/>
              </w:rPr>
            </w:pPr>
            <w:r w:rsidRPr="000E6AF9">
              <w:rPr>
                <w:sz w:val="18"/>
                <w:szCs w:val="18"/>
                <w:lang w:val="sr-Cyrl-RS"/>
              </w:rPr>
              <w:t>442</w:t>
            </w:r>
          </w:p>
        </w:tc>
        <w:tc>
          <w:tcPr>
            <w:tcW w:w="2012" w:type="dxa"/>
          </w:tcPr>
          <w:p w14:paraId="3A6AC530" w14:textId="77777777" w:rsidR="00914DB5" w:rsidRPr="000E6AF9" w:rsidRDefault="00914DB5" w:rsidP="001E47BC">
            <w:pPr>
              <w:jc w:val="center"/>
              <w:rPr>
                <w:sz w:val="18"/>
                <w:szCs w:val="18"/>
                <w:lang w:val="sr-Cyrl-RS"/>
              </w:rPr>
            </w:pPr>
            <w:r w:rsidRPr="000E6AF9">
              <w:rPr>
                <w:sz w:val="18"/>
                <w:szCs w:val="18"/>
                <w:lang w:val="sr-Cyrl-RS"/>
              </w:rPr>
              <w:t>2</w:t>
            </w:r>
          </w:p>
          <w:p w14:paraId="2D1B9682" w14:textId="77777777" w:rsidR="00914DB5" w:rsidRPr="000E6AF9" w:rsidRDefault="00914DB5" w:rsidP="001E47BC">
            <w:pPr>
              <w:jc w:val="center"/>
              <w:rPr>
                <w:sz w:val="18"/>
                <w:szCs w:val="18"/>
                <w:lang w:val="sr-Cyrl-RS"/>
              </w:rPr>
            </w:pPr>
            <w:r w:rsidRPr="000E6AF9">
              <w:rPr>
                <w:sz w:val="18"/>
                <w:szCs w:val="18"/>
                <w:lang w:val="sr-Cyrl-RS"/>
              </w:rPr>
              <w:t>По+П+1+Пк</w:t>
            </w:r>
          </w:p>
        </w:tc>
        <w:tc>
          <w:tcPr>
            <w:tcW w:w="1205" w:type="dxa"/>
          </w:tcPr>
          <w:p w14:paraId="1669CB6D" w14:textId="77777777" w:rsidR="00914DB5" w:rsidRPr="000E6AF9" w:rsidRDefault="00914DB5" w:rsidP="001E47BC">
            <w:pPr>
              <w:jc w:val="center"/>
              <w:rPr>
                <w:sz w:val="18"/>
                <w:szCs w:val="18"/>
                <w:lang w:val="sr-Cyrl-RS"/>
              </w:rPr>
            </w:pPr>
            <w:r w:rsidRPr="000E6AF9">
              <w:rPr>
                <w:sz w:val="18"/>
                <w:szCs w:val="18"/>
                <w:lang w:val="sr-Cyrl-RS"/>
              </w:rPr>
              <w:t>160.19</w:t>
            </w:r>
          </w:p>
          <w:p w14:paraId="73ADD209" w14:textId="77777777" w:rsidR="00914DB5" w:rsidRPr="000E6AF9" w:rsidRDefault="00914DB5" w:rsidP="001E47BC">
            <w:pPr>
              <w:jc w:val="center"/>
              <w:rPr>
                <w:sz w:val="18"/>
                <w:szCs w:val="18"/>
                <w:lang w:val="sr-Cyrl-RS"/>
              </w:rPr>
            </w:pPr>
            <w:r w:rsidRPr="000E6AF9">
              <w:rPr>
                <w:rFonts w:cstheme="minorHAnsi"/>
                <w:sz w:val="18"/>
                <w:szCs w:val="18"/>
                <w:lang w:val="sr-Cyrl-RS"/>
              </w:rPr>
              <w:t>~</w:t>
            </w:r>
            <w:r w:rsidRPr="000E6AF9">
              <w:rPr>
                <w:sz w:val="18"/>
                <w:szCs w:val="18"/>
                <w:lang w:val="sr-Cyrl-RS"/>
              </w:rPr>
              <w:t>8.50</w:t>
            </w:r>
          </w:p>
        </w:tc>
        <w:tc>
          <w:tcPr>
            <w:tcW w:w="1060" w:type="dxa"/>
          </w:tcPr>
          <w:p w14:paraId="6E5FA15F" w14:textId="77777777" w:rsidR="00914DB5" w:rsidRPr="000E6AF9" w:rsidRDefault="00914DB5" w:rsidP="001E47BC">
            <w:pPr>
              <w:jc w:val="center"/>
              <w:rPr>
                <w:sz w:val="18"/>
                <w:szCs w:val="18"/>
                <w:lang w:val="sr-Cyrl-RS"/>
              </w:rPr>
            </w:pPr>
            <w:r w:rsidRPr="000E6AF9">
              <w:rPr>
                <w:sz w:val="18"/>
                <w:szCs w:val="18"/>
                <w:lang w:val="sr-Cyrl-RS"/>
              </w:rPr>
              <w:t>232</w:t>
            </w:r>
          </w:p>
          <w:p w14:paraId="65BEAE53" w14:textId="77777777" w:rsidR="00914DB5" w:rsidRPr="000E6AF9" w:rsidRDefault="00914DB5" w:rsidP="001E47BC">
            <w:pPr>
              <w:jc w:val="center"/>
              <w:rPr>
                <w:sz w:val="18"/>
                <w:szCs w:val="18"/>
                <w:lang w:val="sr-Cyrl-RS"/>
              </w:rPr>
            </w:pPr>
            <w:r w:rsidRPr="000E6AF9">
              <w:rPr>
                <w:sz w:val="18"/>
                <w:szCs w:val="18"/>
                <w:lang w:val="sr-Cyrl-RS"/>
              </w:rPr>
              <w:t>52,5</w:t>
            </w:r>
          </w:p>
        </w:tc>
        <w:tc>
          <w:tcPr>
            <w:tcW w:w="1166" w:type="dxa"/>
          </w:tcPr>
          <w:p w14:paraId="5F3286E2" w14:textId="77777777" w:rsidR="00914DB5" w:rsidRPr="000E6AF9" w:rsidRDefault="00914DB5" w:rsidP="001E47BC">
            <w:pPr>
              <w:jc w:val="center"/>
              <w:rPr>
                <w:sz w:val="18"/>
                <w:szCs w:val="18"/>
                <w:lang w:val="sr-Cyrl-RS"/>
              </w:rPr>
            </w:pPr>
            <w:r w:rsidRPr="000E6AF9">
              <w:rPr>
                <w:sz w:val="18"/>
                <w:szCs w:val="18"/>
                <w:lang w:val="sr-Cyrl-RS"/>
              </w:rPr>
              <w:t>486.2</w:t>
            </w:r>
          </w:p>
        </w:tc>
        <w:tc>
          <w:tcPr>
            <w:tcW w:w="1213" w:type="dxa"/>
          </w:tcPr>
          <w:p w14:paraId="306D790C" w14:textId="77777777" w:rsidR="00914DB5" w:rsidRPr="000E6AF9" w:rsidRDefault="00914DB5" w:rsidP="001E47BC">
            <w:pPr>
              <w:jc w:val="center"/>
              <w:rPr>
                <w:sz w:val="18"/>
                <w:szCs w:val="18"/>
                <w:lang w:val="en-US"/>
              </w:rPr>
            </w:pPr>
            <w:r w:rsidRPr="000E6AF9">
              <w:rPr>
                <w:sz w:val="18"/>
                <w:szCs w:val="18"/>
                <w:lang w:val="sr-Cyrl-RS"/>
              </w:rPr>
              <w:t>цела</w:t>
            </w:r>
          </w:p>
        </w:tc>
      </w:tr>
      <w:tr w:rsidR="00914DB5" w:rsidRPr="000E6AF9" w14:paraId="702DDEF2" w14:textId="77777777" w:rsidTr="009A44DE">
        <w:tc>
          <w:tcPr>
            <w:tcW w:w="660" w:type="dxa"/>
          </w:tcPr>
          <w:p w14:paraId="3BEEFE37" w14:textId="77777777" w:rsidR="00914DB5" w:rsidRPr="000E6AF9" w:rsidRDefault="00914DB5" w:rsidP="001E47BC">
            <w:pPr>
              <w:rPr>
                <w:sz w:val="18"/>
                <w:szCs w:val="18"/>
                <w:lang w:val="sr-Cyrl-RS"/>
              </w:rPr>
            </w:pPr>
            <w:r w:rsidRPr="000E6AF9">
              <w:rPr>
                <w:sz w:val="18"/>
                <w:szCs w:val="18"/>
                <w:lang w:val="sr-Cyrl-RS"/>
              </w:rPr>
              <w:t>2.</w:t>
            </w:r>
          </w:p>
        </w:tc>
        <w:tc>
          <w:tcPr>
            <w:tcW w:w="1034" w:type="dxa"/>
          </w:tcPr>
          <w:p w14:paraId="5A9B6503" w14:textId="77777777" w:rsidR="00914DB5" w:rsidRPr="000E6AF9" w:rsidRDefault="00914DB5" w:rsidP="001E47BC">
            <w:pPr>
              <w:jc w:val="center"/>
              <w:rPr>
                <w:sz w:val="18"/>
                <w:szCs w:val="18"/>
                <w:lang w:val="sr-Cyrl-RS"/>
              </w:rPr>
            </w:pPr>
            <w:r w:rsidRPr="000E6AF9">
              <w:rPr>
                <w:sz w:val="18"/>
                <w:szCs w:val="18"/>
                <w:lang w:val="sr-Cyrl-RS"/>
              </w:rPr>
              <w:t>1083</w:t>
            </w:r>
          </w:p>
        </w:tc>
        <w:tc>
          <w:tcPr>
            <w:tcW w:w="881" w:type="dxa"/>
          </w:tcPr>
          <w:p w14:paraId="167F068C" w14:textId="77777777" w:rsidR="00914DB5" w:rsidRPr="000E6AF9" w:rsidRDefault="00914DB5" w:rsidP="001E47BC">
            <w:pPr>
              <w:jc w:val="center"/>
              <w:rPr>
                <w:sz w:val="18"/>
                <w:szCs w:val="18"/>
                <w:lang w:val="sr-Cyrl-RS"/>
              </w:rPr>
            </w:pPr>
            <w:r w:rsidRPr="000E6AF9">
              <w:rPr>
                <w:sz w:val="18"/>
                <w:szCs w:val="18"/>
                <w:lang w:val="sr-Cyrl-RS"/>
              </w:rPr>
              <w:t>394</w:t>
            </w:r>
          </w:p>
        </w:tc>
        <w:tc>
          <w:tcPr>
            <w:tcW w:w="2012" w:type="dxa"/>
          </w:tcPr>
          <w:p w14:paraId="222AF643" w14:textId="77777777" w:rsidR="00914DB5" w:rsidRPr="000E6AF9" w:rsidRDefault="009A44DE" w:rsidP="001E47BC">
            <w:pPr>
              <w:jc w:val="center"/>
              <w:rPr>
                <w:sz w:val="18"/>
                <w:szCs w:val="18"/>
                <w:lang w:val="en-US"/>
              </w:rPr>
            </w:pPr>
            <w:r w:rsidRPr="000E6AF9">
              <w:rPr>
                <w:sz w:val="18"/>
                <w:szCs w:val="18"/>
                <w:lang w:val="en-US"/>
              </w:rPr>
              <w:t>1</w:t>
            </w:r>
          </w:p>
          <w:p w14:paraId="6536342A" w14:textId="77777777" w:rsidR="00914DB5" w:rsidRPr="000E6AF9" w:rsidRDefault="00914DB5" w:rsidP="001E47BC">
            <w:pPr>
              <w:jc w:val="center"/>
              <w:rPr>
                <w:sz w:val="18"/>
                <w:szCs w:val="18"/>
                <w:lang w:val="sr-Cyrl-RS"/>
              </w:rPr>
            </w:pPr>
            <w:r w:rsidRPr="000E6AF9">
              <w:rPr>
                <w:sz w:val="18"/>
                <w:szCs w:val="18"/>
                <w:lang w:val="sr-Cyrl-RS"/>
              </w:rPr>
              <w:t>П+1</w:t>
            </w:r>
          </w:p>
        </w:tc>
        <w:tc>
          <w:tcPr>
            <w:tcW w:w="1205" w:type="dxa"/>
          </w:tcPr>
          <w:p w14:paraId="6B7C2890" w14:textId="77777777" w:rsidR="00914DB5" w:rsidRPr="000E6AF9" w:rsidRDefault="00914DB5" w:rsidP="001E47BC">
            <w:pPr>
              <w:jc w:val="center"/>
              <w:rPr>
                <w:sz w:val="18"/>
                <w:szCs w:val="18"/>
                <w:lang w:val="sr-Cyrl-RS"/>
              </w:rPr>
            </w:pPr>
            <w:r w:rsidRPr="000E6AF9">
              <w:rPr>
                <w:sz w:val="18"/>
                <w:szCs w:val="18"/>
                <w:lang w:val="sr-Cyrl-RS"/>
              </w:rPr>
              <w:t>162.64</w:t>
            </w:r>
          </w:p>
          <w:p w14:paraId="152D1F71" w14:textId="77777777" w:rsidR="00914DB5" w:rsidRPr="000E6AF9" w:rsidRDefault="00914DB5" w:rsidP="001E47BC">
            <w:pPr>
              <w:jc w:val="center"/>
              <w:rPr>
                <w:sz w:val="18"/>
                <w:szCs w:val="18"/>
                <w:lang w:val="sr-Cyrl-RS"/>
              </w:rPr>
            </w:pPr>
            <w:r w:rsidRPr="000E6AF9">
              <w:rPr>
                <w:rFonts w:cstheme="minorHAnsi"/>
                <w:sz w:val="18"/>
                <w:szCs w:val="18"/>
                <w:lang w:val="sr-Cyrl-RS"/>
              </w:rPr>
              <w:t>~</w:t>
            </w:r>
            <w:r w:rsidRPr="000E6AF9">
              <w:rPr>
                <w:sz w:val="18"/>
                <w:szCs w:val="18"/>
                <w:lang w:val="sr-Cyrl-RS"/>
              </w:rPr>
              <w:t>9.30</w:t>
            </w:r>
          </w:p>
        </w:tc>
        <w:tc>
          <w:tcPr>
            <w:tcW w:w="1060" w:type="dxa"/>
          </w:tcPr>
          <w:p w14:paraId="7F1BE0BA" w14:textId="77777777" w:rsidR="00914DB5" w:rsidRPr="000E6AF9" w:rsidRDefault="00914DB5" w:rsidP="001E47BC">
            <w:pPr>
              <w:jc w:val="center"/>
              <w:rPr>
                <w:sz w:val="18"/>
                <w:szCs w:val="18"/>
                <w:lang w:val="sr-Cyrl-RS"/>
              </w:rPr>
            </w:pPr>
            <w:r w:rsidRPr="000E6AF9">
              <w:rPr>
                <w:sz w:val="18"/>
                <w:szCs w:val="18"/>
                <w:lang w:val="sr-Cyrl-RS"/>
              </w:rPr>
              <w:t>114</w:t>
            </w:r>
          </w:p>
          <w:p w14:paraId="6B8945FD" w14:textId="77777777" w:rsidR="00914DB5" w:rsidRPr="000E6AF9" w:rsidRDefault="00914DB5" w:rsidP="001E47BC">
            <w:pPr>
              <w:jc w:val="center"/>
              <w:rPr>
                <w:sz w:val="18"/>
                <w:szCs w:val="18"/>
                <w:lang w:val="sr-Cyrl-RS"/>
              </w:rPr>
            </w:pPr>
            <w:r w:rsidRPr="000E6AF9">
              <w:rPr>
                <w:sz w:val="18"/>
                <w:szCs w:val="18"/>
                <w:lang w:val="sr-Cyrl-RS"/>
              </w:rPr>
              <w:t>28,4</w:t>
            </w:r>
          </w:p>
        </w:tc>
        <w:tc>
          <w:tcPr>
            <w:tcW w:w="1166" w:type="dxa"/>
          </w:tcPr>
          <w:p w14:paraId="0C4EF605" w14:textId="77777777" w:rsidR="00914DB5" w:rsidRPr="000E6AF9" w:rsidRDefault="00914DB5" w:rsidP="001E47BC">
            <w:pPr>
              <w:jc w:val="center"/>
              <w:rPr>
                <w:sz w:val="18"/>
                <w:szCs w:val="18"/>
                <w:lang w:val="sr-Cyrl-RS"/>
              </w:rPr>
            </w:pPr>
            <w:r w:rsidRPr="000E6AF9">
              <w:rPr>
                <w:sz w:val="18"/>
                <w:szCs w:val="18"/>
                <w:lang w:val="sr-Cyrl-RS"/>
              </w:rPr>
              <w:t>212.76</w:t>
            </w:r>
          </w:p>
        </w:tc>
        <w:tc>
          <w:tcPr>
            <w:tcW w:w="1213" w:type="dxa"/>
          </w:tcPr>
          <w:p w14:paraId="4C40E213"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0653E511" w14:textId="77777777" w:rsidTr="009A44DE">
        <w:tc>
          <w:tcPr>
            <w:tcW w:w="660" w:type="dxa"/>
          </w:tcPr>
          <w:p w14:paraId="2ACEE745" w14:textId="77777777" w:rsidR="00914DB5" w:rsidRPr="000E6AF9" w:rsidRDefault="00914DB5" w:rsidP="001E47BC">
            <w:pPr>
              <w:rPr>
                <w:sz w:val="18"/>
                <w:szCs w:val="18"/>
                <w:lang w:val="sr-Cyrl-RS"/>
              </w:rPr>
            </w:pPr>
            <w:r w:rsidRPr="000E6AF9">
              <w:rPr>
                <w:sz w:val="18"/>
                <w:szCs w:val="18"/>
                <w:lang w:val="sr-Cyrl-RS"/>
              </w:rPr>
              <w:t>3.</w:t>
            </w:r>
          </w:p>
        </w:tc>
        <w:tc>
          <w:tcPr>
            <w:tcW w:w="1034" w:type="dxa"/>
          </w:tcPr>
          <w:p w14:paraId="5E8B178F" w14:textId="77777777" w:rsidR="00914DB5" w:rsidRPr="000E6AF9" w:rsidRDefault="00914DB5" w:rsidP="001E47BC">
            <w:pPr>
              <w:jc w:val="center"/>
              <w:rPr>
                <w:sz w:val="18"/>
                <w:szCs w:val="18"/>
                <w:lang w:val="sr-Cyrl-RS"/>
              </w:rPr>
            </w:pPr>
            <w:r w:rsidRPr="000E6AF9">
              <w:rPr>
                <w:sz w:val="18"/>
                <w:szCs w:val="18"/>
                <w:lang w:val="sr-Cyrl-RS"/>
              </w:rPr>
              <w:t>1084</w:t>
            </w:r>
          </w:p>
        </w:tc>
        <w:tc>
          <w:tcPr>
            <w:tcW w:w="881" w:type="dxa"/>
          </w:tcPr>
          <w:p w14:paraId="1913AC75" w14:textId="77777777" w:rsidR="00914DB5" w:rsidRPr="000E6AF9" w:rsidRDefault="00914DB5" w:rsidP="001E47BC">
            <w:pPr>
              <w:jc w:val="center"/>
              <w:rPr>
                <w:sz w:val="18"/>
                <w:szCs w:val="18"/>
                <w:lang w:val="sr-Cyrl-RS"/>
              </w:rPr>
            </w:pPr>
            <w:r w:rsidRPr="000E6AF9">
              <w:rPr>
                <w:sz w:val="18"/>
                <w:szCs w:val="18"/>
                <w:lang w:val="sr-Cyrl-RS"/>
              </w:rPr>
              <w:t>312</w:t>
            </w:r>
          </w:p>
        </w:tc>
        <w:tc>
          <w:tcPr>
            <w:tcW w:w="2012" w:type="dxa"/>
          </w:tcPr>
          <w:p w14:paraId="22CBC060" w14:textId="77777777" w:rsidR="00914DB5" w:rsidRPr="000E6AF9" w:rsidRDefault="009A44DE" w:rsidP="001E47BC">
            <w:pPr>
              <w:jc w:val="center"/>
              <w:rPr>
                <w:sz w:val="18"/>
                <w:szCs w:val="18"/>
                <w:lang w:val="en-US"/>
              </w:rPr>
            </w:pPr>
            <w:r w:rsidRPr="000E6AF9">
              <w:rPr>
                <w:sz w:val="18"/>
                <w:szCs w:val="18"/>
                <w:lang w:val="en-US"/>
              </w:rPr>
              <w:t>4</w:t>
            </w:r>
          </w:p>
          <w:p w14:paraId="7D9FDB5E" w14:textId="77777777" w:rsidR="00914DB5" w:rsidRPr="000E6AF9" w:rsidRDefault="00914DB5" w:rsidP="001E47BC">
            <w:pPr>
              <w:jc w:val="center"/>
              <w:rPr>
                <w:sz w:val="18"/>
                <w:szCs w:val="18"/>
                <w:lang w:val="sr-Cyrl-RS"/>
              </w:rPr>
            </w:pPr>
            <w:r w:rsidRPr="000E6AF9">
              <w:rPr>
                <w:sz w:val="18"/>
                <w:szCs w:val="18"/>
                <w:lang w:val="sr-Cyrl-RS"/>
              </w:rPr>
              <w:t>П+1</w:t>
            </w:r>
          </w:p>
        </w:tc>
        <w:tc>
          <w:tcPr>
            <w:tcW w:w="1205" w:type="dxa"/>
          </w:tcPr>
          <w:p w14:paraId="78AFA3B3" w14:textId="77777777" w:rsidR="00914DB5" w:rsidRPr="000E6AF9" w:rsidRDefault="00914DB5" w:rsidP="001E47BC">
            <w:pPr>
              <w:jc w:val="center"/>
              <w:rPr>
                <w:sz w:val="18"/>
                <w:szCs w:val="18"/>
                <w:lang w:val="sr-Cyrl-RS"/>
              </w:rPr>
            </w:pPr>
            <w:r w:rsidRPr="000E6AF9">
              <w:rPr>
                <w:sz w:val="18"/>
                <w:szCs w:val="18"/>
                <w:lang w:val="sr-Cyrl-RS"/>
              </w:rPr>
              <w:t>159.31</w:t>
            </w:r>
          </w:p>
          <w:p w14:paraId="0528024B" w14:textId="77777777" w:rsidR="00914DB5" w:rsidRPr="000E6AF9" w:rsidRDefault="00914DB5" w:rsidP="001E47BC">
            <w:pPr>
              <w:jc w:val="center"/>
              <w:rPr>
                <w:sz w:val="18"/>
                <w:szCs w:val="18"/>
                <w:lang w:val="sr-Cyrl-RS"/>
              </w:rPr>
            </w:pPr>
            <w:r w:rsidRPr="000E6AF9">
              <w:rPr>
                <w:rFonts w:cstheme="minorHAnsi"/>
                <w:sz w:val="18"/>
                <w:szCs w:val="18"/>
                <w:lang w:val="sr-Cyrl-RS"/>
              </w:rPr>
              <w:t>~5.10</w:t>
            </w:r>
          </w:p>
        </w:tc>
        <w:tc>
          <w:tcPr>
            <w:tcW w:w="1060" w:type="dxa"/>
          </w:tcPr>
          <w:p w14:paraId="6AEC98E3" w14:textId="77777777" w:rsidR="00914DB5" w:rsidRPr="000E6AF9" w:rsidRDefault="00914DB5" w:rsidP="001E47BC">
            <w:pPr>
              <w:jc w:val="center"/>
              <w:rPr>
                <w:sz w:val="18"/>
                <w:szCs w:val="18"/>
                <w:lang w:val="sr-Cyrl-RS"/>
              </w:rPr>
            </w:pPr>
            <w:r w:rsidRPr="000E6AF9">
              <w:rPr>
                <w:sz w:val="18"/>
                <w:szCs w:val="18"/>
                <w:lang w:val="sr-Cyrl-RS"/>
              </w:rPr>
              <w:t>157</w:t>
            </w:r>
          </w:p>
          <w:p w14:paraId="11B22BA9" w14:textId="77777777" w:rsidR="00914DB5" w:rsidRPr="000E6AF9" w:rsidRDefault="00914DB5" w:rsidP="001E47BC">
            <w:pPr>
              <w:jc w:val="center"/>
              <w:rPr>
                <w:sz w:val="18"/>
                <w:szCs w:val="18"/>
                <w:lang w:val="sr-Cyrl-RS"/>
              </w:rPr>
            </w:pPr>
            <w:r w:rsidRPr="000E6AF9">
              <w:rPr>
                <w:sz w:val="18"/>
                <w:szCs w:val="18"/>
                <w:lang w:val="sr-Cyrl-RS"/>
              </w:rPr>
              <w:t>50,3</w:t>
            </w:r>
          </w:p>
        </w:tc>
        <w:tc>
          <w:tcPr>
            <w:tcW w:w="1166" w:type="dxa"/>
          </w:tcPr>
          <w:p w14:paraId="7B41BB26" w14:textId="77777777" w:rsidR="00914DB5" w:rsidRPr="000E6AF9" w:rsidRDefault="00914DB5" w:rsidP="001E47BC">
            <w:pPr>
              <w:jc w:val="center"/>
              <w:rPr>
                <w:sz w:val="18"/>
                <w:szCs w:val="18"/>
                <w:lang w:val="sr-Cyrl-RS"/>
              </w:rPr>
            </w:pPr>
            <w:r w:rsidRPr="000E6AF9">
              <w:rPr>
                <w:sz w:val="18"/>
                <w:szCs w:val="18"/>
                <w:lang w:val="sr-Cyrl-RS"/>
              </w:rPr>
              <w:t>293.28</w:t>
            </w:r>
          </w:p>
        </w:tc>
        <w:tc>
          <w:tcPr>
            <w:tcW w:w="1213" w:type="dxa"/>
          </w:tcPr>
          <w:p w14:paraId="23B588F5"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58ECD085" w14:textId="77777777" w:rsidTr="009A44DE">
        <w:tc>
          <w:tcPr>
            <w:tcW w:w="660" w:type="dxa"/>
          </w:tcPr>
          <w:p w14:paraId="5B876A48" w14:textId="77777777" w:rsidR="00914DB5" w:rsidRPr="000E6AF9" w:rsidRDefault="00914DB5" w:rsidP="001E47BC">
            <w:pPr>
              <w:rPr>
                <w:sz w:val="18"/>
                <w:szCs w:val="18"/>
                <w:lang w:val="sr-Cyrl-RS"/>
              </w:rPr>
            </w:pPr>
            <w:r w:rsidRPr="000E6AF9">
              <w:rPr>
                <w:sz w:val="18"/>
                <w:szCs w:val="18"/>
                <w:lang w:val="sr-Cyrl-RS"/>
              </w:rPr>
              <w:t>4.</w:t>
            </w:r>
          </w:p>
        </w:tc>
        <w:tc>
          <w:tcPr>
            <w:tcW w:w="1034" w:type="dxa"/>
          </w:tcPr>
          <w:p w14:paraId="75053354" w14:textId="77777777" w:rsidR="00914DB5" w:rsidRPr="000E6AF9" w:rsidRDefault="00914DB5" w:rsidP="001E47BC">
            <w:pPr>
              <w:jc w:val="center"/>
              <w:rPr>
                <w:sz w:val="18"/>
                <w:szCs w:val="18"/>
                <w:lang w:val="sr-Cyrl-RS"/>
              </w:rPr>
            </w:pPr>
            <w:r w:rsidRPr="000E6AF9">
              <w:rPr>
                <w:sz w:val="18"/>
                <w:szCs w:val="18"/>
                <w:lang w:val="sr-Cyrl-RS"/>
              </w:rPr>
              <w:t>1085/1</w:t>
            </w:r>
          </w:p>
        </w:tc>
        <w:tc>
          <w:tcPr>
            <w:tcW w:w="881" w:type="dxa"/>
          </w:tcPr>
          <w:p w14:paraId="638F2249" w14:textId="77777777" w:rsidR="00914DB5" w:rsidRPr="000E6AF9" w:rsidRDefault="00914DB5" w:rsidP="001E47BC">
            <w:pPr>
              <w:jc w:val="center"/>
              <w:rPr>
                <w:sz w:val="18"/>
                <w:szCs w:val="18"/>
                <w:lang w:val="sr-Cyrl-RS"/>
              </w:rPr>
            </w:pPr>
            <w:r w:rsidRPr="000E6AF9">
              <w:rPr>
                <w:sz w:val="18"/>
                <w:szCs w:val="18"/>
                <w:lang w:val="sr-Cyrl-RS"/>
              </w:rPr>
              <w:t>222</w:t>
            </w:r>
          </w:p>
        </w:tc>
        <w:tc>
          <w:tcPr>
            <w:tcW w:w="2012" w:type="dxa"/>
          </w:tcPr>
          <w:p w14:paraId="052345A1" w14:textId="77777777" w:rsidR="00914DB5" w:rsidRPr="000E6AF9" w:rsidRDefault="009A44DE" w:rsidP="001E47BC">
            <w:pPr>
              <w:jc w:val="center"/>
              <w:rPr>
                <w:sz w:val="18"/>
                <w:szCs w:val="18"/>
                <w:lang w:val="en-US"/>
              </w:rPr>
            </w:pPr>
            <w:r w:rsidRPr="000E6AF9">
              <w:rPr>
                <w:sz w:val="18"/>
                <w:szCs w:val="18"/>
                <w:lang w:val="en-US"/>
              </w:rPr>
              <w:t>1</w:t>
            </w:r>
          </w:p>
          <w:p w14:paraId="3532F5AD" w14:textId="77777777" w:rsidR="00914DB5" w:rsidRPr="000E6AF9" w:rsidRDefault="00914DB5" w:rsidP="001E47BC">
            <w:pPr>
              <w:jc w:val="center"/>
              <w:rPr>
                <w:sz w:val="18"/>
                <w:szCs w:val="18"/>
                <w:lang w:val="sr-Cyrl-RS"/>
              </w:rPr>
            </w:pPr>
            <w:r w:rsidRPr="000E6AF9">
              <w:rPr>
                <w:sz w:val="18"/>
                <w:szCs w:val="18"/>
                <w:lang w:val="sr-Cyrl-RS"/>
              </w:rPr>
              <w:t>По+П+1+Пк</w:t>
            </w:r>
          </w:p>
        </w:tc>
        <w:tc>
          <w:tcPr>
            <w:tcW w:w="1205" w:type="dxa"/>
          </w:tcPr>
          <w:p w14:paraId="7F07AC8F" w14:textId="77777777" w:rsidR="00914DB5" w:rsidRPr="000E6AF9" w:rsidRDefault="00914DB5" w:rsidP="001E47BC">
            <w:pPr>
              <w:jc w:val="center"/>
              <w:rPr>
                <w:sz w:val="18"/>
                <w:szCs w:val="18"/>
                <w:lang w:val="sr-Cyrl-RS"/>
              </w:rPr>
            </w:pPr>
            <w:r w:rsidRPr="000E6AF9">
              <w:rPr>
                <w:sz w:val="18"/>
                <w:szCs w:val="18"/>
                <w:lang w:val="sr-Cyrl-RS"/>
              </w:rPr>
              <w:t>163.95</w:t>
            </w:r>
          </w:p>
          <w:p w14:paraId="6473EB6C" w14:textId="77777777" w:rsidR="00914DB5" w:rsidRPr="000E6AF9" w:rsidRDefault="00914DB5" w:rsidP="001E47BC">
            <w:pPr>
              <w:jc w:val="center"/>
              <w:rPr>
                <w:sz w:val="18"/>
                <w:szCs w:val="18"/>
                <w:lang w:val="sr-Cyrl-RS"/>
              </w:rPr>
            </w:pPr>
            <w:r w:rsidRPr="000E6AF9">
              <w:rPr>
                <w:rFonts w:cstheme="minorHAnsi"/>
                <w:sz w:val="18"/>
                <w:szCs w:val="18"/>
                <w:lang w:val="sr-Cyrl-RS"/>
              </w:rPr>
              <w:t>~8.70</w:t>
            </w:r>
          </w:p>
        </w:tc>
        <w:tc>
          <w:tcPr>
            <w:tcW w:w="1060" w:type="dxa"/>
          </w:tcPr>
          <w:p w14:paraId="4E1B89A4" w14:textId="77777777" w:rsidR="00914DB5" w:rsidRPr="000E6AF9" w:rsidRDefault="00914DB5" w:rsidP="001E47BC">
            <w:pPr>
              <w:jc w:val="center"/>
              <w:rPr>
                <w:sz w:val="18"/>
                <w:szCs w:val="18"/>
                <w:lang w:val="sr-Cyrl-RS"/>
              </w:rPr>
            </w:pPr>
            <w:r w:rsidRPr="000E6AF9">
              <w:rPr>
                <w:sz w:val="18"/>
                <w:szCs w:val="18"/>
                <w:lang w:val="sr-Cyrl-RS"/>
              </w:rPr>
              <w:t>153</w:t>
            </w:r>
          </w:p>
          <w:p w14:paraId="117C38A4" w14:textId="77777777" w:rsidR="00914DB5" w:rsidRPr="000E6AF9" w:rsidRDefault="00914DB5" w:rsidP="001E47BC">
            <w:pPr>
              <w:jc w:val="center"/>
              <w:rPr>
                <w:sz w:val="18"/>
                <w:szCs w:val="18"/>
                <w:lang w:val="sr-Cyrl-RS"/>
              </w:rPr>
            </w:pPr>
            <w:r w:rsidRPr="000E6AF9">
              <w:rPr>
                <w:sz w:val="18"/>
                <w:szCs w:val="18"/>
                <w:lang w:val="sr-Cyrl-RS"/>
              </w:rPr>
              <w:t>68,92</w:t>
            </w:r>
          </w:p>
        </w:tc>
        <w:tc>
          <w:tcPr>
            <w:tcW w:w="1166" w:type="dxa"/>
          </w:tcPr>
          <w:p w14:paraId="659599CF" w14:textId="77777777" w:rsidR="00914DB5" w:rsidRPr="000E6AF9" w:rsidRDefault="00914DB5" w:rsidP="001E47BC">
            <w:pPr>
              <w:jc w:val="center"/>
              <w:rPr>
                <w:sz w:val="18"/>
                <w:szCs w:val="18"/>
                <w:lang w:val="sr-Cyrl-RS"/>
              </w:rPr>
            </w:pPr>
            <w:r w:rsidRPr="000E6AF9">
              <w:rPr>
                <w:sz w:val="18"/>
                <w:szCs w:val="18"/>
                <w:lang w:val="sr-Cyrl-RS"/>
              </w:rPr>
              <w:t>412.92</w:t>
            </w:r>
          </w:p>
        </w:tc>
        <w:tc>
          <w:tcPr>
            <w:tcW w:w="1213" w:type="dxa"/>
          </w:tcPr>
          <w:p w14:paraId="373A76D0"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2F97025B" w14:textId="77777777" w:rsidTr="009A44DE">
        <w:tc>
          <w:tcPr>
            <w:tcW w:w="660" w:type="dxa"/>
          </w:tcPr>
          <w:p w14:paraId="100858AF" w14:textId="77777777" w:rsidR="00914DB5" w:rsidRPr="000E6AF9" w:rsidRDefault="00914DB5" w:rsidP="001E47BC">
            <w:pPr>
              <w:rPr>
                <w:sz w:val="18"/>
                <w:szCs w:val="18"/>
                <w:lang w:val="sr-Cyrl-RS"/>
              </w:rPr>
            </w:pPr>
            <w:r w:rsidRPr="000E6AF9">
              <w:rPr>
                <w:sz w:val="18"/>
                <w:szCs w:val="18"/>
                <w:lang w:val="sr-Cyrl-RS"/>
              </w:rPr>
              <w:t>5.</w:t>
            </w:r>
          </w:p>
        </w:tc>
        <w:tc>
          <w:tcPr>
            <w:tcW w:w="1034" w:type="dxa"/>
          </w:tcPr>
          <w:p w14:paraId="2B3EE74D" w14:textId="77777777" w:rsidR="00914DB5" w:rsidRPr="000E6AF9" w:rsidRDefault="00914DB5" w:rsidP="001E47BC">
            <w:pPr>
              <w:jc w:val="center"/>
              <w:rPr>
                <w:sz w:val="18"/>
                <w:szCs w:val="18"/>
                <w:lang w:val="sr-Cyrl-RS"/>
              </w:rPr>
            </w:pPr>
            <w:r w:rsidRPr="000E6AF9">
              <w:rPr>
                <w:sz w:val="18"/>
                <w:szCs w:val="18"/>
                <w:lang w:val="sr-Cyrl-RS"/>
              </w:rPr>
              <w:t>1085/2</w:t>
            </w:r>
          </w:p>
        </w:tc>
        <w:tc>
          <w:tcPr>
            <w:tcW w:w="881" w:type="dxa"/>
          </w:tcPr>
          <w:p w14:paraId="273C3184" w14:textId="77777777" w:rsidR="00914DB5" w:rsidRPr="000E6AF9" w:rsidRDefault="00914DB5" w:rsidP="001E47BC">
            <w:pPr>
              <w:jc w:val="center"/>
              <w:rPr>
                <w:sz w:val="18"/>
                <w:szCs w:val="18"/>
                <w:lang w:val="sr-Cyrl-RS"/>
              </w:rPr>
            </w:pPr>
            <w:r w:rsidRPr="000E6AF9">
              <w:rPr>
                <w:sz w:val="18"/>
                <w:szCs w:val="18"/>
                <w:lang w:val="sr-Cyrl-RS"/>
              </w:rPr>
              <w:t>445</w:t>
            </w:r>
          </w:p>
        </w:tc>
        <w:tc>
          <w:tcPr>
            <w:tcW w:w="2012" w:type="dxa"/>
          </w:tcPr>
          <w:p w14:paraId="4B4465CD" w14:textId="77777777" w:rsidR="00914DB5" w:rsidRPr="000E6AF9" w:rsidRDefault="00914DB5" w:rsidP="001E47BC">
            <w:pPr>
              <w:jc w:val="center"/>
              <w:rPr>
                <w:sz w:val="18"/>
                <w:szCs w:val="18"/>
                <w:lang w:val="sr-Cyrl-RS"/>
              </w:rPr>
            </w:pPr>
            <w:r w:rsidRPr="000E6AF9">
              <w:rPr>
                <w:sz w:val="18"/>
                <w:szCs w:val="18"/>
                <w:lang w:val="sr-Cyrl-RS"/>
              </w:rPr>
              <w:t>2</w:t>
            </w:r>
          </w:p>
          <w:p w14:paraId="1A0242F1" w14:textId="77777777" w:rsidR="00914DB5" w:rsidRPr="000E6AF9" w:rsidRDefault="00914DB5" w:rsidP="001E47BC">
            <w:pPr>
              <w:jc w:val="center"/>
              <w:rPr>
                <w:sz w:val="18"/>
                <w:szCs w:val="18"/>
                <w:lang w:val="sr-Cyrl-RS"/>
              </w:rPr>
            </w:pPr>
            <w:r w:rsidRPr="000E6AF9">
              <w:rPr>
                <w:sz w:val="18"/>
                <w:szCs w:val="18"/>
                <w:lang w:val="sr-Cyrl-RS"/>
              </w:rPr>
              <w:t>По+П+4+Пк</w:t>
            </w:r>
          </w:p>
        </w:tc>
        <w:tc>
          <w:tcPr>
            <w:tcW w:w="1205" w:type="dxa"/>
          </w:tcPr>
          <w:p w14:paraId="63CEC661" w14:textId="77777777" w:rsidR="00914DB5" w:rsidRPr="000E6AF9" w:rsidRDefault="00914DB5" w:rsidP="001E47BC">
            <w:pPr>
              <w:jc w:val="center"/>
              <w:rPr>
                <w:sz w:val="18"/>
                <w:szCs w:val="18"/>
                <w:lang w:val="sr-Cyrl-RS"/>
              </w:rPr>
            </w:pPr>
            <w:r w:rsidRPr="000E6AF9">
              <w:rPr>
                <w:sz w:val="18"/>
                <w:szCs w:val="18"/>
                <w:lang w:val="sr-Cyrl-RS"/>
              </w:rPr>
              <w:t>173.24</w:t>
            </w:r>
          </w:p>
          <w:p w14:paraId="0E9D653D" w14:textId="77777777" w:rsidR="00914DB5" w:rsidRPr="000E6AF9" w:rsidRDefault="00914DB5" w:rsidP="001E47BC">
            <w:pPr>
              <w:jc w:val="center"/>
              <w:rPr>
                <w:sz w:val="18"/>
                <w:szCs w:val="18"/>
                <w:lang w:val="sr-Cyrl-RS"/>
              </w:rPr>
            </w:pPr>
            <w:r w:rsidRPr="000E6AF9">
              <w:rPr>
                <w:rFonts w:cstheme="minorHAnsi"/>
                <w:sz w:val="18"/>
                <w:szCs w:val="18"/>
                <w:lang w:val="sr-Cyrl-RS"/>
              </w:rPr>
              <w:t>~19.00</w:t>
            </w:r>
          </w:p>
        </w:tc>
        <w:tc>
          <w:tcPr>
            <w:tcW w:w="1060" w:type="dxa"/>
          </w:tcPr>
          <w:p w14:paraId="47417B26" w14:textId="77777777" w:rsidR="00914DB5" w:rsidRPr="000E6AF9" w:rsidRDefault="00914DB5" w:rsidP="001E47BC">
            <w:pPr>
              <w:jc w:val="center"/>
              <w:rPr>
                <w:sz w:val="18"/>
                <w:szCs w:val="18"/>
                <w:lang w:val="sr-Cyrl-RS"/>
              </w:rPr>
            </w:pPr>
            <w:r w:rsidRPr="000E6AF9">
              <w:rPr>
                <w:sz w:val="18"/>
                <w:szCs w:val="18"/>
                <w:lang w:val="sr-Cyrl-RS"/>
              </w:rPr>
              <w:t>296</w:t>
            </w:r>
          </w:p>
          <w:p w14:paraId="361E3E2B" w14:textId="77777777" w:rsidR="00914DB5" w:rsidRPr="000E6AF9" w:rsidRDefault="00914DB5" w:rsidP="001E47BC">
            <w:pPr>
              <w:jc w:val="center"/>
              <w:rPr>
                <w:sz w:val="18"/>
                <w:szCs w:val="18"/>
                <w:lang w:val="sr-Cyrl-RS"/>
              </w:rPr>
            </w:pPr>
            <w:r w:rsidRPr="000E6AF9">
              <w:rPr>
                <w:sz w:val="18"/>
                <w:szCs w:val="18"/>
                <w:lang w:val="sr-Cyrl-RS"/>
              </w:rPr>
              <w:t>66,52</w:t>
            </w:r>
          </w:p>
        </w:tc>
        <w:tc>
          <w:tcPr>
            <w:tcW w:w="1166" w:type="dxa"/>
          </w:tcPr>
          <w:p w14:paraId="4143B789" w14:textId="77777777" w:rsidR="00914DB5" w:rsidRPr="000E6AF9" w:rsidRDefault="00914DB5" w:rsidP="001E47BC">
            <w:pPr>
              <w:jc w:val="center"/>
              <w:rPr>
                <w:sz w:val="18"/>
                <w:szCs w:val="18"/>
                <w:lang w:val="sr-Cyrl-RS"/>
              </w:rPr>
            </w:pPr>
            <w:r w:rsidRPr="000E6AF9">
              <w:rPr>
                <w:sz w:val="18"/>
                <w:szCs w:val="18"/>
                <w:lang w:val="sr-Cyrl-RS"/>
              </w:rPr>
              <w:t>1557.50</w:t>
            </w:r>
          </w:p>
        </w:tc>
        <w:tc>
          <w:tcPr>
            <w:tcW w:w="1213" w:type="dxa"/>
          </w:tcPr>
          <w:p w14:paraId="5DE4DA49"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708E58DD" w14:textId="77777777" w:rsidTr="009A44DE">
        <w:tc>
          <w:tcPr>
            <w:tcW w:w="660" w:type="dxa"/>
          </w:tcPr>
          <w:p w14:paraId="4F421CBF" w14:textId="77777777" w:rsidR="00914DB5" w:rsidRPr="000E6AF9" w:rsidRDefault="00914DB5" w:rsidP="001E47BC">
            <w:pPr>
              <w:rPr>
                <w:sz w:val="18"/>
                <w:szCs w:val="18"/>
                <w:lang w:val="sr-Cyrl-RS"/>
              </w:rPr>
            </w:pPr>
            <w:r w:rsidRPr="000E6AF9">
              <w:rPr>
                <w:sz w:val="18"/>
                <w:szCs w:val="18"/>
                <w:lang w:val="sr-Cyrl-RS"/>
              </w:rPr>
              <w:t>6.</w:t>
            </w:r>
          </w:p>
        </w:tc>
        <w:tc>
          <w:tcPr>
            <w:tcW w:w="1034" w:type="dxa"/>
          </w:tcPr>
          <w:p w14:paraId="3655B45D" w14:textId="77777777" w:rsidR="00914DB5" w:rsidRPr="000E6AF9" w:rsidRDefault="00914DB5" w:rsidP="001E47BC">
            <w:pPr>
              <w:jc w:val="center"/>
              <w:rPr>
                <w:sz w:val="18"/>
                <w:szCs w:val="18"/>
                <w:lang w:val="sr-Cyrl-RS"/>
              </w:rPr>
            </w:pPr>
            <w:r w:rsidRPr="000E6AF9">
              <w:rPr>
                <w:sz w:val="18"/>
                <w:szCs w:val="18"/>
                <w:lang w:val="sr-Cyrl-RS"/>
              </w:rPr>
              <w:t>1086/1</w:t>
            </w:r>
          </w:p>
        </w:tc>
        <w:tc>
          <w:tcPr>
            <w:tcW w:w="881" w:type="dxa"/>
          </w:tcPr>
          <w:p w14:paraId="10F5199F" w14:textId="77777777" w:rsidR="00914DB5" w:rsidRPr="000E6AF9" w:rsidRDefault="00914DB5" w:rsidP="001E47BC">
            <w:pPr>
              <w:jc w:val="center"/>
              <w:rPr>
                <w:sz w:val="18"/>
                <w:szCs w:val="18"/>
                <w:lang w:val="sr-Cyrl-RS"/>
              </w:rPr>
            </w:pPr>
            <w:r w:rsidRPr="000E6AF9">
              <w:rPr>
                <w:sz w:val="18"/>
                <w:szCs w:val="18"/>
                <w:lang w:val="sr-Cyrl-RS"/>
              </w:rPr>
              <w:t>332</w:t>
            </w:r>
          </w:p>
        </w:tc>
        <w:tc>
          <w:tcPr>
            <w:tcW w:w="2012" w:type="dxa"/>
          </w:tcPr>
          <w:p w14:paraId="25E4A754" w14:textId="77777777" w:rsidR="00914DB5" w:rsidRPr="000E6AF9" w:rsidRDefault="00914DB5" w:rsidP="001E47BC">
            <w:pPr>
              <w:jc w:val="center"/>
              <w:rPr>
                <w:sz w:val="18"/>
                <w:szCs w:val="18"/>
                <w:lang w:val="sr-Cyrl-RS"/>
              </w:rPr>
            </w:pPr>
            <w:r w:rsidRPr="000E6AF9">
              <w:rPr>
                <w:sz w:val="18"/>
                <w:szCs w:val="18"/>
                <w:lang w:val="sr-Cyrl-RS"/>
              </w:rPr>
              <w:t>2</w:t>
            </w:r>
          </w:p>
          <w:p w14:paraId="4FF40EB1" w14:textId="77777777" w:rsidR="00914DB5" w:rsidRPr="000E6AF9" w:rsidRDefault="00914DB5" w:rsidP="001E47BC">
            <w:pPr>
              <w:jc w:val="center"/>
              <w:rPr>
                <w:sz w:val="18"/>
                <w:szCs w:val="18"/>
                <w:lang w:val="sr-Cyrl-RS"/>
              </w:rPr>
            </w:pPr>
            <w:r w:rsidRPr="000E6AF9">
              <w:rPr>
                <w:sz w:val="18"/>
                <w:szCs w:val="18"/>
                <w:lang w:val="sr-Cyrl-RS"/>
              </w:rPr>
              <w:t>По+П+4</w:t>
            </w:r>
            <w:r w:rsidR="009A44DE" w:rsidRPr="000E6AF9">
              <w:rPr>
                <w:sz w:val="18"/>
                <w:szCs w:val="18"/>
                <w:lang w:val="en-US"/>
              </w:rPr>
              <w:t>+2</w:t>
            </w:r>
            <w:r w:rsidR="009A44DE" w:rsidRPr="000E6AF9">
              <w:rPr>
                <w:sz w:val="18"/>
                <w:szCs w:val="18"/>
                <w:lang w:val="sr-Cyrl-RS"/>
              </w:rPr>
              <w:t>Пс</w:t>
            </w:r>
          </w:p>
        </w:tc>
        <w:tc>
          <w:tcPr>
            <w:tcW w:w="1205" w:type="dxa"/>
          </w:tcPr>
          <w:p w14:paraId="60E47996" w14:textId="77777777" w:rsidR="00914DB5" w:rsidRPr="000E6AF9" w:rsidRDefault="00914DB5" w:rsidP="001E47BC">
            <w:pPr>
              <w:jc w:val="center"/>
              <w:rPr>
                <w:sz w:val="18"/>
                <w:szCs w:val="18"/>
                <w:lang w:val="sr-Cyrl-RS"/>
              </w:rPr>
            </w:pPr>
            <w:r w:rsidRPr="000E6AF9">
              <w:rPr>
                <w:sz w:val="18"/>
                <w:szCs w:val="18"/>
                <w:lang w:val="sr-Cyrl-RS"/>
              </w:rPr>
              <w:t>174.04</w:t>
            </w:r>
          </w:p>
          <w:p w14:paraId="38194ECD" w14:textId="77777777" w:rsidR="00914DB5" w:rsidRPr="000E6AF9" w:rsidRDefault="00914DB5" w:rsidP="001E47BC">
            <w:pPr>
              <w:jc w:val="center"/>
              <w:rPr>
                <w:sz w:val="18"/>
                <w:szCs w:val="18"/>
                <w:lang w:val="sr-Cyrl-RS"/>
              </w:rPr>
            </w:pPr>
            <w:r w:rsidRPr="000E6AF9">
              <w:rPr>
                <w:rFonts w:cstheme="minorHAnsi"/>
                <w:sz w:val="18"/>
                <w:szCs w:val="18"/>
                <w:lang w:val="sr-Cyrl-RS"/>
              </w:rPr>
              <w:t>~18.70</w:t>
            </w:r>
          </w:p>
        </w:tc>
        <w:tc>
          <w:tcPr>
            <w:tcW w:w="1060" w:type="dxa"/>
          </w:tcPr>
          <w:p w14:paraId="3DF0EA1C" w14:textId="77777777" w:rsidR="00914DB5" w:rsidRPr="000E6AF9" w:rsidRDefault="00914DB5" w:rsidP="001E47BC">
            <w:pPr>
              <w:jc w:val="center"/>
              <w:rPr>
                <w:sz w:val="18"/>
                <w:szCs w:val="18"/>
                <w:lang w:val="sr-Cyrl-RS"/>
              </w:rPr>
            </w:pPr>
            <w:r w:rsidRPr="000E6AF9">
              <w:rPr>
                <w:sz w:val="18"/>
                <w:szCs w:val="18"/>
                <w:lang w:val="sr-Cyrl-RS"/>
              </w:rPr>
              <w:t>313</w:t>
            </w:r>
          </w:p>
          <w:p w14:paraId="5E5213A1" w14:textId="77777777" w:rsidR="00914DB5" w:rsidRPr="000E6AF9" w:rsidRDefault="00914DB5" w:rsidP="001E47BC">
            <w:pPr>
              <w:jc w:val="center"/>
              <w:rPr>
                <w:sz w:val="18"/>
                <w:szCs w:val="18"/>
                <w:lang w:val="sr-Cyrl-RS"/>
              </w:rPr>
            </w:pPr>
            <w:r w:rsidRPr="000E6AF9">
              <w:rPr>
                <w:sz w:val="18"/>
                <w:szCs w:val="18"/>
                <w:lang w:val="sr-Cyrl-RS"/>
              </w:rPr>
              <w:t>94,28</w:t>
            </w:r>
          </w:p>
        </w:tc>
        <w:tc>
          <w:tcPr>
            <w:tcW w:w="1166" w:type="dxa"/>
          </w:tcPr>
          <w:p w14:paraId="0DC7F111" w14:textId="77777777" w:rsidR="00914DB5" w:rsidRPr="000E6AF9" w:rsidRDefault="00914DB5" w:rsidP="001E47BC">
            <w:pPr>
              <w:jc w:val="center"/>
              <w:rPr>
                <w:sz w:val="18"/>
                <w:szCs w:val="18"/>
                <w:lang w:val="sr-Cyrl-RS"/>
              </w:rPr>
            </w:pPr>
            <w:r w:rsidRPr="000E6AF9">
              <w:rPr>
                <w:sz w:val="18"/>
                <w:szCs w:val="18"/>
                <w:lang w:val="sr-Cyrl-RS"/>
              </w:rPr>
              <w:t>1958.80</w:t>
            </w:r>
          </w:p>
        </w:tc>
        <w:tc>
          <w:tcPr>
            <w:tcW w:w="1213" w:type="dxa"/>
          </w:tcPr>
          <w:p w14:paraId="4A77CA07"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21B61E61" w14:textId="77777777" w:rsidTr="009A44DE">
        <w:tc>
          <w:tcPr>
            <w:tcW w:w="660" w:type="dxa"/>
          </w:tcPr>
          <w:p w14:paraId="1FF40CD3" w14:textId="77777777" w:rsidR="00914DB5" w:rsidRPr="000E6AF9" w:rsidRDefault="00914DB5" w:rsidP="001E47BC">
            <w:pPr>
              <w:rPr>
                <w:sz w:val="18"/>
                <w:szCs w:val="18"/>
                <w:lang w:val="sr-Cyrl-RS"/>
              </w:rPr>
            </w:pPr>
            <w:r w:rsidRPr="000E6AF9">
              <w:rPr>
                <w:sz w:val="18"/>
                <w:szCs w:val="18"/>
                <w:lang w:val="sr-Cyrl-RS"/>
              </w:rPr>
              <w:t>7.</w:t>
            </w:r>
          </w:p>
        </w:tc>
        <w:tc>
          <w:tcPr>
            <w:tcW w:w="1034" w:type="dxa"/>
          </w:tcPr>
          <w:p w14:paraId="709CBBEA" w14:textId="77777777" w:rsidR="00914DB5" w:rsidRPr="000E6AF9" w:rsidRDefault="00914DB5" w:rsidP="001E47BC">
            <w:pPr>
              <w:jc w:val="center"/>
              <w:rPr>
                <w:sz w:val="18"/>
                <w:szCs w:val="18"/>
                <w:lang w:val="sr-Cyrl-RS"/>
              </w:rPr>
            </w:pPr>
            <w:r w:rsidRPr="000E6AF9">
              <w:rPr>
                <w:sz w:val="18"/>
                <w:szCs w:val="18"/>
                <w:lang w:val="sr-Cyrl-RS"/>
              </w:rPr>
              <w:t>1087</w:t>
            </w:r>
          </w:p>
        </w:tc>
        <w:tc>
          <w:tcPr>
            <w:tcW w:w="881" w:type="dxa"/>
          </w:tcPr>
          <w:p w14:paraId="47E1E1DD" w14:textId="77777777" w:rsidR="00914DB5" w:rsidRPr="000E6AF9" w:rsidRDefault="00914DB5" w:rsidP="001E47BC">
            <w:pPr>
              <w:jc w:val="center"/>
              <w:rPr>
                <w:sz w:val="18"/>
                <w:szCs w:val="18"/>
                <w:lang w:val="sr-Cyrl-RS"/>
              </w:rPr>
            </w:pPr>
            <w:r w:rsidRPr="000E6AF9">
              <w:rPr>
                <w:sz w:val="18"/>
                <w:szCs w:val="18"/>
                <w:lang w:val="sr-Cyrl-RS"/>
              </w:rPr>
              <w:t>427</w:t>
            </w:r>
          </w:p>
        </w:tc>
        <w:tc>
          <w:tcPr>
            <w:tcW w:w="2012" w:type="dxa"/>
          </w:tcPr>
          <w:p w14:paraId="3FA2BDD1" w14:textId="77777777" w:rsidR="00914DB5" w:rsidRPr="000E6AF9" w:rsidRDefault="00914DB5" w:rsidP="001E47BC">
            <w:pPr>
              <w:jc w:val="center"/>
              <w:rPr>
                <w:sz w:val="18"/>
                <w:szCs w:val="18"/>
                <w:lang w:val="sr-Cyrl-RS"/>
              </w:rPr>
            </w:pPr>
            <w:r w:rsidRPr="000E6AF9">
              <w:rPr>
                <w:sz w:val="18"/>
                <w:szCs w:val="18"/>
                <w:lang w:val="sr-Cyrl-RS"/>
              </w:rPr>
              <w:t>1</w:t>
            </w:r>
          </w:p>
          <w:p w14:paraId="6158CF4B" w14:textId="77777777" w:rsidR="00914DB5" w:rsidRPr="000E6AF9" w:rsidRDefault="00914DB5" w:rsidP="001E47BC">
            <w:pPr>
              <w:jc w:val="center"/>
              <w:rPr>
                <w:sz w:val="18"/>
                <w:szCs w:val="18"/>
                <w:lang w:val="sr-Cyrl-RS"/>
              </w:rPr>
            </w:pPr>
            <w:r w:rsidRPr="000E6AF9">
              <w:rPr>
                <w:sz w:val="18"/>
                <w:szCs w:val="18"/>
                <w:lang w:val="sr-Cyrl-RS"/>
              </w:rPr>
              <w:t>По+П+</w:t>
            </w:r>
            <w:r w:rsidR="009A44DE" w:rsidRPr="000E6AF9">
              <w:rPr>
                <w:sz w:val="18"/>
                <w:szCs w:val="18"/>
                <w:lang w:val="sr-Cyrl-RS"/>
              </w:rPr>
              <w:t>3+Пк</w:t>
            </w:r>
          </w:p>
        </w:tc>
        <w:tc>
          <w:tcPr>
            <w:tcW w:w="1205" w:type="dxa"/>
          </w:tcPr>
          <w:p w14:paraId="27155E51" w14:textId="77777777" w:rsidR="00914DB5" w:rsidRPr="000E6AF9" w:rsidRDefault="009A44DE" w:rsidP="001E47BC">
            <w:pPr>
              <w:jc w:val="center"/>
              <w:rPr>
                <w:sz w:val="18"/>
                <w:szCs w:val="18"/>
                <w:lang w:val="sr-Cyrl-RS"/>
              </w:rPr>
            </w:pPr>
            <w:r w:rsidRPr="000E6AF9">
              <w:rPr>
                <w:sz w:val="18"/>
                <w:szCs w:val="18"/>
                <w:lang w:val="sr-Cyrl-RS"/>
              </w:rPr>
              <w:t>171,90</w:t>
            </w:r>
          </w:p>
          <w:p w14:paraId="79D01CBE" w14:textId="77777777" w:rsidR="00914DB5" w:rsidRPr="000E6AF9" w:rsidRDefault="009A44DE" w:rsidP="001E47BC">
            <w:pPr>
              <w:jc w:val="center"/>
              <w:rPr>
                <w:sz w:val="18"/>
                <w:szCs w:val="18"/>
                <w:lang w:val="sr-Cyrl-RS"/>
              </w:rPr>
            </w:pPr>
            <w:r w:rsidRPr="000E6AF9">
              <w:rPr>
                <w:rFonts w:cstheme="minorHAnsi"/>
                <w:sz w:val="18"/>
                <w:szCs w:val="18"/>
                <w:lang w:val="sr-Cyrl-RS"/>
              </w:rPr>
              <w:t>~16,42</w:t>
            </w:r>
          </w:p>
        </w:tc>
        <w:tc>
          <w:tcPr>
            <w:tcW w:w="1060" w:type="dxa"/>
          </w:tcPr>
          <w:p w14:paraId="3FEBA4A0" w14:textId="77777777" w:rsidR="00914DB5" w:rsidRPr="000E6AF9" w:rsidRDefault="00914DB5" w:rsidP="001E47BC">
            <w:pPr>
              <w:jc w:val="center"/>
              <w:rPr>
                <w:sz w:val="18"/>
                <w:szCs w:val="18"/>
                <w:lang w:val="sr-Cyrl-RS"/>
              </w:rPr>
            </w:pPr>
            <w:r w:rsidRPr="000E6AF9">
              <w:rPr>
                <w:sz w:val="18"/>
                <w:szCs w:val="18"/>
                <w:lang w:val="sr-Cyrl-RS"/>
              </w:rPr>
              <w:t>142</w:t>
            </w:r>
          </w:p>
          <w:p w14:paraId="4E1774DA" w14:textId="77777777" w:rsidR="00914DB5" w:rsidRPr="000E6AF9" w:rsidRDefault="009A44DE" w:rsidP="001E47BC">
            <w:pPr>
              <w:jc w:val="center"/>
              <w:rPr>
                <w:sz w:val="18"/>
                <w:szCs w:val="18"/>
                <w:lang w:val="sr-Cyrl-RS"/>
              </w:rPr>
            </w:pPr>
            <w:r w:rsidRPr="000E6AF9">
              <w:rPr>
                <w:sz w:val="18"/>
                <w:szCs w:val="18"/>
                <w:lang w:val="sr-Cyrl-RS"/>
              </w:rPr>
              <w:t>33,25</w:t>
            </w:r>
          </w:p>
        </w:tc>
        <w:tc>
          <w:tcPr>
            <w:tcW w:w="1166" w:type="dxa"/>
          </w:tcPr>
          <w:p w14:paraId="74EAAA28" w14:textId="77777777" w:rsidR="00914DB5" w:rsidRPr="000E6AF9" w:rsidRDefault="009A44DE" w:rsidP="001E47BC">
            <w:pPr>
              <w:jc w:val="center"/>
              <w:rPr>
                <w:sz w:val="18"/>
                <w:szCs w:val="18"/>
                <w:lang w:val="sr-Cyrl-RS"/>
              </w:rPr>
            </w:pPr>
            <w:r w:rsidRPr="000E6AF9">
              <w:rPr>
                <w:sz w:val="18"/>
                <w:szCs w:val="18"/>
                <w:lang w:val="sr-Cyrl-RS"/>
              </w:rPr>
              <w:t>710,00</w:t>
            </w:r>
          </w:p>
        </w:tc>
        <w:tc>
          <w:tcPr>
            <w:tcW w:w="1213" w:type="dxa"/>
          </w:tcPr>
          <w:p w14:paraId="698EAE00"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7964A0D4" w14:textId="77777777" w:rsidTr="009A44DE">
        <w:tc>
          <w:tcPr>
            <w:tcW w:w="660" w:type="dxa"/>
          </w:tcPr>
          <w:p w14:paraId="62B823B0" w14:textId="77777777" w:rsidR="00914DB5" w:rsidRPr="000E6AF9" w:rsidRDefault="00914DB5" w:rsidP="001E47BC">
            <w:pPr>
              <w:rPr>
                <w:sz w:val="18"/>
                <w:szCs w:val="18"/>
                <w:lang w:val="sr-Cyrl-RS"/>
              </w:rPr>
            </w:pPr>
            <w:r w:rsidRPr="000E6AF9">
              <w:rPr>
                <w:sz w:val="18"/>
                <w:szCs w:val="18"/>
                <w:lang w:val="sr-Cyrl-RS"/>
              </w:rPr>
              <w:t>8.</w:t>
            </w:r>
          </w:p>
        </w:tc>
        <w:tc>
          <w:tcPr>
            <w:tcW w:w="1034" w:type="dxa"/>
          </w:tcPr>
          <w:p w14:paraId="4D3DF678" w14:textId="77777777" w:rsidR="00914DB5" w:rsidRPr="000E6AF9" w:rsidRDefault="00914DB5" w:rsidP="001E47BC">
            <w:pPr>
              <w:jc w:val="center"/>
              <w:rPr>
                <w:sz w:val="18"/>
                <w:szCs w:val="18"/>
                <w:lang w:val="sr-Cyrl-RS"/>
              </w:rPr>
            </w:pPr>
            <w:r w:rsidRPr="000E6AF9">
              <w:rPr>
                <w:sz w:val="18"/>
                <w:szCs w:val="18"/>
                <w:lang w:val="sr-Cyrl-RS"/>
              </w:rPr>
              <w:t>1088</w:t>
            </w:r>
          </w:p>
        </w:tc>
        <w:tc>
          <w:tcPr>
            <w:tcW w:w="881" w:type="dxa"/>
          </w:tcPr>
          <w:p w14:paraId="5D254A22" w14:textId="77777777" w:rsidR="00914DB5" w:rsidRPr="000E6AF9" w:rsidRDefault="00914DB5" w:rsidP="001E47BC">
            <w:pPr>
              <w:jc w:val="center"/>
              <w:rPr>
                <w:sz w:val="18"/>
                <w:szCs w:val="18"/>
                <w:lang w:val="sr-Cyrl-RS"/>
              </w:rPr>
            </w:pPr>
            <w:r w:rsidRPr="000E6AF9">
              <w:rPr>
                <w:sz w:val="18"/>
                <w:szCs w:val="18"/>
                <w:lang w:val="sr-Cyrl-RS"/>
              </w:rPr>
              <w:t>827</w:t>
            </w:r>
          </w:p>
        </w:tc>
        <w:tc>
          <w:tcPr>
            <w:tcW w:w="2012" w:type="dxa"/>
          </w:tcPr>
          <w:p w14:paraId="7A99F3CF" w14:textId="77777777" w:rsidR="00914DB5" w:rsidRPr="000E6AF9" w:rsidRDefault="00914DB5" w:rsidP="001E47BC">
            <w:pPr>
              <w:jc w:val="center"/>
              <w:rPr>
                <w:sz w:val="18"/>
                <w:szCs w:val="18"/>
                <w:lang w:val="sr-Cyrl-RS"/>
              </w:rPr>
            </w:pPr>
            <w:r w:rsidRPr="000E6AF9">
              <w:rPr>
                <w:sz w:val="18"/>
                <w:szCs w:val="18"/>
                <w:lang w:val="sr-Cyrl-RS"/>
              </w:rPr>
              <w:t>1</w:t>
            </w:r>
          </w:p>
          <w:p w14:paraId="7F2B36E5" w14:textId="77777777" w:rsidR="00914DB5" w:rsidRPr="000E6AF9" w:rsidRDefault="00914DB5" w:rsidP="001E47BC">
            <w:pPr>
              <w:jc w:val="center"/>
              <w:rPr>
                <w:sz w:val="18"/>
                <w:szCs w:val="18"/>
                <w:lang w:val="sr-Cyrl-RS"/>
              </w:rPr>
            </w:pPr>
            <w:r w:rsidRPr="000E6AF9">
              <w:rPr>
                <w:sz w:val="18"/>
                <w:szCs w:val="18"/>
                <w:lang w:val="sr-Cyrl-RS"/>
              </w:rPr>
              <w:t>По+П+5+</w:t>
            </w:r>
            <w:r w:rsidR="009A44DE" w:rsidRPr="000E6AF9">
              <w:rPr>
                <w:sz w:val="18"/>
                <w:szCs w:val="18"/>
                <w:lang w:val="sr-Cyrl-RS"/>
              </w:rPr>
              <w:t>2Пс</w:t>
            </w:r>
          </w:p>
        </w:tc>
        <w:tc>
          <w:tcPr>
            <w:tcW w:w="1205" w:type="dxa"/>
          </w:tcPr>
          <w:p w14:paraId="37E5E235" w14:textId="77777777" w:rsidR="00914DB5" w:rsidRPr="000E6AF9" w:rsidRDefault="00914DB5" w:rsidP="001E47BC">
            <w:pPr>
              <w:jc w:val="center"/>
              <w:rPr>
                <w:sz w:val="18"/>
                <w:szCs w:val="18"/>
                <w:lang w:val="sr-Cyrl-RS"/>
              </w:rPr>
            </w:pPr>
            <w:r w:rsidRPr="000E6AF9">
              <w:rPr>
                <w:sz w:val="18"/>
                <w:szCs w:val="18"/>
                <w:lang w:val="sr-Cyrl-RS"/>
              </w:rPr>
              <w:t>176.55</w:t>
            </w:r>
          </w:p>
          <w:p w14:paraId="0923DE34" w14:textId="77777777" w:rsidR="00914DB5" w:rsidRPr="000E6AF9" w:rsidRDefault="00914DB5" w:rsidP="001E47BC">
            <w:pPr>
              <w:jc w:val="center"/>
              <w:rPr>
                <w:sz w:val="18"/>
                <w:szCs w:val="18"/>
                <w:lang w:val="sr-Cyrl-RS"/>
              </w:rPr>
            </w:pPr>
            <w:r w:rsidRPr="000E6AF9">
              <w:rPr>
                <w:rFonts w:cstheme="minorHAnsi"/>
                <w:sz w:val="18"/>
                <w:szCs w:val="18"/>
                <w:lang w:val="sr-Cyrl-RS"/>
              </w:rPr>
              <w:t>~20.70</w:t>
            </w:r>
          </w:p>
        </w:tc>
        <w:tc>
          <w:tcPr>
            <w:tcW w:w="1060" w:type="dxa"/>
          </w:tcPr>
          <w:p w14:paraId="4010274A" w14:textId="77777777" w:rsidR="00914DB5" w:rsidRPr="000E6AF9" w:rsidRDefault="00914DB5" w:rsidP="001E47BC">
            <w:pPr>
              <w:jc w:val="center"/>
              <w:rPr>
                <w:sz w:val="18"/>
                <w:szCs w:val="18"/>
                <w:lang w:val="sr-Cyrl-RS"/>
              </w:rPr>
            </w:pPr>
            <w:r w:rsidRPr="000E6AF9">
              <w:rPr>
                <w:sz w:val="18"/>
                <w:szCs w:val="18"/>
                <w:lang w:val="sr-Cyrl-RS"/>
              </w:rPr>
              <w:t>490</w:t>
            </w:r>
          </w:p>
          <w:p w14:paraId="46C016C7" w14:textId="77777777" w:rsidR="00914DB5" w:rsidRPr="000E6AF9" w:rsidRDefault="00914DB5" w:rsidP="001E47BC">
            <w:pPr>
              <w:jc w:val="center"/>
              <w:rPr>
                <w:sz w:val="18"/>
                <w:szCs w:val="18"/>
                <w:lang w:val="sr-Cyrl-RS"/>
              </w:rPr>
            </w:pPr>
            <w:r w:rsidRPr="000E6AF9">
              <w:rPr>
                <w:sz w:val="18"/>
                <w:szCs w:val="18"/>
                <w:lang w:val="sr-Cyrl-RS"/>
              </w:rPr>
              <w:t>59,25</w:t>
            </w:r>
          </w:p>
        </w:tc>
        <w:tc>
          <w:tcPr>
            <w:tcW w:w="1166" w:type="dxa"/>
          </w:tcPr>
          <w:p w14:paraId="5236A26A" w14:textId="77777777" w:rsidR="00914DB5" w:rsidRPr="000E6AF9" w:rsidRDefault="00914DB5" w:rsidP="001E47BC">
            <w:pPr>
              <w:jc w:val="center"/>
              <w:rPr>
                <w:sz w:val="18"/>
                <w:szCs w:val="18"/>
                <w:lang w:val="sr-Cyrl-RS"/>
              </w:rPr>
            </w:pPr>
            <w:r w:rsidRPr="000E6AF9">
              <w:rPr>
                <w:sz w:val="18"/>
                <w:szCs w:val="18"/>
                <w:lang w:val="sr-Cyrl-RS"/>
              </w:rPr>
              <w:t>3638.80</w:t>
            </w:r>
          </w:p>
        </w:tc>
        <w:tc>
          <w:tcPr>
            <w:tcW w:w="1213" w:type="dxa"/>
          </w:tcPr>
          <w:p w14:paraId="15019959"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0FF3819A" w14:textId="77777777" w:rsidTr="009A44DE">
        <w:tc>
          <w:tcPr>
            <w:tcW w:w="660" w:type="dxa"/>
          </w:tcPr>
          <w:p w14:paraId="247AD962" w14:textId="77777777" w:rsidR="00914DB5" w:rsidRPr="000E6AF9" w:rsidRDefault="00914DB5" w:rsidP="001E47BC">
            <w:pPr>
              <w:rPr>
                <w:sz w:val="18"/>
                <w:szCs w:val="18"/>
                <w:lang w:val="sr-Cyrl-RS"/>
              </w:rPr>
            </w:pPr>
            <w:r w:rsidRPr="000E6AF9">
              <w:rPr>
                <w:sz w:val="18"/>
                <w:szCs w:val="18"/>
                <w:lang w:val="sr-Cyrl-RS"/>
              </w:rPr>
              <w:t>9.</w:t>
            </w:r>
          </w:p>
        </w:tc>
        <w:tc>
          <w:tcPr>
            <w:tcW w:w="1034" w:type="dxa"/>
          </w:tcPr>
          <w:p w14:paraId="17F23B87" w14:textId="77777777" w:rsidR="00914DB5" w:rsidRPr="000E6AF9" w:rsidRDefault="00914DB5" w:rsidP="001E47BC">
            <w:pPr>
              <w:jc w:val="center"/>
              <w:rPr>
                <w:sz w:val="18"/>
                <w:szCs w:val="18"/>
                <w:lang w:val="sr-Cyrl-RS"/>
              </w:rPr>
            </w:pPr>
            <w:r w:rsidRPr="000E6AF9">
              <w:rPr>
                <w:sz w:val="18"/>
                <w:szCs w:val="18"/>
                <w:lang w:val="sr-Cyrl-RS"/>
              </w:rPr>
              <w:t>1090</w:t>
            </w:r>
          </w:p>
        </w:tc>
        <w:tc>
          <w:tcPr>
            <w:tcW w:w="881" w:type="dxa"/>
          </w:tcPr>
          <w:p w14:paraId="42E262FD" w14:textId="77777777" w:rsidR="00914DB5" w:rsidRPr="000E6AF9" w:rsidRDefault="00914DB5" w:rsidP="001E47BC">
            <w:pPr>
              <w:jc w:val="center"/>
              <w:rPr>
                <w:sz w:val="18"/>
                <w:szCs w:val="18"/>
                <w:lang w:val="sr-Cyrl-RS"/>
              </w:rPr>
            </w:pPr>
            <w:r w:rsidRPr="000E6AF9">
              <w:rPr>
                <w:sz w:val="18"/>
                <w:szCs w:val="18"/>
                <w:lang w:val="sr-Cyrl-RS"/>
              </w:rPr>
              <w:t>390</w:t>
            </w:r>
          </w:p>
        </w:tc>
        <w:tc>
          <w:tcPr>
            <w:tcW w:w="2012" w:type="dxa"/>
          </w:tcPr>
          <w:p w14:paraId="01FC5F8D" w14:textId="77777777" w:rsidR="00914DB5" w:rsidRPr="000E6AF9" w:rsidRDefault="009A44DE" w:rsidP="001E47BC">
            <w:pPr>
              <w:jc w:val="center"/>
              <w:rPr>
                <w:sz w:val="18"/>
                <w:szCs w:val="18"/>
                <w:lang w:val="sr-Cyrl-RS"/>
              </w:rPr>
            </w:pPr>
            <w:r w:rsidRPr="000E6AF9">
              <w:rPr>
                <w:sz w:val="18"/>
                <w:szCs w:val="18"/>
                <w:lang w:val="sr-Cyrl-RS"/>
              </w:rPr>
              <w:t>3</w:t>
            </w:r>
          </w:p>
          <w:p w14:paraId="49EA5D51" w14:textId="77777777" w:rsidR="00914DB5" w:rsidRPr="000E6AF9" w:rsidRDefault="00914DB5" w:rsidP="001E47BC">
            <w:pPr>
              <w:jc w:val="center"/>
              <w:rPr>
                <w:sz w:val="18"/>
                <w:szCs w:val="18"/>
                <w:lang w:val="sr-Cyrl-RS"/>
              </w:rPr>
            </w:pPr>
            <w:r w:rsidRPr="000E6AF9">
              <w:rPr>
                <w:sz w:val="18"/>
                <w:szCs w:val="18"/>
                <w:lang w:val="sr-Cyrl-RS"/>
              </w:rPr>
              <w:t>П+1</w:t>
            </w:r>
          </w:p>
        </w:tc>
        <w:tc>
          <w:tcPr>
            <w:tcW w:w="1205" w:type="dxa"/>
          </w:tcPr>
          <w:p w14:paraId="3F0AD601" w14:textId="77777777" w:rsidR="00914DB5" w:rsidRPr="000E6AF9" w:rsidRDefault="00914DB5" w:rsidP="001E47BC">
            <w:pPr>
              <w:jc w:val="center"/>
              <w:rPr>
                <w:sz w:val="18"/>
                <w:szCs w:val="18"/>
                <w:lang w:val="sr-Cyrl-RS"/>
              </w:rPr>
            </w:pPr>
            <w:r w:rsidRPr="000E6AF9">
              <w:rPr>
                <w:sz w:val="18"/>
                <w:szCs w:val="18"/>
                <w:lang w:val="sr-Cyrl-RS"/>
              </w:rPr>
              <w:t>161.06</w:t>
            </w:r>
          </w:p>
          <w:p w14:paraId="1DC0AC39" w14:textId="77777777" w:rsidR="00914DB5" w:rsidRPr="000E6AF9" w:rsidRDefault="00914DB5" w:rsidP="001E47BC">
            <w:pPr>
              <w:jc w:val="center"/>
              <w:rPr>
                <w:sz w:val="18"/>
                <w:szCs w:val="18"/>
                <w:lang w:val="sr-Cyrl-RS"/>
              </w:rPr>
            </w:pPr>
            <w:r w:rsidRPr="000E6AF9">
              <w:rPr>
                <w:rFonts w:cstheme="minorHAnsi"/>
                <w:sz w:val="18"/>
                <w:szCs w:val="18"/>
                <w:lang w:val="sr-Cyrl-RS"/>
              </w:rPr>
              <w:t>~5.30</w:t>
            </w:r>
          </w:p>
        </w:tc>
        <w:tc>
          <w:tcPr>
            <w:tcW w:w="1060" w:type="dxa"/>
          </w:tcPr>
          <w:p w14:paraId="039BC19B" w14:textId="77777777" w:rsidR="00914DB5" w:rsidRPr="000E6AF9" w:rsidRDefault="00914DB5" w:rsidP="001E47BC">
            <w:pPr>
              <w:jc w:val="center"/>
              <w:rPr>
                <w:sz w:val="18"/>
                <w:szCs w:val="18"/>
                <w:lang w:val="sr-Cyrl-RS"/>
              </w:rPr>
            </w:pPr>
            <w:r w:rsidRPr="000E6AF9">
              <w:rPr>
                <w:sz w:val="18"/>
                <w:szCs w:val="18"/>
                <w:lang w:val="sr-Cyrl-RS"/>
              </w:rPr>
              <w:t>171</w:t>
            </w:r>
          </w:p>
          <w:p w14:paraId="095F01F2" w14:textId="77777777" w:rsidR="00914DB5" w:rsidRPr="000E6AF9" w:rsidRDefault="00914DB5" w:rsidP="001E47BC">
            <w:pPr>
              <w:jc w:val="center"/>
              <w:rPr>
                <w:sz w:val="18"/>
                <w:szCs w:val="18"/>
                <w:lang w:val="sr-Cyrl-RS"/>
              </w:rPr>
            </w:pPr>
            <w:r w:rsidRPr="000E6AF9">
              <w:rPr>
                <w:sz w:val="18"/>
                <w:szCs w:val="18"/>
                <w:lang w:val="sr-Cyrl-RS"/>
              </w:rPr>
              <w:t>43.85</w:t>
            </w:r>
          </w:p>
        </w:tc>
        <w:tc>
          <w:tcPr>
            <w:tcW w:w="1166" w:type="dxa"/>
          </w:tcPr>
          <w:p w14:paraId="1CDA61F4" w14:textId="77777777" w:rsidR="00914DB5" w:rsidRPr="000E6AF9" w:rsidRDefault="00914DB5" w:rsidP="001E47BC">
            <w:pPr>
              <w:jc w:val="center"/>
              <w:rPr>
                <w:sz w:val="18"/>
                <w:szCs w:val="18"/>
                <w:lang w:val="sr-Cyrl-RS"/>
              </w:rPr>
            </w:pPr>
            <w:r w:rsidRPr="000E6AF9">
              <w:rPr>
                <w:sz w:val="18"/>
                <w:szCs w:val="18"/>
                <w:lang w:val="sr-Cyrl-RS"/>
              </w:rPr>
              <w:t>234.00</w:t>
            </w:r>
          </w:p>
        </w:tc>
        <w:tc>
          <w:tcPr>
            <w:tcW w:w="1213" w:type="dxa"/>
          </w:tcPr>
          <w:p w14:paraId="00EC9A99"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2FA845D0" w14:textId="77777777" w:rsidTr="009A44DE">
        <w:tc>
          <w:tcPr>
            <w:tcW w:w="660" w:type="dxa"/>
          </w:tcPr>
          <w:p w14:paraId="0BBFB642" w14:textId="77777777" w:rsidR="00914DB5" w:rsidRPr="000E6AF9" w:rsidRDefault="00914DB5" w:rsidP="001E47BC">
            <w:pPr>
              <w:rPr>
                <w:sz w:val="18"/>
                <w:szCs w:val="18"/>
              </w:rPr>
            </w:pPr>
            <w:r w:rsidRPr="000E6AF9">
              <w:rPr>
                <w:sz w:val="18"/>
                <w:szCs w:val="18"/>
              </w:rPr>
              <w:t>10.</w:t>
            </w:r>
          </w:p>
        </w:tc>
        <w:tc>
          <w:tcPr>
            <w:tcW w:w="1034" w:type="dxa"/>
          </w:tcPr>
          <w:p w14:paraId="54BFC1A1" w14:textId="77777777" w:rsidR="00914DB5" w:rsidRPr="000E6AF9" w:rsidRDefault="00914DB5" w:rsidP="001E47BC">
            <w:pPr>
              <w:jc w:val="center"/>
              <w:rPr>
                <w:sz w:val="18"/>
                <w:szCs w:val="18"/>
              </w:rPr>
            </w:pPr>
            <w:r w:rsidRPr="000E6AF9">
              <w:rPr>
                <w:sz w:val="18"/>
                <w:szCs w:val="18"/>
              </w:rPr>
              <w:t>1091</w:t>
            </w:r>
          </w:p>
        </w:tc>
        <w:tc>
          <w:tcPr>
            <w:tcW w:w="881" w:type="dxa"/>
          </w:tcPr>
          <w:p w14:paraId="5B740FCC" w14:textId="77777777" w:rsidR="00914DB5" w:rsidRPr="000E6AF9" w:rsidRDefault="00914DB5" w:rsidP="001E47BC">
            <w:pPr>
              <w:jc w:val="center"/>
              <w:rPr>
                <w:sz w:val="18"/>
                <w:szCs w:val="18"/>
              </w:rPr>
            </w:pPr>
            <w:r w:rsidRPr="000E6AF9">
              <w:rPr>
                <w:sz w:val="18"/>
                <w:szCs w:val="18"/>
              </w:rPr>
              <w:t>386</w:t>
            </w:r>
          </w:p>
        </w:tc>
        <w:tc>
          <w:tcPr>
            <w:tcW w:w="2012" w:type="dxa"/>
          </w:tcPr>
          <w:p w14:paraId="0E8EE03A" w14:textId="77777777" w:rsidR="00914DB5" w:rsidRPr="000E6AF9" w:rsidRDefault="00914DB5" w:rsidP="001E47BC">
            <w:pPr>
              <w:jc w:val="center"/>
              <w:rPr>
                <w:sz w:val="18"/>
                <w:szCs w:val="18"/>
              </w:rPr>
            </w:pPr>
            <w:r w:rsidRPr="000E6AF9">
              <w:rPr>
                <w:sz w:val="18"/>
                <w:szCs w:val="18"/>
              </w:rPr>
              <w:t>1</w:t>
            </w:r>
          </w:p>
          <w:p w14:paraId="1A3CBFC1" w14:textId="77777777" w:rsidR="00914DB5" w:rsidRPr="000E6AF9" w:rsidRDefault="00914DB5" w:rsidP="001E47BC">
            <w:pPr>
              <w:jc w:val="center"/>
              <w:rPr>
                <w:sz w:val="18"/>
                <w:szCs w:val="18"/>
                <w:lang w:val="sr-Cyrl-RS"/>
              </w:rPr>
            </w:pPr>
            <w:r w:rsidRPr="000E6AF9">
              <w:rPr>
                <w:sz w:val="18"/>
                <w:szCs w:val="18"/>
                <w:lang w:val="sr-Cyrl-RS"/>
              </w:rPr>
              <w:t>По+П+5+Пк</w:t>
            </w:r>
          </w:p>
        </w:tc>
        <w:tc>
          <w:tcPr>
            <w:tcW w:w="1205" w:type="dxa"/>
          </w:tcPr>
          <w:p w14:paraId="279508CF" w14:textId="77777777" w:rsidR="00914DB5" w:rsidRPr="000E6AF9" w:rsidRDefault="00914DB5" w:rsidP="001E47BC">
            <w:pPr>
              <w:jc w:val="center"/>
              <w:rPr>
                <w:sz w:val="18"/>
                <w:szCs w:val="18"/>
                <w:lang w:val="sr-Cyrl-RS"/>
              </w:rPr>
            </w:pPr>
            <w:r w:rsidRPr="000E6AF9">
              <w:rPr>
                <w:sz w:val="18"/>
                <w:szCs w:val="18"/>
                <w:lang w:val="sr-Cyrl-RS"/>
              </w:rPr>
              <w:t>174.79</w:t>
            </w:r>
          </w:p>
          <w:p w14:paraId="1B7FC1CC" w14:textId="77777777" w:rsidR="00914DB5" w:rsidRPr="000E6AF9" w:rsidRDefault="00914DB5" w:rsidP="001E47BC">
            <w:pPr>
              <w:jc w:val="center"/>
              <w:rPr>
                <w:sz w:val="18"/>
                <w:szCs w:val="18"/>
                <w:lang w:val="sr-Cyrl-RS"/>
              </w:rPr>
            </w:pPr>
            <w:r w:rsidRPr="000E6AF9">
              <w:rPr>
                <w:rFonts w:cstheme="minorHAnsi"/>
                <w:sz w:val="18"/>
                <w:szCs w:val="18"/>
                <w:lang w:val="sr-Cyrl-RS"/>
              </w:rPr>
              <w:t>~19.00</w:t>
            </w:r>
          </w:p>
        </w:tc>
        <w:tc>
          <w:tcPr>
            <w:tcW w:w="1060" w:type="dxa"/>
          </w:tcPr>
          <w:p w14:paraId="0F3A655C" w14:textId="77777777" w:rsidR="00914DB5" w:rsidRPr="000E6AF9" w:rsidRDefault="00914DB5" w:rsidP="001E47BC">
            <w:pPr>
              <w:jc w:val="center"/>
              <w:rPr>
                <w:sz w:val="18"/>
                <w:szCs w:val="18"/>
                <w:lang w:val="sr-Cyrl-RS"/>
              </w:rPr>
            </w:pPr>
            <w:r w:rsidRPr="000E6AF9">
              <w:rPr>
                <w:sz w:val="18"/>
                <w:szCs w:val="18"/>
                <w:lang w:val="sr-Cyrl-RS"/>
              </w:rPr>
              <w:t>230</w:t>
            </w:r>
          </w:p>
          <w:p w14:paraId="4E4F4161" w14:textId="77777777" w:rsidR="00914DB5" w:rsidRPr="000E6AF9" w:rsidRDefault="00914DB5" w:rsidP="001E47BC">
            <w:pPr>
              <w:jc w:val="center"/>
              <w:rPr>
                <w:sz w:val="18"/>
                <w:szCs w:val="18"/>
                <w:lang w:val="sr-Cyrl-RS"/>
              </w:rPr>
            </w:pPr>
            <w:r w:rsidRPr="000E6AF9">
              <w:rPr>
                <w:sz w:val="18"/>
                <w:szCs w:val="18"/>
                <w:lang w:val="sr-Cyrl-RS"/>
              </w:rPr>
              <w:t>59,59</w:t>
            </w:r>
          </w:p>
        </w:tc>
        <w:tc>
          <w:tcPr>
            <w:tcW w:w="1166" w:type="dxa"/>
          </w:tcPr>
          <w:p w14:paraId="518C009A" w14:textId="77777777" w:rsidR="00914DB5" w:rsidRPr="000E6AF9" w:rsidRDefault="00914DB5" w:rsidP="001E47BC">
            <w:pPr>
              <w:jc w:val="center"/>
              <w:rPr>
                <w:sz w:val="18"/>
                <w:szCs w:val="18"/>
                <w:lang w:val="sr-Cyrl-RS"/>
              </w:rPr>
            </w:pPr>
            <w:r w:rsidRPr="000E6AF9">
              <w:rPr>
                <w:sz w:val="18"/>
                <w:szCs w:val="18"/>
                <w:lang w:val="sr-Cyrl-RS"/>
              </w:rPr>
              <w:t>1544,00</w:t>
            </w:r>
          </w:p>
        </w:tc>
        <w:tc>
          <w:tcPr>
            <w:tcW w:w="1213" w:type="dxa"/>
          </w:tcPr>
          <w:p w14:paraId="02FFF009"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04953C1D" w14:textId="77777777" w:rsidTr="009A44DE">
        <w:tc>
          <w:tcPr>
            <w:tcW w:w="660" w:type="dxa"/>
          </w:tcPr>
          <w:p w14:paraId="658B0D69" w14:textId="77777777" w:rsidR="00914DB5" w:rsidRPr="000E6AF9" w:rsidRDefault="00914DB5" w:rsidP="001E47BC">
            <w:pPr>
              <w:rPr>
                <w:sz w:val="18"/>
                <w:szCs w:val="18"/>
                <w:lang w:val="sr-Cyrl-RS"/>
              </w:rPr>
            </w:pPr>
            <w:r w:rsidRPr="000E6AF9">
              <w:rPr>
                <w:sz w:val="18"/>
                <w:szCs w:val="18"/>
                <w:lang w:val="sr-Cyrl-RS"/>
              </w:rPr>
              <w:t>11.</w:t>
            </w:r>
          </w:p>
        </w:tc>
        <w:tc>
          <w:tcPr>
            <w:tcW w:w="1034" w:type="dxa"/>
          </w:tcPr>
          <w:p w14:paraId="228E659D" w14:textId="77777777" w:rsidR="00914DB5" w:rsidRPr="000E6AF9" w:rsidRDefault="00914DB5" w:rsidP="001E47BC">
            <w:pPr>
              <w:jc w:val="center"/>
              <w:rPr>
                <w:sz w:val="18"/>
                <w:szCs w:val="18"/>
                <w:lang w:val="sr-Cyrl-RS"/>
              </w:rPr>
            </w:pPr>
            <w:r w:rsidRPr="000E6AF9">
              <w:rPr>
                <w:sz w:val="18"/>
                <w:szCs w:val="18"/>
                <w:lang w:val="sr-Cyrl-RS"/>
              </w:rPr>
              <w:t>1092</w:t>
            </w:r>
          </w:p>
        </w:tc>
        <w:tc>
          <w:tcPr>
            <w:tcW w:w="881" w:type="dxa"/>
          </w:tcPr>
          <w:p w14:paraId="4BDD0429" w14:textId="77777777" w:rsidR="00914DB5" w:rsidRPr="000E6AF9" w:rsidRDefault="00914DB5" w:rsidP="001E47BC">
            <w:pPr>
              <w:jc w:val="center"/>
              <w:rPr>
                <w:sz w:val="18"/>
                <w:szCs w:val="18"/>
                <w:lang w:val="sr-Cyrl-RS"/>
              </w:rPr>
            </w:pPr>
            <w:r w:rsidRPr="000E6AF9">
              <w:rPr>
                <w:sz w:val="18"/>
                <w:szCs w:val="18"/>
                <w:lang w:val="sr-Cyrl-RS"/>
              </w:rPr>
              <w:t>412</w:t>
            </w:r>
          </w:p>
          <w:p w14:paraId="78F587B6" w14:textId="77777777" w:rsidR="00914DB5" w:rsidRPr="000E6AF9" w:rsidRDefault="00914DB5" w:rsidP="001E47BC">
            <w:pPr>
              <w:jc w:val="center"/>
              <w:rPr>
                <w:sz w:val="18"/>
                <w:szCs w:val="18"/>
                <w:lang w:val="sr-Cyrl-RS"/>
              </w:rPr>
            </w:pPr>
          </w:p>
        </w:tc>
        <w:tc>
          <w:tcPr>
            <w:tcW w:w="2012" w:type="dxa"/>
          </w:tcPr>
          <w:p w14:paraId="7E6443C1" w14:textId="77777777" w:rsidR="00914DB5" w:rsidRPr="000E6AF9" w:rsidRDefault="00914DB5" w:rsidP="001E47BC">
            <w:pPr>
              <w:jc w:val="center"/>
              <w:rPr>
                <w:sz w:val="18"/>
                <w:szCs w:val="18"/>
                <w:lang w:val="sr-Cyrl-RS"/>
              </w:rPr>
            </w:pPr>
            <w:r w:rsidRPr="000E6AF9">
              <w:rPr>
                <w:sz w:val="18"/>
                <w:szCs w:val="18"/>
                <w:lang w:val="sr-Cyrl-RS"/>
              </w:rPr>
              <w:lastRenderedPageBreak/>
              <w:t>1</w:t>
            </w:r>
          </w:p>
          <w:p w14:paraId="67884004" w14:textId="77777777" w:rsidR="00914DB5" w:rsidRPr="000E6AF9" w:rsidRDefault="00914DB5" w:rsidP="001E47BC">
            <w:pPr>
              <w:jc w:val="center"/>
              <w:rPr>
                <w:sz w:val="18"/>
                <w:szCs w:val="18"/>
                <w:lang w:val="sr-Cyrl-RS"/>
              </w:rPr>
            </w:pPr>
            <w:r w:rsidRPr="000E6AF9">
              <w:rPr>
                <w:sz w:val="18"/>
                <w:szCs w:val="18"/>
                <w:lang w:val="sr-Cyrl-RS"/>
              </w:rPr>
              <w:lastRenderedPageBreak/>
              <w:t>По+П+5+Пк1+Пк2</w:t>
            </w:r>
          </w:p>
        </w:tc>
        <w:tc>
          <w:tcPr>
            <w:tcW w:w="1205" w:type="dxa"/>
          </w:tcPr>
          <w:p w14:paraId="710CD1DC" w14:textId="77777777" w:rsidR="00914DB5" w:rsidRPr="000E6AF9" w:rsidRDefault="00914DB5" w:rsidP="001E47BC">
            <w:pPr>
              <w:jc w:val="center"/>
              <w:rPr>
                <w:sz w:val="18"/>
                <w:szCs w:val="18"/>
                <w:lang w:val="sr-Cyrl-RS"/>
              </w:rPr>
            </w:pPr>
            <w:r w:rsidRPr="000E6AF9">
              <w:rPr>
                <w:sz w:val="18"/>
                <w:szCs w:val="18"/>
                <w:lang w:val="sr-Cyrl-RS"/>
              </w:rPr>
              <w:lastRenderedPageBreak/>
              <w:t>174.61</w:t>
            </w:r>
          </w:p>
          <w:p w14:paraId="13DBE128" w14:textId="77777777" w:rsidR="00914DB5" w:rsidRPr="000E6AF9" w:rsidRDefault="00914DB5" w:rsidP="001E47BC">
            <w:pPr>
              <w:jc w:val="center"/>
              <w:rPr>
                <w:sz w:val="18"/>
                <w:szCs w:val="18"/>
                <w:lang w:val="sr-Cyrl-RS"/>
              </w:rPr>
            </w:pPr>
            <w:r w:rsidRPr="000E6AF9">
              <w:rPr>
                <w:rFonts w:cstheme="minorHAnsi"/>
                <w:sz w:val="18"/>
                <w:szCs w:val="18"/>
                <w:lang w:val="sr-Cyrl-RS"/>
              </w:rPr>
              <w:lastRenderedPageBreak/>
              <w:t>~18.90</w:t>
            </w:r>
          </w:p>
        </w:tc>
        <w:tc>
          <w:tcPr>
            <w:tcW w:w="1060" w:type="dxa"/>
          </w:tcPr>
          <w:p w14:paraId="7559754C" w14:textId="77777777" w:rsidR="00914DB5" w:rsidRPr="000E6AF9" w:rsidRDefault="00914DB5" w:rsidP="001E47BC">
            <w:pPr>
              <w:jc w:val="center"/>
              <w:rPr>
                <w:sz w:val="18"/>
                <w:szCs w:val="18"/>
                <w:lang w:val="sr-Cyrl-RS"/>
              </w:rPr>
            </w:pPr>
            <w:r w:rsidRPr="000E6AF9">
              <w:rPr>
                <w:sz w:val="18"/>
                <w:szCs w:val="18"/>
                <w:lang w:val="sr-Cyrl-RS"/>
              </w:rPr>
              <w:lastRenderedPageBreak/>
              <w:t>295</w:t>
            </w:r>
          </w:p>
          <w:p w14:paraId="03F5E68A" w14:textId="77777777" w:rsidR="00914DB5" w:rsidRPr="000E6AF9" w:rsidRDefault="00914DB5" w:rsidP="001E47BC">
            <w:pPr>
              <w:jc w:val="center"/>
              <w:rPr>
                <w:sz w:val="18"/>
                <w:szCs w:val="18"/>
                <w:lang w:val="sr-Cyrl-RS"/>
              </w:rPr>
            </w:pPr>
            <w:r w:rsidRPr="000E6AF9">
              <w:rPr>
                <w:sz w:val="18"/>
                <w:szCs w:val="18"/>
                <w:lang w:val="sr-Cyrl-RS"/>
              </w:rPr>
              <w:lastRenderedPageBreak/>
              <w:t>71,61</w:t>
            </w:r>
          </w:p>
        </w:tc>
        <w:tc>
          <w:tcPr>
            <w:tcW w:w="1166" w:type="dxa"/>
          </w:tcPr>
          <w:p w14:paraId="0B99EE6A" w14:textId="77777777" w:rsidR="00914DB5" w:rsidRPr="000E6AF9" w:rsidRDefault="00914DB5" w:rsidP="001E47BC">
            <w:pPr>
              <w:jc w:val="center"/>
              <w:rPr>
                <w:sz w:val="18"/>
                <w:szCs w:val="18"/>
                <w:lang w:val="sr-Cyrl-RS"/>
              </w:rPr>
            </w:pPr>
            <w:r w:rsidRPr="000E6AF9">
              <w:rPr>
                <w:sz w:val="18"/>
                <w:szCs w:val="18"/>
                <w:lang w:val="sr-Cyrl-RS"/>
              </w:rPr>
              <w:lastRenderedPageBreak/>
              <w:t>1977.60</w:t>
            </w:r>
          </w:p>
        </w:tc>
        <w:tc>
          <w:tcPr>
            <w:tcW w:w="1213" w:type="dxa"/>
          </w:tcPr>
          <w:p w14:paraId="2B5C076A"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0900E1D0" w14:textId="77777777" w:rsidTr="009A44DE">
        <w:tc>
          <w:tcPr>
            <w:tcW w:w="660" w:type="dxa"/>
          </w:tcPr>
          <w:p w14:paraId="6C2FC666" w14:textId="77777777" w:rsidR="00914DB5" w:rsidRPr="000E6AF9" w:rsidRDefault="00914DB5" w:rsidP="001E47BC">
            <w:pPr>
              <w:rPr>
                <w:sz w:val="18"/>
                <w:szCs w:val="18"/>
                <w:lang w:val="sr-Cyrl-RS"/>
              </w:rPr>
            </w:pPr>
            <w:r w:rsidRPr="000E6AF9">
              <w:rPr>
                <w:sz w:val="18"/>
                <w:szCs w:val="18"/>
                <w:lang w:val="sr-Cyrl-RS"/>
              </w:rPr>
              <w:t>12.</w:t>
            </w:r>
          </w:p>
        </w:tc>
        <w:tc>
          <w:tcPr>
            <w:tcW w:w="1034" w:type="dxa"/>
          </w:tcPr>
          <w:p w14:paraId="7FDB3B26" w14:textId="77777777" w:rsidR="00914DB5" w:rsidRPr="000E6AF9" w:rsidRDefault="00914DB5" w:rsidP="001E47BC">
            <w:pPr>
              <w:jc w:val="center"/>
              <w:rPr>
                <w:sz w:val="18"/>
                <w:szCs w:val="18"/>
                <w:lang w:val="sr-Cyrl-RS"/>
              </w:rPr>
            </w:pPr>
            <w:r w:rsidRPr="000E6AF9">
              <w:rPr>
                <w:sz w:val="18"/>
                <w:szCs w:val="18"/>
                <w:lang w:val="sr-Cyrl-RS"/>
              </w:rPr>
              <w:t>1093</w:t>
            </w:r>
          </w:p>
        </w:tc>
        <w:tc>
          <w:tcPr>
            <w:tcW w:w="881" w:type="dxa"/>
          </w:tcPr>
          <w:p w14:paraId="18792A00" w14:textId="77777777" w:rsidR="00914DB5" w:rsidRPr="000E6AF9" w:rsidRDefault="00914DB5" w:rsidP="001E47BC">
            <w:pPr>
              <w:jc w:val="center"/>
              <w:rPr>
                <w:sz w:val="18"/>
                <w:szCs w:val="18"/>
                <w:lang w:val="sr-Cyrl-RS"/>
              </w:rPr>
            </w:pPr>
            <w:r w:rsidRPr="000E6AF9">
              <w:rPr>
                <w:sz w:val="18"/>
                <w:szCs w:val="18"/>
                <w:lang w:val="sr-Cyrl-RS"/>
              </w:rPr>
              <w:t>262</w:t>
            </w:r>
          </w:p>
        </w:tc>
        <w:tc>
          <w:tcPr>
            <w:tcW w:w="2012" w:type="dxa"/>
          </w:tcPr>
          <w:p w14:paraId="7B4D0BF3" w14:textId="77777777" w:rsidR="00914DB5" w:rsidRPr="000E6AF9" w:rsidRDefault="00914DB5" w:rsidP="001E47BC">
            <w:pPr>
              <w:jc w:val="center"/>
              <w:rPr>
                <w:sz w:val="18"/>
                <w:szCs w:val="18"/>
                <w:lang w:val="sr-Cyrl-RS"/>
              </w:rPr>
            </w:pPr>
            <w:r w:rsidRPr="000E6AF9">
              <w:rPr>
                <w:sz w:val="18"/>
                <w:szCs w:val="18"/>
                <w:lang w:val="sr-Cyrl-RS"/>
              </w:rPr>
              <w:t>1</w:t>
            </w:r>
          </w:p>
          <w:p w14:paraId="55D07432" w14:textId="77777777" w:rsidR="00914DB5" w:rsidRPr="000E6AF9" w:rsidRDefault="00914DB5" w:rsidP="001E47BC">
            <w:pPr>
              <w:jc w:val="center"/>
              <w:rPr>
                <w:sz w:val="18"/>
                <w:szCs w:val="18"/>
                <w:lang w:val="sr-Cyrl-RS"/>
              </w:rPr>
            </w:pPr>
            <w:r w:rsidRPr="000E6AF9">
              <w:rPr>
                <w:sz w:val="18"/>
                <w:szCs w:val="18"/>
                <w:lang w:val="sr-Cyrl-RS"/>
              </w:rPr>
              <w:t>По+П+5+Пк</w:t>
            </w:r>
          </w:p>
        </w:tc>
        <w:tc>
          <w:tcPr>
            <w:tcW w:w="1205" w:type="dxa"/>
          </w:tcPr>
          <w:p w14:paraId="39067303" w14:textId="77777777" w:rsidR="00914DB5" w:rsidRPr="000E6AF9" w:rsidRDefault="00914DB5" w:rsidP="001E47BC">
            <w:pPr>
              <w:jc w:val="center"/>
              <w:rPr>
                <w:sz w:val="18"/>
                <w:szCs w:val="18"/>
                <w:lang w:val="sr-Cyrl-RS"/>
              </w:rPr>
            </w:pPr>
            <w:r w:rsidRPr="000E6AF9">
              <w:rPr>
                <w:sz w:val="18"/>
                <w:szCs w:val="18"/>
                <w:lang w:val="sr-Cyrl-RS"/>
              </w:rPr>
              <w:t>178.87</w:t>
            </w:r>
          </w:p>
          <w:p w14:paraId="4777138E" w14:textId="77777777" w:rsidR="00914DB5" w:rsidRPr="000E6AF9" w:rsidRDefault="00914DB5" w:rsidP="001E47BC">
            <w:pPr>
              <w:jc w:val="center"/>
              <w:rPr>
                <w:sz w:val="18"/>
                <w:szCs w:val="18"/>
                <w:lang w:val="sr-Cyrl-RS"/>
              </w:rPr>
            </w:pPr>
            <w:r w:rsidRPr="000E6AF9">
              <w:rPr>
                <w:rFonts w:cstheme="minorHAnsi"/>
                <w:sz w:val="18"/>
                <w:szCs w:val="18"/>
                <w:lang w:val="sr-Cyrl-RS"/>
              </w:rPr>
              <w:t>~23.50</w:t>
            </w:r>
          </w:p>
        </w:tc>
        <w:tc>
          <w:tcPr>
            <w:tcW w:w="1060" w:type="dxa"/>
          </w:tcPr>
          <w:p w14:paraId="3E3603C8" w14:textId="77777777" w:rsidR="00914DB5" w:rsidRPr="000E6AF9" w:rsidRDefault="00914DB5" w:rsidP="001E47BC">
            <w:pPr>
              <w:jc w:val="center"/>
              <w:rPr>
                <w:sz w:val="18"/>
                <w:szCs w:val="18"/>
                <w:lang w:val="sr-Cyrl-RS"/>
              </w:rPr>
            </w:pPr>
            <w:r w:rsidRPr="000E6AF9">
              <w:rPr>
                <w:sz w:val="18"/>
                <w:szCs w:val="18"/>
                <w:lang w:val="sr-Cyrl-RS"/>
              </w:rPr>
              <w:t>191</w:t>
            </w:r>
          </w:p>
          <w:p w14:paraId="393BD74A" w14:textId="77777777" w:rsidR="00914DB5" w:rsidRPr="000E6AF9" w:rsidRDefault="00914DB5" w:rsidP="001E47BC">
            <w:pPr>
              <w:jc w:val="center"/>
              <w:rPr>
                <w:sz w:val="18"/>
                <w:szCs w:val="18"/>
                <w:lang w:val="sr-Cyrl-RS"/>
              </w:rPr>
            </w:pPr>
            <w:r w:rsidRPr="000E6AF9">
              <w:rPr>
                <w:sz w:val="18"/>
                <w:szCs w:val="18"/>
                <w:lang w:val="sr-Cyrl-RS"/>
              </w:rPr>
              <w:t>72.91</w:t>
            </w:r>
          </w:p>
        </w:tc>
        <w:tc>
          <w:tcPr>
            <w:tcW w:w="1166" w:type="dxa"/>
          </w:tcPr>
          <w:p w14:paraId="47BEFE3C" w14:textId="77777777" w:rsidR="00914DB5" w:rsidRPr="000E6AF9" w:rsidRDefault="00914DB5" w:rsidP="001E47BC">
            <w:pPr>
              <w:jc w:val="center"/>
              <w:rPr>
                <w:sz w:val="18"/>
                <w:szCs w:val="18"/>
                <w:lang w:val="sr-Cyrl-RS"/>
              </w:rPr>
            </w:pPr>
            <w:r w:rsidRPr="000E6AF9">
              <w:rPr>
                <w:sz w:val="18"/>
                <w:szCs w:val="18"/>
                <w:lang w:val="sr-Cyrl-RS"/>
              </w:rPr>
              <w:t>1283.80</w:t>
            </w:r>
          </w:p>
        </w:tc>
        <w:tc>
          <w:tcPr>
            <w:tcW w:w="1213" w:type="dxa"/>
          </w:tcPr>
          <w:p w14:paraId="052C2129"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7487FFC7" w14:textId="77777777" w:rsidTr="009A44DE">
        <w:tc>
          <w:tcPr>
            <w:tcW w:w="660" w:type="dxa"/>
          </w:tcPr>
          <w:p w14:paraId="01E399B8" w14:textId="77777777" w:rsidR="00914DB5" w:rsidRPr="000E6AF9" w:rsidRDefault="00914DB5" w:rsidP="001E47BC">
            <w:pPr>
              <w:rPr>
                <w:sz w:val="18"/>
                <w:szCs w:val="18"/>
                <w:lang w:val="sr-Cyrl-RS"/>
              </w:rPr>
            </w:pPr>
            <w:r w:rsidRPr="000E6AF9">
              <w:rPr>
                <w:sz w:val="18"/>
                <w:szCs w:val="18"/>
                <w:lang w:val="sr-Cyrl-RS"/>
              </w:rPr>
              <w:t>13.</w:t>
            </w:r>
          </w:p>
        </w:tc>
        <w:tc>
          <w:tcPr>
            <w:tcW w:w="1034" w:type="dxa"/>
          </w:tcPr>
          <w:p w14:paraId="138CE151" w14:textId="77777777" w:rsidR="00914DB5" w:rsidRPr="000E6AF9" w:rsidRDefault="00914DB5" w:rsidP="001E47BC">
            <w:pPr>
              <w:jc w:val="center"/>
              <w:rPr>
                <w:sz w:val="18"/>
                <w:szCs w:val="18"/>
                <w:lang w:val="sr-Cyrl-RS"/>
              </w:rPr>
            </w:pPr>
            <w:r w:rsidRPr="000E6AF9">
              <w:rPr>
                <w:sz w:val="18"/>
                <w:szCs w:val="18"/>
                <w:lang w:val="sr-Cyrl-RS"/>
              </w:rPr>
              <w:t>1095</w:t>
            </w:r>
          </w:p>
        </w:tc>
        <w:tc>
          <w:tcPr>
            <w:tcW w:w="881" w:type="dxa"/>
          </w:tcPr>
          <w:p w14:paraId="1EACA01F" w14:textId="77777777" w:rsidR="00914DB5" w:rsidRPr="000E6AF9" w:rsidRDefault="00914DB5" w:rsidP="001E47BC">
            <w:pPr>
              <w:jc w:val="center"/>
              <w:rPr>
                <w:sz w:val="18"/>
                <w:szCs w:val="18"/>
                <w:lang w:val="sr-Cyrl-RS"/>
              </w:rPr>
            </w:pPr>
            <w:r w:rsidRPr="000E6AF9">
              <w:rPr>
                <w:sz w:val="18"/>
                <w:szCs w:val="18"/>
                <w:lang w:val="sr-Cyrl-RS"/>
              </w:rPr>
              <w:t>296</w:t>
            </w:r>
          </w:p>
        </w:tc>
        <w:tc>
          <w:tcPr>
            <w:tcW w:w="2012" w:type="dxa"/>
          </w:tcPr>
          <w:p w14:paraId="5F877883" w14:textId="77777777" w:rsidR="00914DB5" w:rsidRPr="000E6AF9" w:rsidRDefault="00914DB5" w:rsidP="001E47BC">
            <w:pPr>
              <w:jc w:val="center"/>
              <w:rPr>
                <w:sz w:val="18"/>
                <w:szCs w:val="18"/>
                <w:lang w:val="sr-Cyrl-RS"/>
              </w:rPr>
            </w:pPr>
            <w:r w:rsidRPr="000E6AF9">
              <w:rPr>
                <w:sz w:val="18"/>
                <w:szCs w:val="18"/>
                <w:lang w:val="sr-Cyrl-RS"/>
              </w:rPr>
              <w:t>1</w:t>
            </w:r>
          </w:p>
          <w:p w14:paraId="6B271CB8" w14:textId="77777777" w:rsidR="00914DB5" w:rsidRPr="000E6AF9" w:rsidRDefault="00914DB5" w:rsidP="001E47BC">
            <w:pPr>
              <w:jc w:val="center"/>
              <w:rPr>
                <w:sz w:val="18"/>
                <w:szCs w:val="18"/>
                <w:lang w:val="sr-Cyrl-RS"/>
              </w:rPr>
            </w:pPr>
            <w:r w:rsidRPr="000E6AF9">
              <w:rPr>
                <w:sz w:val="18"/>
                <w:szCs w:val="18"/>
                <w:lang w:val="sr-Cyrl-RS"/>
              </w:rPr>
              <w:t>По+П+</w:t>
            </w:r>
            <w:r w:rsidR="009A44DE" w:rsidRPr="000E6AF9">
              <w:rPr>
                <w:sz w:val="18"/>
                <w:szCs w:val="18"/>
                <w:lang w:val="sr-Cyrl-RS"/>
              </w:rPr>
              <w:t>5</w:t>
            </w:r>
            <w:r w:rsidRPr="000E6AF9">
              <w:rPr>
                <w:sz w:val="18"/>
                <w:szCs w:val="18"/>
                <w:lang w:val="sr-Cyrl-RS"/>
              </w:rPr>
              <w:t>+Пк</w:t>
            </w:r>
          </w:p>
        </w:tc>
        <w:tc>
          <w:tcPr>
            <w:tcW w:w="1205" w:type="dxa"/>
          </w:tcPr>
          <w:p w14:paraId="5685A498" w14:textId="77777777" w:rsidR="00914DB5" w:rsidRPr="000E6AF9" w:rsidRDefault="00914DB5" w:rsidP="001E47BC">
            <w:pPr>
              <w:jc w:val="center"/>
              <w:rPr>
                <w:sz w:val="18"/>
                <w:szCs w:val="18"/>
                <w:lang w:val="sr-Cyrl-RS"/>
              </w:rPr>
            </w:pPr>
            <w:r w:rsidRPr="000E6AF9">
              <w:rPr>
                <w:sz w:val="18"/>
                <w:szCs w:val="18"/>
                <w:lang w:val="sr-Cyrl-RS"/>
              </w:rPr>
              <w:t>178.09</w:t>
            </w:r>
          </w:p>
          <w:p w14:paraId="60084ED5" w14:textId="77777777" w:rsidR="00914DB5" w:rsidRPr="000E6AF9" w:rsidRDefault="00914DB5" w:rsidP="001E47BC">
            <w:pPr>
              <w:jc w:val="center"/>
              <w:rPr>
                <w:sz w:val="18"/>
                <w:szCs w:val="18"/>
                <w:lang w:val="sr-Cyrl-RS"/>
              </w:rPr>
            </w:pPr>
            <w:r w:rsidRPr="000E6AF9">
              <w:rPr>
                <w:rFonts w:cstheme="minorHAnsi"/>
                <w:sz w:val="18"/>
                <w:szCs w:val="18"/>
                <w:lang w:val="sr-Cyrl-RS"/>
              </w:rPr>
              <w:t>~23.00</w:t>
            </w:r>
          </w:p>
        </w:tc>
        <w:tc>
          <w:tcPr>
            <w:tcW w:w="1060" w:type="dxa"/>
          </w:tcPr>
          <w:p w14:paraId="39C525A2" w14:textId="77777777" w:rsidR="00914DB5" w:rsidRPr="000E6AF9" w:rsidRDefault="00914DB5" w:rsidP="001E47BC">
            <w:pPr>
              <w:jc w:val="center"/>
              <w:rPr>
                <w:sz w:val="18"/>
                <w:szCs w:val="18"/>
                <w:lang w:val="sr-Cyrl-RS"/>
              </w:rPr>
            </w:pPr>
            <w:r w:rsidRPr="000E6AF9">
              <w:rPr>
                <w:sz w:val="18"/>
                <w:szCs w:val="18"/>
                <w:lang w:val="sr-Cyrl-RS"/>
              </w:rPr>
              <w:t>219</w:t>
            </w:r>
          </w:p>
          <w:p w14:paraId="5B41930A" w14:textId="77777777" w:rsidR="00914DB5" w:rsidRPr="000E6AF9" w:rsidRDefault="00914DB5" w:rsidP="001E47BC">
            <w:pPr>
              <w:jc w:val="center"/>
              <w:rPr>
                <w:sz w:val="18"/>
                <w:szCs w:val="18"/>
                <w:lang w:val="sr-Cyrl-RS"/>
              </w:rPr>
            </w:pPr>
            <w:r w:rsidRPr="000E6AF9">
              <w:rPr>
                <w:sz w:val="18"/>
                <w:szCs w:val="18"/>
                <w:lang w:val="sr-Cyrl-RS"/>
              </w:rPr>
              <w:t>74.91</w:t>
            </w:r>
          </w:p>
        </w:tc>
        <w:tc>
          <w:tcPr>
            <w:tcW w:w="1166" w:type="dxa"/>
          </w:tcPr>
          <w:p w14:paraId="7DB2C2A4" w14:textId="77777777" w:rsidR="00914DB5" w:rsidRPr="000E6AF9" w:rsidRDefault="00914DB5" w:rsidP="001E47BC">
            <w:pPr>
              <w:jc w:val="center"/>
              <w:rPr>
                <w:sz w:val="18"/>
                <w:szCs w:val="18"/>
                <w:lang w:val="sr-Cyrl-RS"/>
              </w:rPr>
            </w:pPr>
            <w:r w:rsidRPr="000E6AF9">
              <w:rPr>
                <w:sz w:val="18"/>
                <w:szCs w:val="18"/>
                <w:lang w:val="sr-Cyrl-RS"/>
              </w:rPr>
              <w:t>1468.16</w:t>
            </w:r>
          </w:p>
        </w:tc>
        <w:tc>
          <w:tcPr>
            <w:tcW w:w="1213" w:type="dxa"/>
          </w:tcPr>
          <w:p w14:paraId="4DE20FE1"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51F666F5" w14:textId="77777777" w:rsidTr="009A44DE">
        <w:tc>
          <w:tcPr>
            <w:tcW w:w="660" w:type="dxa"/>
          </w:tcPr>
          <w:p w14:paraId="206C7BB7" w14:textId="77777777" w:rsidR="00914DB5" w:rsidRPr="000E6AF9" w:rsidRDefault="00914DB5" w:rsidP="001E47BC">
            <w:pPr>
              <w:rPr>
                <w:sz w:val="18"/>
                <w:szCs w:val="18"/>
                <w:lang w:val="sr-Cyrl-RS"/>
              </w:rPr>
            </w:pPr>
            <w:r w:rsidRPr="000E6AF9">
              <w:rPr>
                <w:sz w:val="18"/>
                <w:szCs w:val="18"/>
                <w:lang w:val="sr-Cyrl-RS"/>
              </w:rPr>
              <w:t>14.</w:t>
            </w:r>
          </w:p>
        </w:tc>
        <w:tc>
          <w:tcPr>
            <w:tcW w:w="1034" w:type="dxa"/>
          </w:tcPr>
          <w:p w14:paraId="7CD2F039" w14:textId="77777777" w:rsidR="00914DB5" w:rsidRPr="000E6AF9" w:rsidRDefault="00914DB5" w:rsidP="001E47BC">
            <w:pPr>
              <w:jc w:val="center"/>
              <w:rPr>
                <w:sz w:val="18"/>
                <w:szCs w:val="18"/>
                <w:lang w:val="sr-Cyrl-RS"/>
              </w:rPr>
            </w:pPr>
            <w:r w:rsidRPr="000E6AF9">
              <w:rPr>
                <w:sz w:val="18"/>
                <w:szCs w:val="18"/>
                <w:lang w:val="sr-Cyrl-RS"/>
              </w:rPr>
              <w:t>1096</w:t>
            </w:r>
          </w:p>
        </w:tc>
        <w:tc>
          <w:tcPr>
            <w:tcW w:w="881" w:type="dxa"/>
          </w:tcPr>
          <w:p w14:paraId="4356A541" w14:textId="77777777" w:rsidR="00914DB5" w:rsidRPr="000E6AF9" w:rsidRDefault="00914DB5" w:rsidP="001E47BC">
            <w:pPr>
              <w:jc w:val="center"/>
              <w:rPr>
                <w:sz w:val="18"/>
                <w:szCs w:val="18"/>
                <w:lang w:val="sr-Cyrl-RS"/>
              </w:rPr>
            </w:pPr>
            <w:r w:rsidRPr="000E6AF9">
              <w:rPr>
                <w:sz w:val="18"/>
                <w:szCs w:val="18"/>
                <w:lang w:val="sr-Cyrl-RS"/>
              </w:rPr>
              <w:t>369</w:t>
            </w:r>
          </w:p>
        </w:tc>
        <w:tc>
          <w:tcPr>
            <w:tcW w:w="2012" w:type="dxa"/>
          </w:tcPr>
          <w:p w14:paraId="6E0E93D7" w14:textId="77777777" w:rsidR="00914DB5" w:rsidRPr="000E6AF9" w:rsidRDefault="00914DB5" w:rsidP="001E47BC">
            <w:pPr>
              <w:jc w:val="center"/>
              <w:rPr>
                <w:sz w:val="18"/>
                <w:szCs w:val="18"/>
                <w:lang w:val="sr-Cyrl-RS"/>
              </w:rPr>
            </w:pPr>
            <w:r w:rsidRPr="000E6AF9">
              <w:rPr>
                <w:sz w:val="18"/>
                <w:szCs w:val="18"/>
                <w:lang w:val="sr-Cyrl-RS"/>
              </w:rPr>
              <w:t>1</w:t>
            </w:r>
          </w:p>
          <w:p w14:paraId="404A8828" w14:textId="77777777" w:rsidR="00914DB5" w:rsidRPr="000E6AF9" w:rsidRDefault="00914DB5" w:rsidP="001E47BC">
            <w:pPr>
              <w:jc w:val="center"/>
              <w:rPr>
                <w:sz w:val="18"/>
                <w:szCs w:val="18"/>
                <w:lang w:val="sr-Cyrl-RS"/>
              </w:rPr>
            </w:pPr>
            <w:r w:rsidRPr="000E6AF9">
              <w:rPr>
                <w:sz w:val="18"/>
                <w:szCs w:val="18"/>
                <w:lang w:val="sr-Cyrl-RS"/>
              </w:rPr>
              <w:t>Су+П+1</w:t>
            </w:r>
          </w:p>
        </w:tc>
        <w:tc>
          <w:tcPr>
            <w:tcW w:w="1205" w:type="dxa"/>
          </w:tcPr>
          <w:p w14:paraId="0656337D" w14:textId="77777777" w:rsidR="00914DB5" w:rsidRPr="000E6AF9" w:rsidRDefault="00914DB5" w:rsidP="001E47BC">
            <w:pPr>
              <w:jc w:val="center"/>
              <w:rPr>
                <w:sz w:val="18"/>
                <w:szCs w:val="18"/>
                <w:lang w:val="sr-Cyrl-RS"/>
              </w:rPr>
            </w:pPr>
            <w:r w:rsidRPr="000E6AF9">
              <w:rPr>
                <w:sz w:val="18"/>
                <w:szCs w:val="18"/>
                <w:lang w:val="sr-Cyrl-RS"/>
              </w:rPr>
              <w:t>165.66</w:t>
            </w:r>
          </w:p>
          <w:p w14:paraId="3401E46E" w14:textId="77777777" w:rsidR="00914DB5" w:rsidRPr="000E6AF9" w:rsidRDefault="00914DB5" w:rsidP="001E47BC">
            <w:pPr>
              <w:jc w:val="center"/>
              <w:rPr>
                <w:sz w:val="18"/>
                <w:szCs w:val="18"/>
                <w:lang w:val="sr-Cyrl-RS"/>
              </w:rPr>
            </w:pPr>
            <w:r w:rsidRPr="000E6AF9">
              <w:rPr>
                <w:rFonts w:cstheme="minorHAnsi"/>
                <w:sz w:val="18"/>
                <w:szCs w:val="18"/>
                <w:lang w:val="sr-Cyrl-RS"/>
              </w:rPr>
              <w:t>~10.60</w:t>
            </w:r>
          </w:p>
        </w:tc>
        <w:tc>
          <w:tcPr>
            <w:tcW w:w="1060" w:type="dxa"/>
          </w:tcPr>
          <w:p w14:paraId="47A51545" w14:textId="77777777" w:rsidR="00914DB5" w:rsidRPr="000E6AF9" w:rsidRDefault="00914DB5" w:rsidP="001E47BC">
            <w:pPr>
              <w:jc w:val="center"/>
              <w:rPr>
                <w:sz w:val="18"/>
                <w:szCs w:val="18"/>
                <w:lang w:val="sr-Cyrl-RS"/>
              </w:rPr>
            </w:pPr>
            <w:r w:rsidRPr="000E6AF9">
              <w:rPr>
                <w:sz w:val="18"/>
                <w:szCs w:val="18"/>
                <w:lang w:val="sr-Cyrl-RS"/>
              </w:rPr>
              <w:t>220</w:t>
            </w:r>
          </w:p>
          <w:p w14:paraId="232DD295" w14:textId="77777777" w:rsidR="00914DB5" w:rsidRPr="000E6AF9" w:rsidRDefault="00914DB5" w:rsidP="001E47BC">
            <w:pPr>
              <w:jc w:val="center"/>
              <w:rPr>
                <w:sz w:val="18"/>
                <w:szCs w:val="18"/>
                <w:lang w:val="sr-Cyrl-RS"/>
              </w:rPr>
            </w:pPr>
            <w:r w:rsidRPr="000E6AF9">
              <w:rPr>
                <w:sz w:val="18"/>
                <w:szCs w:val="18"/>
                <w:lang w:val="sr-Cyrl-RS"/>
              </w:rPr>
              <w:t>59.62</w:t>
            </w:r>
          </w:p>
        </w:tc>
        <w:tc>
          <w:tcPr>
            <w:tcW w:w="1166" w:type="dxa"/>
          </w:tcPr>
          <w:p w14:paraId="2FF461CA" w14:textId="77777777" w:rsidR="00914DB5" w:rsidRPr="000E6AF9" w:rsidRDefault="00914DB5" w:rsidP="001E47BC">
            <w:pPr>
              <w:jc w:val="center"/>
              <w:rPr>
                <w:sz w:val="18"/>
                <w:szCs w:val="18"/>
                <w:lang w:val="sr-Cyrl-RS"/>
              </w:rPr>
            </w:pPr>
            <w:r w:rsidRPr="000E6AF9">
              <w:rPr>
                <w:sz w:val="18"/>
                <w:szCs w:val="18"/>
                <w:lang w:val="sr-Cyrl-RS"/>
              </w:rPr>
              <w:t>660.51</w:t>
            </w:r>
          </w:p>
        </w:tc>
        <w:tc>
          <w:tcPr>
            <w:tcW w:w="1213" w:type="dxa"/>
          </w:tcPr>
          <w:p w14:paraId="4D585D0C"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2FA3C201" w14:textId="77777777" w:rsidTr="009A44DE">
        <w:tc>
          <w:tcPr>
            <w:tcW w:w="660" w:type="dxa"/>
          </w:tcPr>
          <w:p w14:paraId="74D8976C" w14:textId="77777777" w:rsidR="00914DB5" w:rsidRPr="000E6AF9" w:rsidRDefault="00914DB5" w:rsidP="001E47BC">
            <w:pPr>
              <w:rPr>
                <w:sz w:val="18"/>
                <w:szCs w:val="18"/>
                <w:lang w:val="sr-Cyrl-RS"/>
              </w:rPr>
            </w:pPr>
            <w:r w:rsidRPr="000E6AF9">
              <w:rPr>
                <w:sz w:val="18"/>
                <w:szCs w:val="18"/>
                <w:lang w:val="sr-Cyrl-RS"/>
              </w:rPr>
              <w:t>15.</w:t>
            </w:r>
          </w:p>
        </w:tc>
        <w:tc>
          <w:tcPr>
            <w:tcW w:w="1034" w:type="dxa"/>
          </w:tcPr>
          <w:p w14:paraId="343602F2" w14:textId="77777777" w:rsidR="00914DB5" w:rsidRPr="000E6AF9" w:rsidRDefault="00914DB5" w:rsidP="001E47BC">
            <w:pPr>
              <w:jc w:val="center"/>
              <w:rPr>
                <w:sz w:val="18"/>
                <w:szCs w:val="18"/>
                <w:lang w:val="sr-Cyrl-RS"/>
              </w:rPr>
            </w:pPr>
            <w:r w:rsidRPr="000E6AF9">
              <w:rPr>
                <w:sz w:val="18"/>
                <w:szCs w:val="18"/>
                <w:lang w:val="sr-Cyrl-RS"/>
              </w:rPr>
              <w:t>1097</w:t>
            </w:r>
          </w:p>
        </w:tc>
        <w:tc>
          <w:tcPr>
            <w:tcW w:w="881" w:type="dxa"/>
          </w:tcPr>
          <w:p w14:paraId="171BC95F" w14:textId="77777777" w:rsidR="00914DB5" w:rsidRPr="000E6AF9" w:rsidRDefault="00914DB5" w:rsidP="001E47BC">
            <w:pPr>
              <w:jc w:val="center"/>
              <w:rPr>
                <w:sz w:val="18"/>
                <w:szCs w:val="18"/>
                <w:lang w:val="sr-Cyrl-RS"/>
              </w:rPr>
            </w:pPr>
            <w:r w:rsidRPr="000E6AF9">
              <w:rPr>
                <w:sz w:val="18"/>
                <w:szCs w:val="18"/>
                <w:lang w:val="sr-Cyrl-RS"/>
              </w:rPr>
              <w:t>330</w:t>
            </w:r>
          </w:p>
        </w:tc>
        <w:tc>
          <w:tcPr>
            <w:tcW w:w="2012" w:type="dxa"/>
          </w:tcPr>
          <w:p w14:paraId="2008F19E" w14:textId="77777777" w:rsidR="00914DB5" w:rsidRPr="000E6AF9" w:rsidRDefault="00914DB5" w:rsidP="001E47BC">
            <w:pPr>
              <w:jc w:val="center"/>
              <w:rPr>
                <w:sz w:val="18"/>
                <w:szCs w:val="18"/>
                <w:lang w:val="sr-Cyrl-RS"/>
              </w:rPr>
            </w:pPr>
            <w:r w:rsidRPr="000E6AF9">
              <w:rPr>
                <w:sz w:val="18"/>
                <w:szCs w:val="18"/>
                <w:lang w:val="sr-Cyrl-RS"/>
              </w:rPr>
              <w:t>2</w:t>
            </w:r>
          </w:p>
          <w:p w14:paraId="122A0568" w14:textId="77777777" w:rsidR="00914DB5" w:rsidRPr="000E6AF9" w:rsidRDefault="00914DB5" w:rsidP="001E47BC">
            <w:pPr>
              <w:jc w:val="center"/>
              <w:rPr>
                <w:sz w:val="18"/>
                <w:szCs w:val="18"/>
                <w:lang w:val="sr-Cyrl-RS"/>
              </w:rPr>
            </w:pPr>
            <w:r w:rsidRPr="000E6AF9">
              <w:rPr>
                <w:sz w:val="18"/>
                <w:szCs w:val="18"/>
                <w:lang w:val="sr-Cyrl-RS"/>
              </w:rPr>
              <w:t>П+1</w:t>
            </w:r>
          </w:p>
        </w:tc>
        <w:tc>
          <w:tcPr>
            <w:tcW w:w="1205" w:type="dxa"/>
          </w:tcPr>
          <w:p w14:paraId="711E1370" w14:textId="77777777" w:rsidR="00914DB5" w:rsidRPr="000E6AF9" w:rsidRDefault="00914DB5" w:rsidP="001E47BC">
            <w:pPr>
              <w:jc w:val="center"/>
              <w:rPr>
                <w:sz w:val="18"/>
                <w:szCs w:val="18"/>
                <w:lang w:val="sr-Cyrl-RS"/>
              </w:rPr>
            </w:pPr>
            <w:r w:rsidRPr="000E6AF9">
              <w:rPr>
                <w:sz w:val="18"/>
                <w:szCs w:val="18"/>
                <w:lang w:val="sr-Cyrl-RS"/>
              </w:rPr>
              <w:t>162.60</w:t>
            </w:r>
          </w:p>
          <w:p w14:paraId="29DC936B" w14:textId="77777777" w:rsidR="00914DB5" w:rsidRPr="000E6AF9" w:rsidRDefault="00914DB5" w:rsidP="001E47BC">
            <w:pPr>
              <w:jc w:val="center"/>
              <w:rPr>
                <w:sz w:val="18"/>
                <w:szCs w:val="18"/>
                <w:lang w:val="sr-Cyrl-RS"/>
              </w:rPr>
            </w:pPr>
            <w:r w:rsidRPr="000E6AF9">
              <w:rPr>
                <w:rFonts w:cstheme="minorHAnsi"/>
                <w:sz w:val="18"/>
                <w:szCs w:val="18"/>
                <w:lang w:val="sr-Cyrl-RS"/>
              </w:rPr>
              <w:t>~8.20</w:t>
            </w:r>
          </w:p>
        </w:tc>
        <w:tc>
          <w:tcPr>
            <w:tcW w:w="1060" w:type="dxa"/>
          </w:tcPr>
          <w:p w14:paraId="0E1040B9" w14:textId="77777777" w:rsidR="00914DB5" w:rsidRPr="000E6AF9" w:rsidRDefault="00914DB5" w:rsidP="001E47BC">
            <w:pPr>
              <w:jc w:val="center"/>
              <w:rPr>
                <w:sz w:val="18"/>
                <w:szCs w:val="18"/>
                <w:lang w:val="sr-Cyrl-RS"/>
              </w:rPr>
            </w:pPr>
            <w:r w:rsidRPr="000E6AF9">
              <w:rPr>
                <w:sz w:val="18"/>
                <w:szCs w:val="18"/>
                <w:lang w:val="sr-Cyrl-RS"/>
              </w:rPr>
              <w:t>190</w:t>
            </w:r>
          </w:p>
          <w:p w14:paraId="208FAC4F" w14:textId="77777777" w:rsidR="00914DB5" w:rsidRPr="000E6AF9" w:rsidRDefault="00914DB5" w:rsidP="001E47BC">
            <w:pPr>
              <w:jc w:val="center"/>
              <w:rPr>
                <w:sz w:val="18"/>
                <w:szCs w:val="18"/>
                <w:lang w:val="sr-Cyrl-RS"/>
              </w:rPr>
            </w:pPr>
            <w:r w:rsidRPr="000E6AF9">
              <w:rPr>
                <w:sz w:val="18"/>
                <w:szCs w:val="18"/>
                <w:lang w:val="sr-Cyrl-RS"/>
              </w:rPr>
              <w:t>57.58</w:t>
            </w:r>
          </w:p>
        </w:tc>
        <w:tc>
          <w:tcPr>
            <w:tcW w:w="1166" w:type="dxa"/>
          </w:tcPr>
          <w:p w14:paraId="42D227E5" w14:textId="77777777" w:rsidR="00914DB5" w:rsidRPr="000E6AF9" w:rsidRDefault="00914DB5" w:rsidP="001E47BC">
            <w:pPr>
              <w:jc w:val="center"/>
              <w:rPr>
                <w:sz w:val="18"/>
                <w:szCs w:val="18"/>
                <w:lang w:val="sr-Cyrl-RS"/>
              </w:rPr>
            </w:pPr>
            <w:r w:rsidRPr="000E6AF9">
              <w:rPr>
                <w:sz w:val="18"/>
                <w:szCs w:val="18"/>
                <w:lang w:val="sr-Cyrl-RS"/>
              </w:rPr>
              <w:t>330.00</w:t>
            </w:r>
          </w:p>
        </w:tc>
        <w:tc>
          <w:tcPr>
            <w:tcW w:w="1213" w:type="dxa"/>
          </w:tcPr>
          <w:p w14:paraId="135143D3"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678B16FB" w14:textId="77777777" w:rsidTr="009A44DE">
        <w:tc>
          <w:tcPr>
            <w:tcW w:w="660" w:type="dxa"/>
          </w:tcPr>
          <w:p w14:paraId="38567DBA" w14:textId="77777777" w:rsidR="00914DB5" w:rsidRPr="000E6AF9" w:rsidRDefault="00914DB5" w:rsidP="001E47BC">
            <w:pPr>
              <w:rPr>
                <w:sz w:val="18"/>
                <w:szCs w:val="18"/>
                <w:lang w:val="sr-Cyrl-RS"/>
              </w:rPr>
            </w:pPr>
            <w:r w:rsidRPr="000E6AF9">
              <w:rPr>
                <w:sz w:val="18"/>
                <w:szCs w:val="18"/>
                <w:lang w:val="sr-Cyrl-RS"/>
              </w:rPr>
              <w:t>16.</w:t>
            </w:r>
          </w:p>
        </w:tc>
        <w:tc>
          <w:tcPr>
            <w:tcW w:w="1034" w:type="dxa"/>
          </w:tcPr>
          <w:p w14:paraId="6922087B" w14:textId="77777777" w:rsidR="00914DB5" w:rsidRPr="000E6AF9" w:rsidRDefault="00914DB5" w:rsidP="001E47BC">
            <w:pPr>
              <w:jc w:val="center"/>
              <w:rPr>
                <w:sz w:val="18"/>
                <w:szCs w:val="18"/>
                <w:lang w:val="sr-Cyrl-RS"/>
              </w:rPr>
            </w:pPr>
            <w:r w:rsidRPr="000E6AF9">
              <w:rPr>
                <w:sz w:val="18"/>
                <w:szCs w:val="18"/>
                <w:lang w:val="sr-Cyrl-RS"/>
              </w:rPr>
              <w:t>1098</w:t>
            </w:r>
          </w:p>
        </w:tc>
        <w:tc>
          <w:tcPr>
            <w:tcW w:w="881" w:type="dxa"/>
          </w:tcPr>
          <w:p w14:paraId="59AC5490" w14:textId="77777777" w:rsidR="00914DB5" w:rsidRPr="000E6AF9" w:rsidRDefault="00914DB5" w:rsidP="001E47BC">
            <w:pPr>
              <w:jc w:val="center"/>
              <w:rPr>
                <w:sz w:val="18"/>
                <w:szCs w:val="18"/>
                <w:lang w:val="sr-Cyrl-RS"/>
              </w:rPr>
            </w:pPr>
            <w:r w:rsidRPr="000E6AF9">
              <w:rPr>
                <w:sz w:val="18"/>
                <w:szCs w:val="18"/>
                <w:lang w:val="sr-Cyrl-RS"/>
              </w:rPr>
              <w:t>321</w:t>
            </w:r>
          </w:p>
        </w:tc>
        <w:tc>
          <w:tcPr>
            <w:tcW w:w="2012" w:type="dxa"/>
          </w:tcPr>
          <w:p w14:paraId="4334F825" w14:textId="77777777" w:rsidR="00914DB5" w:rsidRPr="000E6AF9" w:rsidRDefault="00914DB5" w:rsidP="001E47BC">
            <w:pPr>
              <w:jc w:val="center"/>
              <w:rPr>
                <w:sz w:val="18"/>
                <w:szCs w:val="18"/>
                <w:lang w:val="sr-Cyrl-RS"/>
              </w:rPr>
            </w:pPr>
            <w:r w:rsidRPr="000E6AF9">
              <w:rPr>
                <w:sz w:val="18"/>
                <w:szCs w:val="18"/>
                <w:lang w:val="sr-Cyrl-RS"/>
              </w:rPr>
              <w:t>2</w:t>
            </w:r>
          </w:p>
          <w:p w14:paraId="6220897E" w14:textId="77777777" w:rsidR="00914DB5" w:rsidRPr="000E6AF9" w:rsidRDefault="00914DB5" w:rsidP="001E47BC">
            <w:pPr>
              <w:jc w:val="center"/>
              <w:rPr>
                <w:sz w:val="18"/>
                <w:szCs w:val="18"/>
                <w:lang w:val="sr-Cyrl-RS"/>
              </w:rPr>
            </w:pPr>
            <w:r w:rsidRPr="000E6AF9">
              <w:rPr>
                <w:sz w:val="18"/>
                <w:szCs w:val="18"/>
                <w:lang w:val="sr-Cyrl-RS"/>
              </w:rPr>
              <w:t>П+1</w:t>
            </w:r>
          </w:p>
        </w:tc>
        <w:tc>
          <w:tcPr>
            <w:tcW w:w="1205" w:type="dxa"/>
          </w:tcPr>
          <w:p w14:paraId="15478FC0" w14:textId="77777777" w:rsidR="00914DB5" w:rsidRPr="000E6AF9" w:rsidRDefault="00914DB5" w:rsidP="001E47BC">
            <w:pPr>
              <w:jc w:val="center"/>
              <w:rPr>
                <w:sz w:val="18"/>
                <w:szCs w:val="18"/>
                <w:lang w:val="sr-Cyrl-RS"/>
              </w:rPr>
            </w:pPr>
            <w:r w:rsidRPr="000E6AF9">
              <w:rPr>
                <w:sz w:val="18"/>
                <w:szCs w:val="18"/>
                <w:lang w:val="sr-Cyrl-RS"/>
              </w:rPr>
              <w:t>162.66</w:t>
            </w:r>
          </w:p>
          <w:p w14:paraId="75627E95" w14:textId="77777777" w:rsidR="00914DB5" w:rsidRPr="000E6AF9" w:rsidRDefault="00914DB5" w:rsidP="001E47BC">
            <w:pPr>
              <w:jc w:val="center"/>
              <w:rPr>
                <w:sz w:val="18"/>
                <w:szCs w:val="18"/>
                <w:lang w:val="sr-Cyrl-RS"/>
              </w:rPr>
            </w:pPr>
            <w:r w:rsidRPr="000E6AF9">
              <w:rPr>
                <w:rFonts w:cstheme="minorHAnsi"/>
                <w:sz w:val="18"/>
                <w:szCs w:val="18"/>
                <w:lang w:val="sr-Cyrl-RS"/>
              </w:rPr>
              <w:t>~8.40</w:t>
            </w:r>
          </w:p>
        </w:tc>
        <w:tc>
          <w:tcPr>
            <w:tcW w:w="1060" w:type="dxa"/>
          </w:tcPr>
          <w:p w14:paraId="5E9EFF0E" w14:textId="77777777" w:rsidR="00914DB5" w:rsidRPr="000E6AF9" w:rsidRDefault="00914DB5" w:rsidP="001E47BC">
            <w:pPr>
              <w:jc w:val="center"/>
              <w:rPr>
                <w:sz w:val="18"/>
                <w:szCs w:val="18"/>
                <w:lang w:val="sr-Cyrl-RS"/>
              </w:rPr>
            </w:pPr>
            <w:r w:rsidRPr="000E6AF9">
              <w:rPr>
                <w:sz w:val="18"/>
                <w:szCs w:val="18"/>
                <w:lang w:val="sr-Cyrl-RS"/>
              </w:rPr>
              <w:t>158</w:t>
            </w:r>
          </w:p>
          <w:p w14:paraId="14ABAFB4" w14:textId="77777777" w:rsidR="00914DB5" w:rsidRPr="000E6AF9" w:rsidRDefault="00914DB5" w:rsidP="001E47BC">
            <w:pPr>
              <w:jc w:val="center"/>
              <w:rPr>
                <w:sz w:val="18"/>
                <w:szCs w:val="18"/>
                <w:lang w:val="sr-Cyrl-RS"/>
              </w:rPr>
            </w:pPr>
            <w:r w:rsidRPr="000E6AF9">
              <w:rPr>
                <w:sz w:val="18"/>
                <w:szCs w:val="18"/>
                <w:lang w:val="sr-Cyrl-RS"/>
              </w:rPr>
              <w:t>49,22</w:t>
            </w:r>
          </w:p>
        </w:tc>
        <w:tc>
          <w:tcPr>
            <w:tcW w:w="1166" w:type="dxa"/>
          </w:tcPr>
          <w:p w14:paraId="19804A49" w14:textId="77777777" w:rsidR="00914DB5" w:rsidRPr="000E6AF9" w:rsidRDefault="00914DB5" w:rsidP="001E47BC">
            <w:pPr>
              <w:jc w:val="center"/>
              <w:rPr>
                <w:sz w:val="18"/>
                <w:szCs w:val="18"/>
                <w:lang w:val="sr-Cyrl-RS"/>
              </w:rPr>
            </w:pPr>
            <w:r w:rsidRPr="000E6AF9">
              <w:rPr>
                <w:sz w:val="18"/>
                <w:szCs w:val="18"/>
                <w:lang w:val="sr-Cyrl-RS"/>
              </w:rPr>
              <w:t>292.11</w:t>
            </w:r>
          </w:p>
        </w:tc>
        <w:tc>
          <w:tcPr>
            <w:tcW w:w="1213" w:type="dxa"/>
          </w:tcPr>
          <w:p w14:paraId="69AE8757"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7E876B56" w14:textId="77777777" w:rsidTr="009A44DE">
        <w:tc>
          <w:tcPr>
            <w:tcW w:w="660" w:type="dxa"/>
          </w:tcPr>
          <w:p w14:paraId="5DFD771E" w14:textId="77777777" w:rsidR="00914DB5" w:rsidRPr="000E6AF9" w:rsidRDefault="00914DB5" w:rsidP="001E47BC">
            <w:pPr>
              <w:rPr>
                <w:sz w:val="18"/>
                <w:szCs w:val="18"/>
                <w:lang w:val="sr-Cyrl-RS"/>
              </w:rPr>
            </w:pPr>
            <w:r w:rsidRPr="000E6AF9">
              <w:rPr>
                <w:sz w:val="18"/>
                <w:szCs w:val="18"/>
                <w:lang w:val="sr-Cyrl-RS"/>
              </w:rPr>
              <w:t>17.</w:t>
            </w:r>
          </w:p>
        </w:tc>
        <w:tc>
          <w:tcPr>
            <w:tcW w:w="1034" w:type="dxa"/>
          </w:tcPr>
          <w:p w14:paraId="5FCFB53B" w14:textId="77777777" w:rsidR="00914DB5" w:rsidRPr="000E6AF9" w:rsidRDefault="00914DB5" w:rsidP="001E47BC">
            <w:pPr>
              <w:jc w:val="center"/>
              <w:rPr>
                <w:sz w:val="18"/>
                <w:szCs w:val="18"/>
                <w:lang w:val="sr-Cyrl-RS"/>
              </w:rPr>
            </w:pPr>
            <w:r w:rsidRPr="000E6AF9">
              <w:rPr>
                <w:sz w:val="18"/>
                <w:szCs w:val="18"/>
                <w:lang w:val="sr-Cyrl-RS"/>
              </w:rPr>
              <w:t>1099/1</w:t>
            </w:r>
          </w:p>
        </w:tc>
        <w:tc>
          <w:tcPr>
            <w:tcW w:w="881" w:type="dxa"/>
          </w:tcPr>
          <w:p w14:paraId="3E687186" w14:textId="77777777" w:rsidR="00914DB5" w:rsidRPr="000E6AF9" w:rsidRDefault="00914DB5" w:rsidP="001E47BC">
            <w:pPr>
              <w:jc w:val="center"/>
              <w:rPr>
                <w:sz w:val="18"/>
                <w:szCs w:val="18"/>
                <w:lang w:val="sr-Cyrl-RS"/>
              </w:rPr>
            </w:pPr>
            <w:r w:rsidRPr="000E6AF9">
              <w:rPr>
                <w:sz w:val="18"/>
                <w:szCs w:val="18"/>
                <w:lang w:val="sr-Cyrl-RS"/>
              </w:rPr>
              <w:t>888</w:t>
            </w:r>
          </w:p>
        </w:tc>
        <w:tc>
          <w:tcPr>
            <w:tcW w:w="2012" w:type="dxa"/>
          </w:tcPr>
          <w:p w14:paraId="47D7FA65" w14:textId="77777777" w:rsidR="00914DB5" w:rsidRPr="000E6AF9" w:rsidRDefault="009A44DE" w:rsidP="001E47BC">
            <w:pPr>
              <w:jc w:val="center"/>
              <w:rPr>
                <w:sz w:val="18"/>
                <w:szCs w:val="18"/>
                <w:lang w:val="sr-Cyrl-RS"/>
              </w:rPr>
            </w:pPr>
            <w:r w:rsidRPr="000E6AF9">
              <w:rPr>
                <w:sz w:val="18"/>
                <w:szCs w:val="18"/>
                <w:lang w:val="sr-Cyrl-RS"/>
              </w:rPr>
              <w:t>2</w:t>
            </w:r>
          </w:p>
          <w:p w14:paraId="43ADD0EE" w14:textId="77777777" w:rsidR="00914DB5" w:rsidRPr="000E6AF9" w:rsidRDefault="00914DB5" w:rsidP="001E47BC">
            <w:pPr>
              <w:jc w:val="center"/>
              <w:rPr>
                <w:sz w:val="18"/>
                <w:szCs w:val="18"/>
                <w:lang w:val="sr-Cyrl-RS"/>
              </w:rPr>
            </w:pPr>
            <w:r w:rsidRPr="000E6AF9">
              <w:rPr>
                <w:sz w:val="18"/>
                <w:szCs w:val="18"/>
                <w:lang w:val="sr-Cyrl-RS"/>
              </w:rPr>
              <w:t>По+П+5+Пк</w:t>
            </w:r>
          </w:p>
        </w:tc>
        <w:tc>
          <w:tcPr>
            <w:tcW w:w="1205" w:type="dxa"/>
          </w:tcPr>
          <w:p w14:paraId="7E3504F0" w14:textId="77777777" w:rsidR="00914DB5" w:rsidRPr="000E6AF9" w:rsidRDefault="00914DB5" w:rsidP="001E47BC">
            <w:pPr>
              <w:jc w:val="center"/>
              <w:rPr>
                <w:sz w:val="18"/>
                <w:szCs w:val="18"/>
                <w:lang w:val="sr-Cyrl-RS"/>
              </w:rPr>
            </w:pPr>
            <w:r w:rsidRPr="000E6AF9">
              <w:rPr>
                <w:sz w:val="18"/>
                <w:szCs w:val="18"/>
                <w:lang w:val="sr-Cyrl-RS"/>
              </w:rPr>
              <w:t>173.83</w:t>
            </w:r>
          </w:p>
          <w:p w14:paraId="530B5A28" w14:textId="77777777" w:rsidR="00914DB5" w:rsidRPr="000E6AF9" w:rsidRDefault="00914DB5" w:rsidP="001E47BC">
            <w:pPr>
              <w:jc w:val="center"/>
              <w:rPr>
                <w:sz w:val="18"/>
                <w:szCs w:val="18"/>
                <w:lang w:val="sr-Cyrl-RS"/>
              </w:rPr>
            </w:pPr>
            <w:r w:rsidRPr="000E6AF9">
              <w:rPr>
                <w:rFonts w:cstheme="minorHAnsi"/>
                <w:sz w:val="18"/>
                <w:szCs w:val="18"/>
                <w:lang w:val="sr-Cyrl-RS"/>
              </w:rPr>
              <w:t>~20.70</w:t>
            </w:r>
          </w:p>
        </w:tc>
        <w:tc>
          <w:tcPr>
            <w:tcW w:w="1060" w:type="dxa"/>
          </w:tcPr>
          <w:p w14:paraId="758E8AD1" w14:textId="77777777" w:rsidR="00914DB5" w:rsidRPr="000E6AF9" w:rsidRDefault="00914DB5" w:rsidP="001E47BC">
            <w:pPr>
              <w:jc w:val="center"/>
              <w:rPr>
                <w:sz w:val="18"/>
                <w:szCs w:val="18"/>
                <w:lang w:val="sr-Cyrl-RS"/>
              </w:rPr>
            </w:pPr>
            <w:r w:rsidRPr="000E6AF9">
              <w:rPr>
                <w:sz w:val="18"/>
                <w:szCs w:val="18"/>
                <w:lang w:val="sr-Cyrl-RS"/>
              </w:rPr>
              <w:t>364</w:t>
            </w:r>
          </w:p>
          <w:p w14:paraId="78706F68" w14:textId="77777777" w:rsidR="00914DB5" w:rsidRPr="000E6AF9" w:rsidRDefault="00914DB5" w:rsidP="001E47BC">
            <w:pPr>
              <w:jc w:val="center"/>
              <w:rPr>
                <w:sz w:val="18"/>
                <w:szCs w:val="18"/>
                <w:lang w:val="sr-Cyrl-RS"/>
              </w:rPr>
            </w:pPr>
            <w:r w:rsidRPr="000E6AF9">
              <w:rPr>
                <w:sz w:val="18"/>
                <w:szCs w:val="18"/>
                <w:lang w:val="sr-Cyrl-RS"/>
              </w:rPr>
              <w:t>41,00</w:t>
            </w:r>
          </w:p>
        </w:tc>
        <w:tc>
          <w:tcPr>
            <w:tcW w:w="1166" w:type="dxa"/>
          </w:tcPr>
          <w:p w14:paraId="0C6ECFD0" w14:textId="77777777" w:rsidR="00914DB5" w:rsidRPr="000E6AF9" w:rsidRDefault="00914DB5" w:rsidP="001E47BC">
            <w:pPr>
              <w:jc w:val="center"/>
              <w:rPr>
                <w:sz w:val="18"/>
                <w:szCs w:val="18"/>
                <w:lang w:val="sr-Cyrl-RS"/>
              </w:rPr>
            </w:pPr>
            <w:r w:rsidRPr="000E6AF9">
              <w:rPr>
                <w:sz w:val="18"/>
                <w:szCs w:val="18"/>
                <w:lang w:val="sr-Cyrl-RS"/>
              </w:rPr>
              <w:t>1953.60</w:t>
            </w:r>
          </w:p>
        </w:tc>
        <w:tc>
          <w:tcPr>
            <w:tcW w:w="1213" w:type="dxa"/>
          </w:tcPr>
          <w:p w14:paraId="122708C0"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4B024F9C" w14:textId="77777777" w:rsidTr="009A44DE">
        <w:tc>
          <w:tcPr>
            <w:tcW w:w="660" w:type="dxa"/>
          </w:tcPr>
          <w:p w14:paraId="2C2DCE49" w14:textId="77777777" w:rsidR="00914DB5" w:rsidRPr="000E6AF9" w:rsidRDefault="00914DB5" w:rsidP="001E47BC">
            <w:pPr>
              <w:rPr>
                <w:sz w:val="18"/>
                <w:szCs w:val="18"/>
                <w:lang w:val="sr-Cyrl-RS"/>
              </w:rPr>
            </w:pPr>
            <w:r w:rsidRPr="000E6AF9">
              <w:rPr>
                <w:sz w:val="18"/>
                <w:szCs w:val="18"/>
                <w:lang w:val="sr-Cyrl-RS"/>
              </w:rPr>
              <w:t>18.</w:t>
            </w:r>
          </w:p>
        </w:tc>
        <w:tc>
          <w:tcPr>
            <w:tcW w:w="1034" w:type="dxa"/>
          </w:tcPr>
          <w:p w14:paraId="744F8CB9" w14:textId="77777777" w:rsidR="00914DB5" w:rsidRPr="000E6AF9" w:rsidRDefault="00914DB5" w:rsidP="001E47BC">
            <w:pPr>
              <w:jc w:val="center"/>
              <w:rPr>
                <w:sz w:val="18"/>
                <w:szCs w:val="18"/>
                <w:lang w:val="sr-Cyrl-RS"/>
              </w:rPr>
            </w:pPr>
            <w:r w:rsidRPr="000E6AF9">
              <w:rPr>
                <w:sz w:val="18"/>
                <w:szCs w:val="18"/>
                <w:lang w:val="sr-Cyrl-RS"/>
              </w:rPr>
              <w:t>1100/1</w:t>
            </w:r>
          </w:p>
        </w:tc>
        <w:tc>
          <w:tcPr>
            <w:tcW w:w="881" w:type="dxa"/>
          </w:tcPr>
          <w:p w14:paraId="2AD69CFB" w14:textId="77777777" w:rsidR="00914DB5" w:rsidRPr="000E6AF9" w:rsidRDefault="00914DB5" w:rsidP="001E47BC">
            <w:pPr>
              <w:jc w:val="center"/>
              <w:rPr>
                <w:sz w:val="18"/>
                <w:szCs w:val="18"/>
                <w:lang w:val="sr-Cyrl-RS"/>
              </w:rPr>
            </w:pPr>
            <w:r w:rsidRPr="000E6AF9">
              <w:rPr>
                <w:sz w:val="18"/>
                <w:szCs w:val="18"/>
                <w:lang w:val="sr-Cyrl-RS"/>
              </w:rPr>
              <w:t>510</w:t>
            </w:r>
          </w:p>
        </w:tc>
        <w:tc>
          <w:tcPr>
            <w:tcW w:w="2012" w:type="dxa"/>
          </w:tcPr>
          <w:p w14:paraId="065101C2" w14:textId="77777777" w:rsidR="00914DB5" w:rsidRPr="000E6AF9" w:rsidRDefault="00914DB5" w:rsidP="001E47BC">
            <w:pPr>
              <w:jc w:val="center"/>
              <w:rPr>
                <w:sz w:val="18"/>
                <w:szCs w:val="18"/>
                <w:lang w:val="sr-Cyrl-RS"/>
              </w:rPr>
            </w:pPr>
            <w:r w:rsidRPr="000E6AF9">
              <w:rPr>
                <w:sz w:val="18"/>
                <w:szCs w:val="18"/>
                <w:lang w:val="sr-Cyrl-RS"/>
              </w:rPr>
              <w:t>1</w:t>
            </w:r>
          </w:p>
          <w:p w14:paraId="6CBD2845" w14:textId="77777777" w:rsidR="00914DB5" w:rsidRPr="000E6AF9" w:rsidRDefault="00914DB5" w:rsidP="001E47BC">
            <w:pPr>
              <w:jc w:val="center"/>
              <w:rPr>
                <w:sz w:val="18"/>
                <w:szCs w:val="18"/>
                <w:lang w:val="sr-Cyrl-RS"/>
              </w:rPr>
            </w:pPr>
            <w:r w:rsidRPr="000E6AF9">
              <w:rPr>
                <w:sz w:val="18"/>
                <w:szCs w:val="18"/>
                <w:lang w:val="sr-Cyrl-RS"/>
              </w:rPr>
              <w:t>По+П+5+Пк</w:t>
            </w:r>
          </w:p>
        </w:tc>
        <w:tc>
          <w:tcPr>
            <w:tcW w:w="1205" w:type="dxa"/>
          </w:tcPr>
          <w:p w14:paraId="2FBED322" w14:textId="77777777" w:rsidR="00914DB5" w:rsidRPr="000E6AF9" w:rsidRDefault="00914DB5" w:rsidP="001E47BC">
            <w:pPr>
              <w:jc w:val="center"/>
              <w:rPr>
                <w:sz w:val="18"/>
                <w:szCs w:val="18"/>
                <w:lang w:val="sr-Cyrl-RS"/>
              </w:rPr>
            </w:pPr>
            <w:r w:rsidRPr="000E6AF9">
              <w:rPr>
                <w:sz w:val="18"/>
                <w:szCs w:val="18"/>
                <w:lang w:val="sr-Cyrl-RS"/>
              </w:rPr>
              <w:t>172.19</w:t>
            </w:r>
          </w:p>
          <w:p w14:paraId="46B680C4" w14:textId="77777777" w:rsidR="00914DB5" w:rsidRPr="000E6AF9" w:rsidRDefault="00914DB5" w:rsidP="001E47BC">
            <w:pPr>
              <w:jc w:val="center"/>
              <w:rPr>
                <w:sz w:val="18"/>
                <w:szCs w:val="18"/>
                <w:lang w:val="sr-Cyrl-RS"/>
              </w:rPr>
            </w:pPr>
            <w:r w:rsidRPr="000E6AF9">
              <w:rPr>
                <w:rFonts w:cstheme="minorHAnsi"/>
                <w:sz w:val="18"/>
                <w:szCs w:val="18"/>
                <w:lang w:val="sr-Cyrl-RS"/>
              </w:rPr>
              <w:t>~18.60</w:t>
            </w:r>
          </w:p>
        </w:tc>
        <w:tc>
          <w:tcPr>
            <w:tcW w:w="1060" w:type="dxa"/>
          </w:tcPr>
          <w:p w14:paraId="6276A8A2" w14:textId="77777777" w:rsidR="00914DB5" w:rsidRPr="000E6AF9" w:rsidRDefault="00914DB5" w:rsidP="001E47BC">
            <w:pPr>
              <w:jc w:val="center"/>
              <w:rPr>
                <w:sz w:val="18"/>
                <w:szCs w:val="18"/>
                <w:lang w:val="sr-Cyrl-RS"/>
              </w:rPr>
            </w:pPr>
            <w:r w:rsidRPr="000E6AF9">
              <w:rPr>
                <w:sz w:val="18"/>
                <w:szCs w:val="18"/>
                <w:lang w:val="sr-Cyrl-RS"/>
              </w:rPr>
              <w:t>258</w:t>
            </w:r>
          </w:p>
          <w:p w14:paraId="7D3028FD" w14:textId="77777777" w:rsidR="00914DB5" w:rsidRPr="000E6AF9" w:rsidRDefault="00914DB5" w:rsidP="001E47BC">
            <w:pPr>
              <w:jc w:val="center"/>
              <w:rPr>
                <w:sz w:val="18"/>
                <w:szCs w:val="18"/>
                <w:lang w:val="sr-Cyrl-RS"/>
              </w:rPr>
            </w:pPr>
            <w:r w:rsidRPr="000E6AF9">
              <w:rPr>
                <w:sz w:val="18"/>
                <w:szCs w:val="18"/>
                <w:lang w:val="sr-Cyrl-RS"/>
              </w:rPr>
              <w:t>50,60</w:t>
            </w:r>
          </w:p>
        </w:tc>
        <w:tc>
          <w:tcPr>
            <w:tcW w:w="1166" w:type="dxa"/>
          </w:tcPr>
          <w:p w14:paraId="3BA15F75" w14:textId="77777777" w:rsidR="00914DB5" w:rsidRPr="000E6AF9" w:rsidRDefault="00914DB5" w:rsidP="001E47BC">
            <w:pPr>
              <w:jc w:val="center"/>
              <w:rPr>
                <w:sz w:val="18"/>
                <w:szCs w:val="18"/>
                <w:lang w:val="sr-Cyrl-RS"/>
              </w:rPr>
            </w:pPr>
            <w:r w:rsidRPr="000E6AF9">
              <w:rPr>
                <w:sz w:val="18"/>
                <w:szCs w:val="18"/>
                <w:lang w:val="sr-Cyrl-RS"/>
              </w:rPr>
              <w:t>1728.90</w:t>
            </w:r>
          </w:p>
        </w:tc>
        <w:tc>
          <w:tcPr>
            <w:tcW w:w="1213" w:type="dxa"/>
          </w:tcPr>
          <w:p w14:paraId="38D7D48F"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38007289" w14:textId="77777777" w:rsidTr="009A44DE">
        <w:tc>
          <w:tcPr>
            <w:tcW w:w="660" w:type="dxa"/>
          </w:tcPr>
          <w:p w14:paraId="32B4EF76" w14:textId="77777777" w:rsidR="00914DB5" w:rsidRPr="000E6AF9" w:rsidRDefault="00914DB5" w:rsidP="001E47BC">
            <w:pPr>
              <w:rPr>
                <w:sz w:val="18"/>
                <w:szCs w:val="18"/>
                <w:lang w:val="sr-Cyrl-RS"/>
              </w:rPr>
            </w:pPr>
            <w:r w:rsidRPr="000E6AF9">
              <w:rPr>
                <w:sz w:val="18"/>
                <w:szCs w:val="18"/>
                <w:lang w:val="sr-Cyrl-RS"/>
              </w:rPr>
              <w:t>19.</w:t>
            </w:r>
          </w:p>
        </w:tc>
        <w:tc>
          <w:tcPr>
            <w:tcW w:w="1034" w:type="dxa"/>
          </w:tcPr>
          <w:p w14:paraId="625348E6" w14:textId="77777777" w:rsidR="00914DB5" w:rsidRPr="000E6AF9" w:rsidRDefault="00914DB5" w:rsidP="001E47BC">
            <w:pPr>
              <w:jc w:val="center"/>
              <w:rPr>
                <w:sz w:val="18"/>
                <w:szCs w:val="18"/>
                <w:lang w:val="sr-Cyrl-RS"/>
              </w:rPr>
            </w:pPr>
            <w:r w:rsidRPr="000E6AF9">
              <w:rPr>
                <w:sz w:val="18"/>
                <w:szCs w:val="18"/>
                <w:lang w:val="sr-Cyrl-RS"/>
              </w:rPr>
              <w:t>1101</w:t>
            </w:r>
          </w:p>
        </w:tc>
        <w:tc>
          <w:tcPr>
            <w:tcW w:w="881" w:type="dxa"/>
          </w:tcPr>
          <w:p w14:paraId="302080E3" w14:textId="77777777" w:rsidR="00914DB5" w:rsidRPr="000E6AF9" w:rsidRDefault="00914DB5" w:rsidP="001E47BC">
            <w:pPr>
              <w:jc w:val="center"/>
              <w:rPr>
                <w:sz w:val="18"/>
                <w:szCs w:val="18"/>
                <w:lang w:val="sr-Cyrl-RS"/>
              </w:rPr>
            </w:pPr>
            <w:r w:rsidRPr="000E6AF9">
              <w:rPr>
                <w:sz w:val="18"/>
                <w:szCs w:val="18"/>
                <w:lang w:val="sr-Cyrl-RS"/>
              </w:rPr>
              <w:t>428</w:t>
            </w:r>
          </w:p>
        </w:tc>
        <w:tc>
          <w:tcPr>
            <w:tcW w:w="2012" w:type="dxa"/>
          </w:tcPr>
          <w:p w14:paraId="69FD5C6E" w14:textId="77777777" w:rsidR="00914DB5" w:rsidRPr="000E6AF9" w:rsidRDefault="009A44DE" w:rsidP="001E47BC">
            <w:pPr>
              <w:jc w:val="center"/>
              <w:rPr>
                <w:sz w:val="18"/>
                <w:szCs w:val="18"/>
                <w:lang w:val="sr-Cyrl-RS"/>
              </w:rPr>
            </w:pPr>
            <w:r w:rsidRPr="000E6AF9">
              <w:rPr>
                <w:sz w:val="18"/>
                <w:szCs w:val="18"/>
                <w:lang w:val="sr-Cyrl-RS"/>
              </w:rPr>
              <w:t>2</w:t>
            </w:r>
          </w:p>
          <w:p w14:paraId="37CFCB3E" w14:textId="77777777" w:rsidR="00914DB5" w:rsidRPr="000E6AF9" w:rsidRDefault="00914DB5" w:rsidP="001E47BC">
            <w:pPr>
              <w:jc w:val="center"/>
              <w:rPr>
                <w:sz w:val="18"/>
                <w:szCs w:val="18"/>
                <w:lang w:val="sr-Cyrl-RS"/>
              </w:rPr>
            </w:pPr>
            <w:r w:rsidRPr="000E6AF9">
              <w:rPr>
                <w:sz w:val="18"/>
                <w:szCs w:val="18"/>
                <w:lang w:val="sr-Cyrl-RS"/>
              </w:rPr>
              <w:t>По+П+1</w:t>
            </w:r>
          </w:p>
        </w:tc>
        <w:tc>
          <w:tcPr>
            <w:tcW w:w="1205" w:type="dxa"/>
          </w:tcPr>
          <w:p w14:paraId="39B4D6DA" w14:textId="77777777" w:rsidR="00914DB5" w:rsidRPr="000E6AF9" w:rsidRDefault="00914DB5" w:rsidP="001E47BC">
            <w:pPr>
              <w:jc w:val="center"/>
              <w:rPr>
                <w:sz w:val="18"/>
                <w:szCs w:val="18"/>
                <w:lang w:val="sr-Cyrl-RS"/>
              </w:rPr>
            </w:pPr>
            <w:r w:rsidRPr="000E6AF9">
              <w:rPr>
                <w:sz w:val="18"/>
                <w:szCs w:val="18"/>
                <w:lang w:val="sr-Cyrl-RS"/>
              </w:rPr>
              <w:t>164.50</w:t>
            </w:r>
          </w:p>
          <w:p w14:paraId="69A32E0D" w14:textId="77777777" w:rsidR="00914DB5" w:rsidRPr="000E6AF9" w:rsidRDefault="00914DB5" w:rsidP="001E47BC">
            <w:pPr>
              <w:jc w:val="center"/>
              <w:rPr>
                <w:sz w:val="18"/>
                <w:szCs w:val="18"/>
                <w:lang w:val="sr-Cyrl-RS"/>
              </w:rPr>
            </w:pPr>
            <w:r w:rsidRPr="000E6AF9">
              <w:rPr>
                <w:rFonts w:cstheme="minorHAnsi"/>
                <w:sz w:val="18"/>
                <w:szCs w:val="18"/>
                <w:lang w:val="sr-Cyrl-RS"/>
              </w:rPr>
              <w:t>~11.10</w:t>
            </w:r>
          </w:p>
        </w:tc>
        <w:tc>
          <w:tcPr>
            <w:tcW w:w="1060" w:type="dxa"/>
          </w:tcPr>
          <w:p w14:paraId="342AA627" w14:textId="77777777" w:rsidR="00914DB5" w:rsidRPr="000E6AF9" w:rsidRDefault="00914DB5" w:rsidP="001E47BC">
            <w:pPr>
              <w:jc w:val="center"/>
              <w:rPr>
                <w:sz w:val="18"/>
                <w:szCs w:val="18"/>
                <w:lang w:val="sr-Cyrl-RS"/>
              </w:rPr>
            </w:pPr>
            <w:r w:rsidRPr="000E6AF9">
              <w:rPr>
                <w:sz w:val="18"/>
                <w:szCs w:val="18"/>
                <w:lang w:val="sr-Cyrl-RS"/>
              </w:rPr>
              <w:t>140</w:t>
            </w:r>
          </w:p>
          <w:p w14:paraId="6335028D" w14:textId="77777777" w:rsidR="00914DB5" w:rsidRPr="000E6AF9" w:rsidRDefault="00914DB5" w:rsidP="001E47BC">
            <w:pPr>
              <w:jc w:val="center"/>
              <w:rPr>
                <w:sz w:val="18"/>
                <w:szCs w:val="18"/>
                <w:lang w:val="sr-Cyrl-RS"/>
              </w:rPr>
            </w:pPr>
            <w:r w:rsidRPr="000E6AF9">
              <w:rPr>
                <w:sz w:val="18"/>
                <w:szCs w:val="18"/>
                <w:lang w:val="sr-Cyrl-RS"/>
              </w:rPr>
              <w:t>32.71</w:t>
            </w:r>
          </w:p>
        </w:tc>
        <w:tc>
          <w:tcPr>
            <w:tcW w:w="1166" w:type="dxa"/>
          </w:tcPr>
          <w:p w14:paraId="03AFDA01" w14:textId="77777777" w:rsidR="00914DB5" w:rsidRPr="000E6AF9" w:rsidRDefault="00914DB5" w:rsidP="001E47BC">
            <w:pPr>
              <w:jc w:val="center"/>
              <w:rPr>
                <w:sz w:val="18"/>
                <w:szCs w:val="18"/>
                <w:lang w:val="sr-Cyrl-RS"/>
              </w:rPr>
            </w:pPr>
            <w:r w:rsidRPr="000E6AF9">
              <w:rPr>
                <w:sz w:val="18"/>
                <w:szCs w:val="18"/>
                <w:lang w:val="sr-Cyrl-RS"/>
              </w:rPr>
              <w:t>278.20</w:t>
            </w:r>
          </w:p>
        </w:tc>
        <w:tc>
          <w:tcPr>
            <w:tcW w:w="1213" w:type="dxa"/>
          </w:tcPr>
          <w:p w14:paraId="0C4B18BB"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631FB415" w14:textId="77777777" w:rsidTr="009A44DE">
        <w:tc>
          <w:tcPr>
            <w:tcW w:w="660" w:type="dxa"/>
          </w:tcPr>
          <w:p w14:paraId="0436B8E1" w14:textId="77777777" w:rsidR="00914DB5" w:rsidRPr="000E6AF9" w:rsidRDefault="00914DB5" w:rsidP="001E47BC">
            <w:pPr>
              <w:rPr>
                <w:sz w:val="18"/>
                <w:szCs w:val="18"/>
                <w:lang w:val="sr-Cyrl-RS"/>
              </w:rPr>
            </w:pPr>
            <w:r w:rsidRPr="000E6AF9">
              <w:rPr>
                <w:sz w:val="18"/>
                <w:szCs w:val="18"/>
                <w:lang w:val="sr-Cyrl-RS"/>
              </w:rPr>
              <w:t>20.</w:t>
            </w:r>
          </w:p>
        </w:tc>
        <w:tc>
          <w:tcPr>
            <w:tcW w:w="1034" w:type="dxa"/>
          </w:tcPr>
          <w:p w14:paraId="425F51AD" w14:textId="77777777" w:rsidR="00914DB5" w:rsidRPr="000E6AF9" w:rsidRDefault="00914DB5" w:rsidP="001E47BC">
            <w:pPr>
              <w:jc w:val="center"/>
              <w:rPr>
                <w:sz w:val="18"/>
                <w:szCs w:val="18"/>
                <w:lang w:val="sr-Cyrl-RS"/>
              </w:rPr>
            </w:pPr>
            <w:r w:rsidRPr="000E6AF9">
              <w:rPr>
                <w:sz w:val="18"/>
                <w:szCs w:val="18"/>
                <w:lang w:val="sr-Cyrl-RS"/>
              </w:rPr>
              <w:t>1102</w:t>
            </w:r>
          </w:p>
        </w:tc>
        <w:tc>
          <w:tcPr>
            <w:tcW w:w="881" w:type="dxa"/>
          </w:tcPr>
          <w:p w14:paraId="5DCD2DB1" w14:textId="77777777" w:rsidR="00914DB5" w:rsidRPr="000E6AF9" w:rsidRDefault="00914DB5" w:rsidP="001E47BC">
            <w:pPr>
              <w:jc w:val="center"/>
              <w:rPr>
                <w:sz w:val="18"/>
                <w:szCs w:val="18"/>
                <w:lang w:val="sr-Cyrl-RS"/>
              </w:rPr>
            </w:pPr>
            <w:r w:rsidRPr="000E6AF9">
              <w:rPr>
                <w:sz w:val="18"/>
                <w:szCs w:val="18"/>
                <w:lang w:val="sr-Cyrl-RS"/>
              </w:rPr>
              <w:t>451</w:t>
            </w:r>
          </w:p>
        </w:tc>
        <w:tc>
          <w:tcPr>
            <w:tcW w:w="2012" w:type="dxa"/>
          </w:tcPr>
          <w:p w14:paraId="235EC2F5" w14:textId="77777777" w:rsidR="00914DB5" w:rsidRPr="000E6AF9" w:rsidRDefault="00914DB5" w:rsidP="001E47BC">
            <w:pPr>
              <w:jc w:val="center"/>
              <w:rPr>
                <w:sz w:val="18"/>
                <w:szCs w:val="18"/>
                <w:lang w:val="sr-Cyrl-RS"/>
              </w:rPr>
            </w:pPr>
            <w:r w:rsidRPr="000E6AF9">
              <w:rPr>
                <w:sz w:val="18"/>
                <w:szCs w:val="18"/>
                <w:lang w:val="sr-Cyrl-RS"/>
              </w:rPr>
              <w:t>2</w:t>
            </w:r>
          </w:p>
          <w:p w14:paraId="0569FAD0" w14:textId="77777777" w:rsidR="00914DB5" w:rsidRPr="000E6AF9" w:rsidRDefault="00914DB5" w:rsidP="001E47BC">
            <w:pPr>
              <w:jc w:val="center"/>
              <w:rPr>
                <w:sz w:val="18"/>
                <w:szCs w:val="18"/>
                <w:lang w:val="sr-Cyrl-RS"/>
              </w:rPr>
            </w:pPr>
            <w:r w:rsidRPr="000E6AF9">
              <w:rPr>
                <w:sz w:val="18"/>
                <w:szCs w:val="18"/>
                <w:lang w:val="sr-Cyrl-RS"/>
              </w:rPr>
              <w:t>По+П+Пк</w:t>
            </w:r>
          </w:p>
        </w:tc>
        <w:tc>
          <w:tcPr>
            <w:tcW w:w="1205" w:type="dxa"/>
          </w:tcPr>
          <w:p w14:paraId="4DC7ADD1" w14:textId="77777777" w:rsidR="00914DB5" w:rsidRPr="000E6AF9" w:rsidRDefault="00914DB5" w:rsidP="001E47BC">
            <w:pPr>
              <w:jc w:val="center"/>
              <w:rPr>
                <w:sz w:val="18"/>
                <w:szCs w:val="18"/>
                <w:lang w:val="sr-Cyrl-RS"/>
              </w:rPr>
            </w:pPr>
            <w:r w:rsidRPr="000E6AF9">
              <w:rPr>
                <w:sz w:val="18"/>
                <w:szCs w:val="18"/>
                <w:lang w:val="sr-Cyrl-RS"/>
              </w:rPr>
              <w:t>163.55</w:t>
            </w:r>
          </w:p>
          <w:p w14:paraId="006403DF" w14:textId="77777777" w:rsidR="00914DB5" w:rsidRPr="000E6AF9" w:rsidRDefault="00914DB5" w:rsidP="001E47BC">
            <w:pPr>
              <w:jc w:val="center"/>
              <w:rPr>
                <w:sz w:val="18"/>
                <w:szCs w:val="18"/>
                <w:lang w:val="sr-Cyrl-RS"/>
              </w:rPr>
            </w:pPr>
            <w:r w:rsidRPr="000E6AF9">
              <w:rPr>
                <w:rFonts w:cstheme="minorHAnsi"/>
                <w:sz w:val="18"/>
                <w:szCs w:val="18"/>
                <w:lang w:val="sr-Cyrl-RS"/>
              </w:rPr>
              <w:t>~10.30</w:t>
            </w:r>
          </w:p>
        </w:tc>
        <w:tc>
          <w:tcPr>
            <w:tcW w:w="1060" w:type="dxa"/>
          </w:tcPr>
          <w:p w14:paraId="17F5266E" w14:textId="77777777" w:rsidR="00914DB5" w:rsidRPr="000E6AF9" w:rsidRDefault="00914DB5" w:rsidP="001E47BC">
            <w:pPr>
              <w:jc w:val="center"/>
              <w:rPr>
                <w:sz w:val="18"/>
                <w:szCs w:val="18"/>
                <w:lang w:val="sr-Cyrl-RS"/>
              </w:rPr>
            </w:pPr>
            <w:r w:rsidRPr="000E6AF9">
              <w:rPr>
                <w:sz w:val="18"/>
                <w:szCs w:val="18"/>
                <w:lang w:val="sr-Cyrl-RS"/>
              </w:rPr>
              <w:t>210</w:t>
            </w:r>
          </w:p>
          <w:p w14:paraId="32D00814" w14:textId="77777777" w:rsidR="00914DB5" w:rsidRPr="000E6AF9" w:rsidRDefault="00914DB5" w:rsidP="001E47BC">
            <w:pPr>
              <w:jc w:val="center"/>
              <w:rPr>
                <w:sz w:val="18"/>
                <w:szCs w:val="18"/>
                <w:lang w:val="sr-Cyrl-RS"/>
              </w:rPr>
            </w:pPr>
            <w:r w:rsidRPr="000E6AF9">
              <w:rPr>
                <w:sz w:val="18"/>
                <w:szCs w:val="18"/>
                <w:lang w:val="sr-Cyrl-RS"/>
              </w:rPr>
              <w:t>46,56</w:t>
            </w:r>
          </w:p>
        </w:tc>
        <w:tc>
          <w:tcPr>
            <w:tcW w:w="1166" w:type="dxa"/>
          </w:tcPr>
          <w:p w14:paraId="71D2BF5C" w14:textId="77777777" w:rsidR="00914DB5" w:rsidRPr="000E6AF9" w:rsidRDefault="00914DB5" w:rsidP="001E47BC">
            <w:pPr>
              <w:jc w:val="center"/>
              <w:rPr>
                <w:sz w:val="18"/>
                <w:szCs w:val="18"/>
                <w:lang w:val="sr-Cyrl-RS"/>
              </w:rPr>
            </w:pPr>
            <w:r w:rsidRPr="000E6AF9">
              <w:rPr>
                <w:sz w:val="18"/>
                <w:szCs w:val="18"/>
                <w:lang w:val="sr-Cyrl-RS"/>
              </w:rPr>
              <w:t>392.37</w:t>
            </w:r>
          </w:p>
        </w:tc>
        <w:tc>
          <w:tcPr>
            <w:tcW w:w="1213" w:type="dxa"/>
          </w:tcPr>
          <w:p w14:paraId="3D042582"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33E7F141" w14:textId="77777777" w:rsidTr="009A44DE">
        <w:tc>
          <w:tcPr>
            <w:tcW w:w="660" w:type="dxa"/>
          </w:tcPr>
          <w:p w14:paraId="524C6AE3" w14:textId="77777777" w:rsidR="00914DB5" w:rsidRPr="000E6AF9" w:rsidRDefault="00914DB5" w:rsidP="001E47BC">
            <w:pPr>
              <w:rPr>
                <w:sz w:val="18"/>
                <w:szCs w:val="18"/>
                <w:lang w:val="sr-Cyrl-RS"/>
              </w:rPr>
            </w:pPr>
            <w:r w:rsidRPr="000E6AF9">
              <w:rPr>
                <w:sz w:val="18"/>
                <w:szCs w:val="18"/>
                <w:lang w:val="sr-Cyrl-RS"/>
              </w:rPr>
              <w:t>21.</w:t>
            </w:r>
          </w:p>
        </w:tc>
        <w:tc>
          <w:tcPr>
            <w:tcW w:w="1034" w:type="dxa"/>
          </w:tcPr>
          <w:p w14:paraId="58AD5776" w14:textId="77777777" w:rsidR="00914DB5" w:rsidRPr="000E6AF9" w:rsidRDefault="00914DB5" w:rsidP="001E47BC">
            <w:pPr>
              <w:jc w:val="center"/>
              <w:rPr>
                <w:sz w:val="18"/>
                <w:szCs w:val="18"/>
                <w:lang w:val="sr-Cyrl-RS"/>
              </w:rPr>
            </w:pPr>
            <w:r w:rsidRPr="000E6AF9">
              <w:rPr>
                <w:sz w:val="18"/>
                <w:szCs w:val="18"/>
                <w:lang w:val="sr-Cyrl-RS"/>
              </w:rPr>
              <w:t>1103</w:t>
            </w:r>
          </w:p>
        </w:tc>
        <w:tc>
          <w:tcPr>
            <w:tcW w:w="881" w:type="dxa"/>
          </w:tcPr>
          <w:p w14:paraId="0D013146" w14:textId="77777777" w:rsidR="00914DB5" w:rsidRPr="000E6AF9" w:rsidRDefault="00914DB5" w:rsidP="001E47BC">
            <w:pPr>
              <w:jc w:val="center"/>
              <w:rPr>
                <w:sz w:val="18"/>
                <w:szCs w:val="18"/>
                <w:lang w:val="sr-Cyrl-RS"/>
              </w:rPr>
            </w:pPr>
            <w:r w:rsidRPr="000E6AF9">
              <w:rPr>
                <w:sz w:val="18"/>
                <w:szCs w:val="18"/>
                <w:lang w:val="sr-Cyrl-RS"/>
              </w:rPr>
              <w:t>922</w:t>
            </w:r>
          </w:p>
        </w:tc>
        <w:tc>
          <w:tcPr>
            <w:tcW w:w="2012" w:type="dxa"/>
          </w:tcPr>
          <w:p w14:paraId="01CBF106" w14:textId="77777777" w:rsidR="00914DB5" w:rsidRPr="000E6AF9" w:rsidRDefault="00914DB5" w:rsidP="001E47BC">
            <w:pPr>
              <w:jc w:val="center"/>
              <w:rPr>
                <w:sz w:val="18"/>
                <w:szCs w:val="18"/>
                <w:lang w:val="sr-Cyrl-RS"/>
              </w:rPr>
            </w:pPr>
            <w:r w:rsidRPr="000E6AF9">
              <w:rPr>
                <w:sz w:val="18"/>
                <w:szCs w:val="18"/>
                <w:lang w:val="sr-Cyrl-RS"/>
              </w:rPr>
              <w:t>1</w:t>
            </w:r>
          </w:p>
          <w:p w14:paraId="07EA1533" w14:textId="77777777" w:rsidR="00914DB5" w:rsidRPr="000E6AF9" w:rsidRDefault="00914DB5" w:rsidP="001E47BC">
            <w:pPr>
              <w:jc w:val="center"/>
              <w:rPr>
                <w:sz w:val="18"/>
                <w:szCs w:val="18"/>
                <w:lang w:val="sr-Cyrl-RS"/>
              </w:rPr>
            </w:pPr>
            <w:r w:rsidRPr="000E6AF9">
              <w:rPr>
                <w:sz w:val="18"/>
                <w:szCs w:val="18"/>
                <w:lang w:val="sr-Cyrl-RS"/>
              </w:rPr>
              <w:t>По+П+4</w:t>
            </w:r>
          </w:p>
        </w:tc>
        <w:tc>
          <w:tcPr>
            <w:tcW w:w="1205" w:type="dxa"/>
          </w:tcPr>
          <w:p w14:paraId="3A3C0AD7" w14:textId="77777777" w:rsidR="00914DB5" w:rsidRPr="000E6AF9" w:rsidRDefault="00914DB5" w:rsidP="001E47BC">
            <w:pPr>
              <w:jc w:val="center"/>
              <w:rPr>
                <w:sz w:val="18"/>
                <w:szCs w:val="18"/>
                <w:lang w:val="sr-Cyrl-RS"/>
              </w:rPr>
            </w:pPr>
            <w:r w:rsidRPr="000E6AF9">
              <w:rPr>
                <w:sz w:val="18"/>
                <w:szCs w:val="18"/>
                <w:lang w:val="sr-Cyrl-RS"/>
              </w:rPr>
              <w:t>169.24</w:t>
            </w:r>
          </w:p>
          <w:p w14:paraId="2C78A540" w14:textId="77777777" w:rsidR="00914DB5" w:rsidRPr="000E6AF9" w:rsidRDefault="00914DB5" w:rsidP="001E47BC">
            <w:pPr>
              <w:jc w:val="center"/>
              <w:rPr>
                <w:sz w:val="18"/>
                <w:szCs w:val="18"/>
                <w:lang w:val="sr-Cyrl-RS"/>
              </w:rPr>
            </w:pPr>
            <w:r w:rsidRPr="000E6AF9">
              <w:rPr>
                <w:rFonts w:cstheme="minorHAnsi"/>
                <w:sz w:val="18"/>
                <w:szCs w:val="18"/>
                <w:lang w:val="sr-Cyrl-RS"/>
              </w:rPr>
              <w:t>~16.10</w:t>
            </w:r>
          </w:p>
        </w:tc>
        <w:tc>
          <w:tcPr>
            <w:tcW w:w="1060" w:type="dxa"/>
          </w:tcPr>
          <w:p w14:paraId="2B6859EC" w14:textId="77777777" w:rsidR="00914DB5" w:rsidRPr="000E6AF9" w:rsidRDefault="00914DB5" w:rsidP="001E47BC">
            <w:pPr>
              <w:jc w:val="center"/>
              <w:rPr>
                <w:sz w:val="18"/>
                <w:szCs w:val="18"/>
                <w:lang w:val="sr-Cyrl-RS"/>
              </w:rPr>
            </w:pPr>
            <w:r w:rsidRPr="000E6AF9">
              <w:rPr>
                <w:sz w:val="18"/>
                <w:szCs w:val="18"/>
                <w:lang w:val="sr-Cyrl-RS"/>
              </w:rPr>
              <w:t>285</w:t>
            </w:r>
          </w:p>
          <w:p w14:paraId="5D4E8C1F" w14:textId="77777777" w:rsidR="00914DB5" w:rsidRPr="000E6AF9" w:rsidRDefault="00914DB5" w:rsidP="001E47BC">
            <w:pPr>
              <w:jc w:val="center"/>
              <w:rPr>
                <w:sz w:val="18"/>
                <w:szCs w:val="18"/>
                <w:lang w:val="sr-Cyrl-RS"/>
              </w:rPr>
            </w:pPr>
            <w:r w:rsidRPr="000E6AF9">
              <w:rPr>
                <w:sz w:val="18"/>
                <w:szCs w:val="18"/>
                <w:lang w:val="sr-Cyrl-RS"/>
              </w:rPr>
              <w:t>30,91</w:t>
            </w:r>
          </w:p>
        </w:tc>
        <w:tc>
          <w:tcPr>
            <w:tcW w:w="1166" w:type="dxa"/>
          </w:tcPr>
          <w:p w14:paraId="296275DA" w14:textId="77777777" w:rsidR="00914DB5" w:rsidRPr="000E6AF9" w:rsidRDefault="00914DB5" w:rsidP="001E47BC">
            <w:pPr>
              <w:jc w:val="center"/>
              <w:rPr>
                <w:sz w:val="18"/>
                <w:szCs w:val="18"/>
                <w:lang w:val="sr-Cyrl-RS"/>
              </w:rPr>
            </w:pPr>
            <w:r w:rsidRPr="000E6AF9">
              <w:rPr>
                <w:sz w:val="18"/>
                <w:szCs w:val="18"/>
                <w:lang w:val="sr-Cyrl-RS"/>
              </w:rPr>
              <w:t>1429.10</w:t>
            </w:r>
          </w:p>
        </w:tc>
        <w:tc>
          <w:tcPr>
            <w:tcW w:w="1213" w:type="dxa"/>
          </w:tcPr>
          <w:p w14:paraId="414FF7F3" w14:textId="77777777" w:rsidR="00914DB5" w:rsidRPr="000E6AF9" w:rsidRDefault="00914DB5" w:rsidP="001E47BC">
            <w:pPr>
              <w:jc w:val="center"/>
              <w:rPr>
                <w:sz w:val="18"/>
                <w:szCs w:val="18"/>
                <w:lang w:val="sr-Cyrl-RS"/>
              </w:rPr>
            </w:pPr>
            <w:r w:rsidRPr="000E6AF9">
              <w:rPr>
                <w:sz w:val="18"/>
                <w:szCs w:val="18"/>
                <w:lang w:val="sr-Cyrl-RS"/>
              </w:rPr>
              <w:t>цела</w:t>
            </w:r>
          </w:p>
        </w:tc>
      </w:tr>
      <w:tr w:rsidR="00914DB5" w:rsidRPr="000E6AF9" w14:paraId="7F6BD003" w14:textId="77777777" w:rsidTr="009A44DE">
        <w:tc>
          <w:tcPr>
            <w:tcW w:w="660" w:type="dxa"/>
          </w:tcPr>
          <w:p w14:paraId="641F2B7E" w14:textId="77777777" w:rsidR="00914DB5" w:rsidRPr="000E6AF9" w:rsidRDefault="00914DB5" w:rsidP="001E47BC">
            <w:pPr>
              <w:rPr>
                <w:sz w:val="18"/>
                <w:szCs w:val="18"/>
                <w:lang w:val="sr-Cyrl-RS"/>
              </w:rPr>
            </w:pPr>
            <w:r w:rsidRPr="000E6AF9">
              <w:rPr>
                <w:sz w:val="18"/>
                <w:szCs w:val="18"/>
                <w:lang w:val="sr-Cyrl-RS"/>
              </w:rPr>
              <w:t>22.</w:t>
            </w:r>
          </w:p>
        </w:tc>
        <w:tc>
          <w:tcPr>
            <w:tcW w:w="1034" w:type="dxa"/>
          </w:tcPr>
          <w:p w14:paraId="1AD47BA9" w14:textId="77777777" w:rsidR="00914DB5" w:rsidRPr="000E6AF9" w:rsidRDefault="00914DB5" w:rsidP="001E47BC">
            <w:pPr>
              <w:jc w:val="center"/>
              <w:rPr>
                <w:sz w:val="18"/>
                <w:szCs w:val="18"/>
                <w:lang w:val="sr-Cyrl-RS"/>
              </w:rPr>
            </w:pPr>
            <w:r w:rsidRPr="000E6AF9">
              <w:rPr>
                <w:sz w:val="18"/>
                <w:szCs w:val="18"/>
                <w:lang w:val="sr-Cyrl-RS"/>
              </w:rPr>
              <w:t>1105</w:t>
            </w:r>
          </w:p>
        </w:tc>
        <w:tc>
          <w:tcPr>
            <w:tcW w:w="881" w:type="dxa"/>
          </w:tcPr>
          <w:p w14:paraId="6498B1AC" w14:textId="77777777" w:rsidR="00914DB5" w:rsidRPr="000E6AF9" w:rsidRDefault="00914DB5" w:rsidP="001E47BC">
            <w:pPr>
              <w:jc w:val="center"/>
              <w:rPr>
                <w:sz w:val="18"/>
                <w:szCs w:val="18"/>
                <w:lang w:val="sr-Cyrl-RS"/>
              </w:rPr>
            </w:pPr>
            <w:r w:rsidRPr="000E6AF9">
              <w:rPr>
                <w:sz w:val="18"/>
                <w:szCs w:val="18"/>
                <w:lang w:val="sr-Cyrl-RS"/>
              </w:rPr>
              <w:t>326</w:t>
            </w:r>
          </w:p>
        </w:tc>
        <w:tc>
          <w:tcPr>
            <w:tcW w:w="2012" w:type="dxa"/>
          </w:tcPr>
          <w:p w14:paraId="50E504ED" w14:textId="77777777" w:rsidR="00914DB5" w:rsidRPr="000E6AF9" w:rsidRDefault="00914DB5" w:rsidP="001E47BC">
            <w:pPr>
              <w:jc w:val="center"/>
              <w:rPr>
                <w:sz w:val="18"/>
                <w:szCs w:val="18"/>
                <w:lang w:val="sr-Cyrl-RS"/>
              </w:rPr>
            </w:pPr>
            <w:r w:rsidRPr="000E6AF9">
              <w:rPr>
                <w:sz w:val="18"/>
                <w:szCs w:val="18"/>
                <w:lang w:val="sr-Cyrl-RS"/>
              </w:rPr>
              <w:t>1</w:t>
            </w:r>
          </w:p>
          <w:p w14:paraId="7CFAD215" w14:textId="77777777" w:rsidR="00914DB5" w:rsidRPr="000E6AF9" w:rsidRDefault="00914DB5" w:rsidP="001E47BC">
            <w:pPr>
              <w:jc w:val="center"/>
              <w:rPr>
                <w:sz w:val="18"/>
                <w:szCs w:val="18"/>
                <w:lang w:val="sr-Cyrl-RS"/>
              </w:rPr>
            </w:pPr>
            <w:r w:rsidRPr="000E6AF9">
              <w:rPr>
                <w:sz w:val="18"/>
                <w:szCs w:val="18"/>
                <w:lang w:val="sr-Cyrl-RS"/>
              </w:rPr>
              <w:t>По+П+4+Пк1+Пк2</w:t>
            </w:r>
          </w:p>
        </w:tc>
        <w:tc>
          <w:tcPr>
            <w:tcW w:w="1205" w:type="dxa"/>
          </w:tcPr>
          <w:p w14:paraId="3D5A759A" w14:textId="77777777" w:rsidR="00914DB5" w:rsidRPr="000E6AF9" w:rsidRDefault="00914DB5" w:rsidP="001E47BC">
            <w:pPr>
              <w:jc w:val="center"/>
              <w:rPr>
                <w:sz w:val="18"/>
                <w:szCs w:val="18"/>
                <w:lang w:val="sr-Cyrl-RS"/>
              </w:rPr>
            </w:pPr>
            <w:r w:rsidRPr="000E6AF9">
              <w:rPr>
                <w:sz w:val="18"/>
                <w:szCs w:val="18"/>
                <w:lang w:val="sr-Cyrl-RS"/>
              </w:rPr>
              <w:t>169.69</w:t>
            </w:r>
          </w:p>
          <w:p w14:paraId="525E6618" w14:textId="77777777" w:rsidR="00914DB5" w:rsidRPr="000E6AF9" w:rsidRDefault="00914DB5" w:rsidP="001E47BC">
            <w:pPr>
              <w:jc w:val="center"/>
              <w:rPr>
                <w:sz w:val="18"/>
                <w:szCs w:val="18"/>
                <w:lang w:val="sr-Cyrl-RS"/>
              </w:rPr>
            </w:pPr>
            <w:r w:rsidRPr="000E6AF9">
              <w:rPr>
                <w:rFonts w:cstheme="minorHAnsi"/>
                <w:sz w:val="18"/>
                <w:szCs w:val="18"/>
                <w:lang w:val="sr-Cyrl-RS"/>
              </w:rPr>
              <w:t>~17.30</w:t>
            </w:r>
          </w:p>
        </w:tc>
        <w:tc>
          <w:tcPr>
            <w:tcW w:w="1060" w:type="dxa"/>
          </w:tcPr>
          <w:p w14:paraId="0A7F75B2" w14:textId="77777777" w:rsidR="00914DB5" w:rsidRPr="000E6AF9" w:rsidRDefault="00914DB5" w:rsidP="001E47BC">
            <w:pPr>
              <w:jc w:val="center"/>
              <w:rPr>
                <w:sz w:val="18"/>
                <w:szCs w:val="18"/>
                <w:lang w:val="sr-Cyrl-RS"/>
              </w:rPr>
            </w:pPr>
            <w:r w:rsidRPr="000E6AF9">
              <w:rPr>
                <w:sz w:val="18"/>
                <w:szCs w:val="18"/>
                <w:lang w:val="sr-Cyrl-RS"/>
              </w:rPr>
              <w:t>169</w:t>
            </w:r>
          </w:p>
          <w:p w14:paraId="56D2F25F" w14:textId="77777777" w:rsidR="00914DB5" w:rsidRPr="000E6AF9" w:rsidRDefault="00914DB5" w:rsidP="001E47BC">
            <w:pPr>
              <w:jc w:val="center"/>
              <w:rPr>
                <w:sz w:val="18"/>
                <w:szCs w:val="18"/>
                <w:lang w:val="sr-Cyrl-RS"/>
              </w:rPr>
            </w:pPr>
            <w:r w:rsidRPr="000E6AF9">
              <w:rPr>
                <w:sz w:val="18"/>
                <w:szCs w:val="18"/>
                <w:lang w:val="sr-Cyrl-RS"/>
              </w:rPr>
              <w:t>51.84</w:t>
            </w:r>
          </w:p>
        </w:tc>
        <w:tc>
          <w:tcPr>
            <w:tcW w:w="1166" w:type="dxa"/>
          </w:tcPr>
          <w:p w14:paraId="75A91601" w14:textId="77777777" w:rsidR="00914DB5" w:rsidRPr="000E6AF9" w:rsidRDefault="00914DB5" w:rsidP="001E47BC">
            <w:pPr>
              <w:jc w:val="center"/>
              <w:rPr>
                <w:sz w:val="18"/>
                <w:szCs w:val="18"/>
                <w:lang w:val="sr-Cyrl-RS"/>
              </w:rPr>
            </w:pPr>
            <w:r w:rsidRPr="000E6AF9">
              <w:rPr>
                <w:sz w:val="18"/>
                <w:szCs w:val="18"/>
                <w:lang w:val="sr-Cyrl-RS"/>
              </w:rPr>
              <w:t>1131.22</w:t>
            </w:r>
          </w:p>
        </w:tc>
        <w:tc>
          <w:tcPr>
            <w:tcW w:w="1213" w:type="dxa"/>
          </w:tcPr>
          <w:p w14:paraId="72BE08FD" w14:textId="77777777" w:rsidR="00914DB5" w:rsidRPr="000E6AF9" w:rsidRDefault="00914DB5" w:rsidP="001E47BC">
            <w:pPr>
              <w:jc w:val="center"/>
              <w:rPr>
                <w:sz w:val="18"/>
                <w:szCs w:val="18"/>
                <w:lang w:val="sr-Cyrl-RS"/>
              </w:rPr>
            </w:pPr>
            <w:r w:rsidRPr="000E6AF9">
              <w:rPr>
                <w:sz w:val="18"/>
                <w:szCs w:val="18"/>
                <w:lang w:val="sr-Cyrl-RS"/>
              </w:rPr>
              <w:t>цела</w:t>
            </w:r>
          </w:p>
        </w:tc>
      </w:tr>
      <w:tr w:rsidR="009A44DE" w:rsidRPr="000E6AF9" w14:paraId="7683C936" w14:textId="77777777" w:rsidTr="009A44DE">
        <w:trPr>
          <w:cantSplit/>
          <w:trHeight w:val="1348"/>
        </w:trPr>
        <w:tc>
          <w:tcPr>
            <w:tcW w:w="660" w:type="dxa"/>
            <w:textDirection w:val="btLr"/>
            <w:vAlign w:val="center"/>
          </w:tcPr>
          <w:p w14:paraId="6617F7E7" w14:textId="77777777" w:rsidR="009A44DE" w:rsidRPr="000E6AF9" w:rsidRDefault="009A44DE" w:rsidP="001E47BC">
            <w:pPr>
              <w:ind w:left="113" w:right="113"/>
              <w:jc w:val="center"/>
              <w:rPr>
                <w:sz w:val="18"/>
                <w:szCs w:val="18"/>
                <w:lang w:val="sr-Cyrl-RS"/>
              </w:rPr>
            </w:pPr>
            <w:r w:rsidRPr="000E6AF9">
              <w:rPr>
                <w:sz w:val="18"/>
                <w:szCs w:val="18"/>
                <w:lang w:val="sr-Cyrl-RS"/>
              </w:rPr>
              <w:t>Ред.</w:t>
            </w:r>
          </w:p>
          <w:p w14:paraId="408E39A7" w14:textId="77777777" w:rsidR="009A44DE" w:rsidRPr="000E6AF9" w:rsidRDefault="009A44DE" w:rsidP="001E47BC">
            <w:pPr>
              <w:ind w:left="113" w:right="113"/>
              <w:jc w:val="center"/>
              <w:rPr>
                <w:sz w:val="18"/>
                <w:szCs w:val="18"/>
                <w:lang w:val="sr-Cyrl-RS"/>
              </w:rPr>
            </w:pPr>
            <w:r w:rsidRPr="000E6AF9">
              <w:rPr>
                <w:sz w:val="18"/>
                <w:szCs w:val="18"/>
                <w:lang w:val="sr-Cyrl-RS"/>
              </w:rPr>
              <w:t>Бр.</w:t>
            </w:r>
          </w:p>
        </w:tc>
        <w:tc>
          <w:tcPr>
            <w:tcW w:w="1034" w:type="dxa"/>
            <w:textDirection w:val="btLr"/>
            <w:vAlign w:val="center"/>
          </w:tcPr>
          <w:p w14:paraId="2B468241" w14:textId="77777777" w:rsidR="009A44DE" w:rsidRPr="000E6AF9" w:rsidRDefault="009A44DE" w:rsidP="001E47BC">
            <w:pPr>
              <w:ind w:left="113" w:right="113"/>
              <w:jc w:val="center"/>
              <w:rPr>
                <w:sz w:val="18"/>
                <w:szCs w:val="18"/>
                <w:lang w:val="sr-Cyrl-RS"/>
              </w:rPr>
            </w:pPr>
            <w:r w:rsidRPr="000E6AF9">
              <w:rPr>
                <w:sz w:val="18"/>
                <w:szCs w:val="18"/>
                <w:lang w:val="sr-Cyrl-RS"/>
              </w:rPr>
              <w:t>Број</w:t>
            </w:r>
          </w:p>
          <w:p w14:paraId="4AFFAF23" w14:textId="77777777" w:rsidR="009A44DE" w:rsidRPr="000E6AF9" w:rsidRDefault="009A44DE" w:rsidP="001E47BC">
            <w:pPr>
              <w:ind w:left="113" w:right="113"/>
              <w:jc w:val="center"/>
              <w:rPr>
                <w:sz w:val="18"/>
                <w:szCs w:val="18"/>
                <w:lang w:val="sr-Cyrl-RS"/>
              </w:rPr>
            </w:pPr>
            <w:r w:rsidRPr="000E6AF9">
              <w:rPr>
                <w:sz w:val="18"/>
                <w:szCs w:val="18"/>
                <w:lang w:val="sr-Cyrl-RS"/>
              </w:rPr>
              <w:t>кат.парц.</w:t>
            </w:r>
          </w:p>
          <w:p w14:paraId="4DEE9C0B" w14:textId="77777777" w:rsidR="009A44DE" w:rsidRPr="000E6AF9" w:rsidRDefault="009A44DE" w:rsidP="001E47BC">
            <w:pPr>
              <w:ind w:left="113" w:right="113"/>
              <w:jc w:val="center"/>
              <w:rPr>
                <w:sz w:val="18"/>
                <w:szCs w:val="18"/>
                <w:lang w:val="sr-Cyrl-RS"/>
              </w:rPr>
            </w:pPr>
            <w:r w:rsidRPr="000E6AF9">
              <w:rPr>
                <w:sz w:val="18"/>
                <w:szCs w:val="18"/>
                <w:lang w:val="sr-Cyrl-RS"/>
              </w:rPr>
              <w:t>(к.п.бр.)</w:t>
            </w:r>
          </w:p>
        </w:tc>
        <w:tc>
          <w:tcPr>
            <w:tcW w:w="881" w:type="dxa"/>
            <w:textDirection w:val="btLr"/>
            <w:vAlign w:val="center"/>
          </w:tcPr>
          <w:p w14:paraId="55E53307" w14:textId="77777777" w:rsidR="009A44DE" w:rsidRPr="000E6AF9" w:rsidRDefault="009A44DE" w:rsidP="001E47BC">
            <w:pPr>
              <w:ind w:left="113" w:right="113"/>
              <w:jc w:val="center"/>
              <w:rPr>
                <w:sz w:val="18"/>
                <w:szCs w:val="18"/>
                <w:lang w:val="sr-Cyrl-RS"/>
              </w:rPr>
            </w:pPr>
            <w:r w:rsidRPr="000E6AF9">
              <w:rPr>
                <w:sz w:val="18"/>
                <w:szCs w:val="18"/>
                <w:lang w:val="sr-Cyrl-RS"/>
              </w:rPr>
              <w:t>Површина</w:t>
            </w:r>
          </w:p>
          <w:p w14:paraId="54E375FF" w14:textId="77777777" w:rsidR="009A44DE" w:rsidRPr="000E6AF9" w:rsidRDefault="009A44DE" w:rsidP="001E47BC">
            <w:pPr>
              <w:ind w:left="113" w:right="113"/>
              <w:jc w:val="center"/>
              <w:rPr>
                <w:sz w:val="18"/>
                <w:szCs w:val="18"/>
                <w:lang w:val="sr-Cyrl-RS"/>
              </w:rPr>
            </w:pPr>
            <w:r w:rsidRPr="000E6AF9">
              <w:rPr>
                <w:sz w:val="18"/>
                <w:szCs w:val="18"/>
                <w:lang w:val="sr-Cyrl-RS"/>
              </w:rPr>
              <w:t xml:space="preserve">к.п. у </w:t>
            </w:r>
            <w:r w:rsidRPr="000E6AF9">
              <w:rPr>
                <w:rFonts w:cstheme="minorHAnsi"/>
                <w:sz w:val="18"/>
                <w:szCs w:val="18"/>
                <w:lang w:val="sr-Cyrl-RS"/>
              </w:rPr>
              <w:t>m</w:t>
            </w:r>
            <w:r w:rsidRPr="000E6AF9">
              <w:rPr>
                <w:rFonts w:cs="Calibri"/>
                <w:sz w:val="18"/>
                <w:szCs w:val="18"/>
                <w:lang w:val="sr-Cyrl-RS"/>
              </w:rPr>
              <w:t>²</w:t>
            </w:r>
          </w:p>
        </w:tc>
        <w:tc>
          <w:tcPr>
            <w:tcW w:w="5443" w:type="dxa"/>
            <w:gridSpan w:val="4"/>
            <w:vAlign w:val="center"/>
          </w:tcPr>
          <w:p w14:paraId="3532AB67" w14:textId="77777777" w:rsidR="009A44DE" w:rsidRPr="000E6AF9" w:rsidRDefault="009A44DE" w:rsidP="001E47BC">
            <w:pPr>
              <w:jc w:val="center"/>
              <w:rPr>
                <w:sz w:val="18"/>
                <w:szCs w:val="18"/>
                <w:lang w:val="sr-Cyrl-RS"/>
              </w:rPr>
            </w:pPr>
            <w:r w:rsidRPr="000E6AF9">
              <w:rPr>
                <w:sz w:val="18"/>
                <w:szCs w:val="18"/>
                <w:lang w:val="sr-Cyrl-RS"/>
              </w:rPr>
              <w:t>Зелена површина (сквер) у оквиру регулације јавне саобраћајне површине</w:t>
            </w:r>
          </w:p>
        </w:tc>
        <w:tc>
          <w:tcPr>
            <w:tcW w:w="1213" w:type="dxa"/>
            <w:textDirection w:val="btLr"/>
            <w:vAlign w:val="center"/>
          </w:tcPr>
          <w:p w14:paraId="73E65A3E" w14:textId="77777777" w:rsidR="009A44DE" w:rsidRPr="000E6AF9" w:rsidRDefault="009A44DE" w:rsidP="001E47BC">
            <w:pPr>
              <w:ind w:left="113" w:right="113"/>
              <w:jc w:val="center"/>
              <w:rPr>
                <w:sz w:val="18"/>
                <w:szCs w:val="18"/>
                <w:lang w:val="sr-Cyrl-RS"/>
              </w:rPr>
            </w:pPr>
            <w:r w:rsidRPr="000E6AF9">
              <w:rPr>
                <w:sz w:val="18"/>
                <w:szCs w:val="18"/>
                <w:lang w:val="sr-Cyrl-RS"/>
              </w:rPr>
              <w:t>Цела к.п. / део</w:t>
            </w:r>
          </w:p>
          <w:p w14:paraId="6720F5D5" w14:textId="77777777" w:rsidR="009A44DE" w:rsidRPr="000E6AF9" w:rsidRDefault="009A44DE" w:rsidP="001E47BC">
            <w:pPr>
              <w:ind w:left="113" w:right="113"/>
              <w:jc w:val="center"/>
              <w:rPr>
                <w:sz w:val="18"/>
                <w:szCs w:val="18"/>
                <w:lang w:val="sr-Cyrl-RS"/>
              </w:rPr>
            </w:pPr>
            <w:r w:rsidRPr="000E6AF9">
              <w:rPr>
                <w:sz w:val="18"/>
                <w:szCs w:val="18"/>
                <w:lang w:val="sr-Cyrl-RS"/>
              </w:rPr>
              <w:t>у m²</w:t>
            </w:r>
          </w:p>
        </w:tc>
      </w:tr>
      <w:tr w:rsidR="009A44DE" w:rsidRPr="000E6AF9" w14:paraId="335698A2" w14:textId="77777777" w:rsidTr="009A44DE">
        <w:tc>
          <w:tcPr>
            <w:tcW w:w="660" w:type="dxa"/>
          </w:tcPr>
          <w:p w14:paraId="38CB1ED8" w14:textId="77777777" w:rsidR="009A44DE" w:rsidRPr="000E6AF9" w:rsidRDefault="009A44DE" w:rsidP="001E47BC">
            <w:pPr>
              <w:rPr>
                <w:sz w:val="18"/>
                <w:szCs w:val="18"/>
                <w:lang w:val="sr-Cyrl-RS"/>
              </w:rPr>
            </w:pPr>
            <w:r w:rsidRPr="000E6AF9">
              <w:rPr>
                <w:sz w:val="18"/>
                <w:szCs w:val="18"/>
                <w:lang w:val="sr-Cyrl-RS"/>
              </w:rPr>
              <w:t>23.</w:t>
            </w:r>
          </w:p>
        </w:tc>
        <w:tc>
          <w:tcPr>
            <w:tcW w:w="1034" w:type="dxa"/>
          </w:tcPr>
          <w:p w14:paraId="636B129E" w14:textId="77777777" w:rsidR="009A44DE" w:rsidRPr="000E6AF9" w:rsidRDefault="009A44DE" w:rsidP="001E47BC">
            <w:pPr>
              <w:jc w:val="center"/>
              <w:rPr>
                <w:sz w:val="18"/>
                <w:szCs w:val="18"/>
              </w:rPr>
            </w:pPr>
            <w:r w:rsidRPr="000E6AF9">
              <w:rPr>
                <w:sz w:val="18"/>
                <w:szCs w:val="18"/>
                <w:lang w:val="sr-Cyrl-RS"/>
              </w:rPr>
              <w:t>1316/1</w:t>
            </w:r>
          </w:p>
        </w:tc>
        <w:tc>
          <w:tcPr>
            <w:tcW w:w="881" w:type="dxa"/>
          </w:tcPr>
          <w:p w14:paraId="1DB6228C" w14:textId="77777777" w:rsidR="009A44DE" w:rsidRPr="000E6AF9" w:rsidRDefault="009A44DE" w:rsidP="001E47BC">
            <w:pPr>
              <w:jc w:val="center"/>
              <w:rPr>
                <w:sz w:val="18"/>
                <w:szCs w:val="18"/>
              </w:rPr>
            </w:pPr>
            <w:r w:rsidRPr="000E6AF9">
              <w:rPr>
                <w:sz w:val="18"/>
                <w:szCs w:val="18"/>
              </w:rPr>
              <w:t>7532</w:t>
            </w:r>
          </w:p>
        </w:tc>
        <w:tc>
          <w:tcPr>
            <w:tcW w:w="5443" w:type="dxa"/>
            <w:gridSpan w:val="4"/>
          </w:tcPr>
          <w:p w14:paraId="6F5824F5" w14:textId="77777777" w:rsidR="009A44DE" w:rsidRPr="000E6AF9" w:rsidRDefault="009A44DE" w:rsidP="001E47BC">
            <w:pPr>
              <w:jc w:val="center"/>
              <w:rPr>
                <w:sz w:val="18"/>
                <w:szCs w:val="18"/>
                <w:lang w:val="sr-Cyrl-RS"/>
              </w:rPr>
            </w:pPr>
            <w:r w:rsidRPr="000E6AF9">
              <w:rPr>
                <w:sz w:val="18"/>
                <w:szCs w:val="18"/>
                <w:lang w:val="sr-Cyrl-RS"/>
              </w:rPr>
              <w:t>Улица Војводе Шупљикца</w:t>
            </w:r>
          </w:p>
        </w:tc>
        <w:tc>
          <w:tcPr>
            <w:tcW w:w="1213" w:type="dxa"/>
          </w:tcPr>
          <w:p w14:paraId="238EAB83" w14:textId="77777777" w:rsidR="009A44DE" w:rsidRPr="000E6AF9" w:rsidRDefault="009A44DE" w:rsidP="001E47BC">
            <w:pPr>
              <w:jc w:val="center"/>
              <w:rPr>
                <w:sz w:val="18"/>
                <w:szCs w:val="18"/>
                <w:lang w:val="sr-Cyrl-RS"/>
              </w:rPr>
            </w:pPr>
            <w:r w:rsidRPr="000E6AF9">
              <w:rPr>
                <w:sz w:val="18"/>
                <w:szCs w:val="18"/>
                <w:lang w:val="sr-Cyrl-RS"/>
              </w:rPr>
              <w:t>део/172</w:t>
            </w:r>
          </w:p>
        </w:tc>
      </w:tr>
    </w:tbl>
    <w:p w14:paraId="1C4F15DE" w14:textId="77777777" w:rsidR="00AC4DAB" w:rsidRPr="000E6AF9" w:rsidRDefault="00AC4DAB" w:rsidP="001E47BC">
      <w:pPr>
        <w:spacing w:before="60" w:line="240" w:lineRule="auto"/>
        <w:rPr>
          <w:lang w:val="sr-Cyrl-RS"/>
        </w:rPr>
      </w:pPr>
      <w:r w:rsidRPr="000E6AF9">
        <w:rPr>
          <w:lang w:val="sr-Cyrl-RS"/>
        </w:rPr>
        <w:t>У случају неслагања бројева катастарских парцела текстуалног и графичких прилога, важе подаци са графичког прилога</w:t>
      </w:r>
      <w:r w:rsidR="00F465F5" w:rsidRPr="000E6AF9">
        <w:t xml:space="preserve"> </w:t>
      </w:r>
      <w:r w:rsidR="00F465F5" w:rsidRPr="000E6AF9">
        <w:rPr>
          <w:lang w:val="sr-Cyrl-RS"/>
        </w:rPr>
        <w:t>документационе основе Плана број</w:t>
      </w:r>
      <w:r w:rsidRPr="000E6AF9">
        <w:rPr>
          <w:lang w:val="sr-Cyrl-RS"/>
        </w:rPr>
        <w:t xml:space="preserve"> 1</w:t>
      </w:r>
      <w:r w:rsidR="00F465F5" w:rsidRPr="000E6AF9">
        <w:rPr>
          <w:lang w:val="sr-Cyrl-RS"/>
        </w:rPr>
        <w:t>Д</w:t>
      </w:r>
      <w:r w:rsidRPr="000E6AF9">
        <w:rPr>
          <w:lang w:val="sr-Cyrl-RS"/>
        </w:rPr>
        <w:t>. „</w:t>
      </w:r>
      <w:r w:rsidR="00F465F5" w:rsidRPr="000E6AF9">
        <w:rPr>
          <w:lang w:val="sr-Cyrl-RS"/>
        </w:rPr>
        <w:t>Катастарско-топографски план са г</w:t>
      </w:r>
      <w:r w:rsidRPr="000E6AF9">
        <w:rPr>
          <w:lang w:val="sr-Cyrl-RS"/>
        </w:rPr>
        <w:t>раниц</w:t>
      </w:r>
      <w:r w:rsidR="00F465F5" w:rsidRPr="000E6AF9">
        <w:rPr>
          <w:lang w:val="sr-Cyrl-RS"/>
        </w:rPr>
        <w:t>ом</w:t>
      </w:r>
      <w:r w:rsidRPr="000E6AF9">
        <w:rPr>
          <w:lang w:val="sr-Cyrl-RS"/>
        </w:rPr>
        <w:t xml:space="preserve"> </w:t>
      </w:r>
      <w:r w:rsidR="00F465F5" w:rsidRPr="000E6AF9">
        <w:rPr>
          <w:lang w:val="sr-Cyrl-RS"/>
        </w:rPr>
        <w:t>П</w:t>
      </w:r>
      <w:r w:rsidRPr="000E6AF9">
        <w:rPr>
          <w:lang w:val="sr-Cyrl-RS"/>
        </w:rPr>
        <w:t xml:space="preserve">лана“ Р 1:500. </w:t>
      </w:r>
    </w:p>
    <w:p w14:paraId="2106AAE2" w14:textId="77777777" w:rsidR="00C21274" w:rsidRPr="008602A4" w:rsidRDefault="00C21274" w:rsidP="00CA2B29">
      <w:pPr>
        <w:pStyle w:val="Title"/>
        <w:ind w:left="1560" w:hanging="1134"/>
        <w:rPr>
          <w:szCs w:val="24"/>
        </w:rPr>
      </w:pPr>
      <w:r w:rsidRPr="00CA2B29">
        <w:t>Анализа и оцена постојећег стања</w:t>
      </w:r>
    </w:p>
    <w:p w14:paraId="17D673A6" w14:textId="04CCF2AE" w:rsidR="00C21274" w:rsidRPr="000E6AF9" w:rsidRDefault="00C21274" w:rsidP="008602A4">
      <w:pPr>
        <w:pStyle w:val="Subtitle"/>
      </w:pPr>
      <w:bookmarkStart w:id="8" w:name="_Toc83060114"/>
      <w:r w:rsidRPr="000E6AF9">
        <w:t>Постојећа намена и начин коришћења земљишта</w:t>
      </w:r>
      <w:bookmarkEnd w:id="8"/>
    </w:p>
    <w:p w14:paraId="191F6F17" w14:textId="77777777" w:rsidR="00F465F5" w:rsidRPr="000E6AF9" w:rsidRDefault="00F465F5" w:rsidP="001E47BC">
      <w:pPr>
        <w:spacing w:line="240" w:lineRule="auto"/>
        <w:rPr>
          <w:rFonts w:cs="Tahoma"/>
          <w:i/>
          <w:lang w:val="sr-Cyrl-RS"/>
        </w:rPr>
      </w:pPr>
      <w:r w:rsidRPr="000E6AF9">
        <w:rPr>
          <w:rFonts w:cs="Tahoma"/>
          <w:i/>
          <w:lang w:val="sr-Cyrl-RS"/>
        </w:rPr>
        <w:t>(Графички прилог 1</w:t>
      </w:r>
      <w:r w:rsidR="000C1343" w:rsidRPr="000E6AF9">
        <w:rPr>
          <w:rFonts w:cs="Tahoma"/>
          <w:i/>
          <w:lang w:val="sr-Cyrl-RS"/>
        </w:rPr>
        <w:t>.</w:t>
      </w:r>
      <w:r w:rsidRPr="000E6AF9">
        <w:rPr>
          <w:rFonts w:cs="Tahoma"/>
          <w:i/>
          <w:lang w:val="sr-Cyrl-RS"/>
        </w:rPr>
        <w:t xml:space="preserve"> „Постојећа намена површина“ Р 1:500)</w:t>
      </w:r>
    </w:p>
    <w:p w14:paraId="65F57947" w14:textId="77777777" w:rsidR="007A2E0A" w:rsidRPr="000E6AF9" w:rsidRDefault="007A2E0A" w:rsidP="001E47BC">
      <w:pPr>
        <w:spacing w:before="60" w:after="60" w:line="240" w:lineRule="auto"/>
        <w:rPr>
          <w:rFonts w:cs="Tahoma"/>
          <w:lang w:val="sr-Cyrl-RS"/>
        </w:rPr>
      </w:pPr>
      <w:r w:rsidRPr="000E6AF9">
        <w:rPr>
          <w:rFonts w:cs="Tahoma"/>
          <w:lang w:val="sr-Cyrl-RS"/>
        </w:rPr>
        <w:t>У оквиру обухвата Плана заступљене су следеће намене:</w:t>
      </w:r>
    </w:p>
    <w:p w14:paraId="153A9447" w14:textId="77777777" w:rsidR="007A2E0A" w:rsidRPr="000E6AF9" w:rsidRDefault="007A2E0A" w:rsidP="001E47BC">
      <w:pPr>
        <w:spacing w:before="60" w:after="0" w:line="240" w:lineRule="auto"/>
        <w:rPr>
          <w:rFonts w:cs="Tahoma"/>
          <w:lang w:val="sr-Cyrl-RS"/>
        </w:rPr>
      </w:pPr>
      <w:r w:rsidRPr="000E6AF9">
        <w:rPr>
          <w:rFonts w:cs="Tahoma"/>
          <w:lang w:val="sr-Cyrl-RS"/>
        </w:rPr>
        <w:t>Површине јавних намена – мрежа саобраћајница, и</w:t>
      </w:r>
    </w:p>
    <w:p w14:paraId="03572876" w14:textId="77777777" w:rsidR="007A2E0A" w:rsidRPr="000E6AF9" w:rsidRDefault="007A2E0A" w:rsidP="001E47BC">
      <w:pPr>
        <w:spacing w:after="60" w:line="240" w:lineRule="auto"/>
        <w:rPr>
          <w:rFonts w:cs="Tahoma"/>
          <w:lang w:val="sr-Cyrl-RS"/>
        </w:rPr>
      </w:pPr>
      <w:r w:rsidRPr="000E6AF9">
        <w:rPr>
          <w:rFonts w:cs="Tahoma"/>
          <w:lang w:val="sr-Cyrl-RS"/>
        </w:rPr>
        <w:t>Површине осталих намена – површине за становање.</w:t>
      </w:r>
    </w:p>
    <w:p w14:paraId="41B7E0FA" w14:textId="125B47CF" w:rsidR="00F465F5" w:rsidRPr="000E6AF9" w:rsidRDefault="007A2E0A" w:rsidP="001E47BC">
      <w:pPr>
        <w:autoSpaceDE w:val="0"/>
        <w:autoSpaceDN w:val="0"/>
        <w:adjustRightInd w:val="0"/>
        <w:spacing w:before="60" w:after="60" w:line="240" w:lineRule="auto"/>
        <w:rPr>
          <w:rFonts w:cs="Segoe UI"/>
          <w:color w:val="000000"/>
          <w:sz w:val="22"/>
          <w:lang w:val="sr-Cyrl-RS"/>
        </w:rPr>
      </w:pPr>
      <w:r w:rsidRPr="000E6AF9">
        <w:rPr>
          <w:rFonts w:cs="Tahoma"/>
          <w:lang w:val="sr-Cyrl-RS"/>
        </w:rPr>
        <w:t>П</w:t>
      </w:r>
      <w:r w:rsidRPr="000E6AF9">
        <w:rPr>
          <w:rFonts w:cs="Tahoma"/>
        </w:rPr>
        <w:t xml:space="preserve">овршине </w:t>
      </w:r>
      <w:r w:rsidR="005661F3">
        <w:rPr>
          <w:rFonts w:cs="Tahoma"/>
          <w:lang w:val="sr-Cyrl-RS"/>
        </w:rPr>
        <w:t>за</w:t>
      </w:r>
      <w:r w:rsidRPr="000E6AF9">
        <w:rPr>
          <w:rFonts w:cs="Tahoma"/>
        </w:rPr>
        <w:t xml:space="preserve"> становањ</w:t>
      </w:r>
      <w:r w:rsidR="005661F3">
        <w:rPr>
          <w:rFonts w:cs="Tahoma"/>
          <w:lang w:val="sr-Cyrl-RS"/>
        </w:rPr>
        <w:t>е</w:t>
      </w:r>
      <w:r w:rsidR="00F465F5" w:rsidRPr="000E6AF9">
        <w:rPr>
          <w:rFonts w:cs="Tahoma"/>
        </w:rPr>
        <w:t xml:space="preserve"> карактерише физичка структура у форми компактног блока.</w:t>
      </w:r>
    </w:p>
    <w:p w14:paraId="463EB3CE" w14:textId="30D09CD2" w:rsidR="00F465F5" w:rsidRPr="000E6AF9" w:rsidRDefault="00870F17" w:rsidP="001E47BC">
      <w:pPr>
        <w:spacing w:after="0" w:line="240" w:lineRule="auto"/>
        <w:rPr>
          <w:rFonts w:cs="Tahoma"/>
          <w:lang w:val="sr-Cyrl-RS"/>
        </w:rPr>
      </w:pPr>
      <w:r w:rsidRPr="000E6AF9">
        <w:rPr>
          <w:rFonts w:cs="Tahoma"/>
        </w:rPr>
        <w:t>П</w:t>
      </w:r>
      <w:r w:rsidR="00F465F5" w:rsidRPr="000E6AF9">
        <w:rPr>
          <w:rFonts w:cs="Tahoma"/>
        </w:rPr>
        <w:t>ородично становање</w:t>
      </w:r>
      <w:r w:rsidR="007A2E0A" w:rsidRPr="000E6AF9">
        <w:rPr>
          <w:rFonts w:cs="Tahoma"/>
          <w:lang w:val="sr-Cyrl-RS"/>
        </w:rPr>
        <w:t xml:space="preserve"> </w:t>
      </w:r>
      <w:r w:rsidR="005661F3" w:rsidRPr="000E6AF9">
        <w:rPr>
          <w:rFonts w:cs="Segoe UI"/>
          <w:color w:val="000000"/>
          <w:szCs w:val="21"/>
          <w:lang w:val="sr-Cyrl-RS"/>
        </w:rPr>
        <w:t>у формираним градским блоковима у централној и средњој зони града</w:t>
      </w:r>
      <w:r w:rsidR="005661F3" w:rsidRPr="000E6AF9">
        <w:rPr>
          <w:rFonts w:cs="Tahoma"/>
          <w:lang w:val="sr-Cyrl-RS"/>
        </w:rPr>
        <w:t xml:space="preserve"> </w:t>
      </w:r>
      <w:r w:rsidR="007A2E0A" w:rsidRPr="000E6AF9">
        <w:rPr>
          <w:rFonts w:cs="Tahoma"/>
          <w:lang w:val="sr-Cyrl-RS"/>
        </w:rPr>
        <w:t>(С1)</w:t>
      </w:r>
      <w:r w:rsidR="00F465F5" w:rsidRPr="000E6AF9">
        <w:rPr>
          <w:rFonts w:cs="Tahoma"/>
        </w:rPr>
        <w:t xml:space="preserve"> </w:t>
      </w:r>
      <w:r w:rsidRPr="000E6AF9">
        <w:rPr>
          <w:rFonts w:cs="Tahoma"/>
          <w:lang w:val="sr-Cyrl-RS"/>
        </w:rPr>
        <w:t xml:space="preserve">налази се </w:t>
      </w:r>
      <w:r w:rsidR="00F465F5" w:rsidRPr="000E6AF9">
        <w:rPr>
          <w:rFonts w:cs="Tahoma"/>
        </w:rPr>
        <w:t xml:space="preserve">на </w:t>
      </w:r>
      <w:r w:rsidR="00F774B4" w:rsidRPr="000E6AF9">
        <w:rPr>
          <w:rFonts w:cs="Tahoma"/>
          <w:lang w:val="sr-Cyrl-RS"/>
        </w:rPr>
        <w:t>десет</w:t>
      </w:r>
      <w:r w:rsidR="00F465F5" w:rsidRPr="000E6AF9">
        <w:rPr>
          <w:rFonts w:cs="Tahoma"/>
        </w:rPr>
        <w:t xml:space="preserve"> парцела у оквиру </w:t>
      </w:r>
      <w:r w:rsidRPr="000E6AF9">
        <w:rPr>
          <w:rFonts w:cs="Tahoma"/>
          <w:lang w:val="sr-Cyrl-RS"/>
        </w:rPr>
        <w:t>обухвата Плана:</w:t>
      </w:r>
    </w:p>
    <w:p w14:paraId="6E84CFA2" w14:textId="4D37B12D" w:rsidR="00F465F5" w:rsidRPr="000E6AF9" w:rsidRDefault="00F465F5" w:rsidP="001E47BC">
      <w:pPr>
        <w:pStyle w:val="ListParagraph"/>
        <w:numPr>
          <w:ilvl w:val="0"/>
          <w:numId w:val="3"/>
        </w:numPr>
        <w:spacing w:after="0" w:line="276" w:lineRule="auto"/>
        <w:rPr>
          <w:rFonts w:cs="Tahoma"/>
        </w:rPr>
      </w:pPr>
      <w:r w:rsidRPr="000E6AF9">
        <w:rPr>
          <w:rFonts w:cs="Tahoma"/>
        </w:rPr>
        <w:t xml:space="preserve">на три </w:t>
      </w:r>
      <w:r w:rsidRPr="000E6AF9">
        <w:rPr>
          <w:rFonts w:cs="Tahoma"/>
          <w:lang w:val="sr-Cyrl-RS"/>
        </w:rPr>
        <w:t xml:space="preserve">парцеле </w:t>
      </w:r>
      <w:r w:rsidRPr="000E6AF9">
        <w:rPr>
          <w:rFonts w:cs="Tahoma"/>
        </w:rPr>
        <w:t>уз Милешевску улицу (к.п.бр.1096, 1097 и 1098 КО Врачар</w:t>
      </w:r>
      <w:r w:rsidRPr="000E6AF9">
        <w:rPr>
          <w:rFonts w:cs="Tahoma"/>
          <w:lang w:val="sr-Cyrl-RS"/>
        </w:rPr>
        <w:t>)</w:t>
      </w:r>
      <w:r w:rsidR="00F774B4" w:rsidRPr="000E6AF9">
        <w:rPr>
          <w:rFonts w:cs="Tahoma"/>
        </w:rPr>
        <w:t>;</w:t>
      </w:r>
      <w:r w:rsidRPr="000E6AF9">
        <w:rPr>
          <w:rFonts w:cs="Tahoma"/>
        </w:rPr>
        <w:t xml:space="preserve"> </w:t>
      </w:r>
    </w:p>
    <w:p w14:paraId="24FBA3EE" w14:textId="1BB3237F" w:rsidR="00F774B4" w:rsidRPr="000E6AF9" w:rsidRDefault="00F774B4" w:rsidP="001E47BC">
      <w:pPr>
        <w:pStyle w:val="ListParagraph"/>
        <w:numPr>
          <w:ilvl w:val="0"/>
          <w:numId w:val="3"/>
        </w:numPr>
        <w:spacing w:after="0" w:line="276" w:lineRule="auto"/>
        <w:rPr>
          <w:rFonts w:cs="Tahoma"/>
        </w:rPr>
      </w:pPr>
      <w:r w:rsidRPr="000E6AF9">
        <w:rPr>
          <w:rFonts w:cs="Tahoma"/>
          <w:lang w:val="sr-Cyrl-RS"/>
        </w:rPr>
        <w:t>на две парцеле уз улицу Радивоја Кораћа (к.п.бр.1101 и 1102 КО Врачар);</w:t>
      </w:r>
    </w:p>
    <w:p w14:paraId="781E65F8" w14:textId="02CDB48B" w:rsidR="00F465F5" w:rsidRPr="000E6AF9" w:rsidRDefault="00F465F5" w:rsidP="001E47BC">
      <w:pPr>
        <w:pStyle w:val="ListParagraph"/>
        <w:numPr>
          <w:ilvl w:val="0"/>
          <w:numId w:val="3"/>
        </w:numPr>
        <w:spacing w:after="0" w:line="276" w:lineRule="auto"/>
        <w:rPr>
          <w:rFonts w:cs="Tahoma"/>
        </w:rPr>
      </w:pPr>
      <w:r w:rsidRPr="000E6AF9">
        <w:rPr>
          <w:rFonts w:cs="Tahoma"/>
        </w:rPr>
        <w:t xml:space="preserve">на </w:t>
      </w:r>
      <w:r w:rsidR="00F774B4" w:rsidRPr="000E6AF9">
        <w:rPr>
          <w:rFonts w:cs="Tahoma"/>
          <w:lang w:val="sr-Cyrl-RS"/>
        </w:rPr>
        <w:t>четири</w:t>
      </w:r>
      <w:r w:rsidRPr="000E6AF9">
        <w:rPr>
          <w:rFonts w:cs="Tahoma"/>
        </w:rPr>
        <w:t xml:space="preserve"> </w:t>
      </w:r>
      <w:r w:rsidRPr="000E6AF9">
        <w:rPr>
          <w:rFonts w:cs="Tahoma"/>
          <w:lang w:val="sr-Cyrl-RS"/>
        </w:rPr>
        <w:t xml:space="preserve">парцеле </w:t>
      </w:r>
      <w:r w:rsidRPr="000E6AF9">
        <w:rPr>
          <w:rFonts w:cs="Tahoma"/>
        </w:rPr>
        <w:t xml:space="preserve">уз </w:t>
      </w:r>
      <w:r w:rsidRPr="000E6AF9">
        <w:rPr>
          <w:rFonts w:cs="Tahoma"/>
          <w:lang w:val="sr-Cyrl-RS"/>
        </w:rPr>
        <w:t>у</w:t>
      </w:r>
      <w:r w:rsidRPr="000E6AF9">
        <w:rPr>
          <w:rFonts w:cs="Tahoma"/>
        </w:rPr>
        <w:t xml:space="preserve">лицу </w:t>
      </w:r>
      <w:r w:rsidRPr="000E6AF9">
        <w:rPr>
          <w:rFonts w:cs="Tahoma"/>
          <w:lang w:val="sr-Cyrl-RS"/>
        </w:rPr>
        <w:t>В</w:t>
      </w:r>
      <w:r w:rsidRPr="000E6AF9">
        <w:rPr>
          <w:rFonts w:cs="Tahoma"/>
        </w:rPr>
        <w:t xml:space="preserve">ојводе </w:t>
      </w:r>
      <w:r w:rsidR="00F774B4" w:rsidRPr="000E6AF9">
        <w:rPr>
          <w:rFonts w:cs="Tahoma"/>
        </w:rPr>
        <w:t xml:space="preserve">Шупљикца (к.п.бр.1082/1, 1083, </w:t>
      </w:r>
      <w:r w:rsidRPr="000E6AF9">
        <w:rPr>
          <w:rFonts w:cs="Tahoma"/>
        </w:rPr>
        <w:t>1084</w:t>
      </w:r>
      <w:r w:rsidR="00F774B4" w:rsidRPr="000E6AF9">
        <w:rPr>
          <w:rFonts w:cs="Tahoma"/>
          <w:lang w:val="sr-Cyrl-RS"/>
        </w:rPr>
        <w:t xml:space="preserve"> и 1085/1</w:t>
      </w:r>
      <w:r w:rsidRPr="000E6AF9">
        <w:rPr>
          <w:rFonts w:cs="Tahoma"/>
        </w:rPr>
        <w:t xml:space="preserve"> КО Врачар</w:t>
      </w:r>
      <w:r w:rsidRPr="000E6AF9">
        <w:rPr>
          <w:rFonts w:cs="Tahoma"/>
          <w:lang w:val="sr-Cyrl-RS"/>
        </w:rPr>
        <w:t>)</w:t>
      </w:r>
      <w:r w:rsidRPr="000E6AF9">
        <w:rPr>
          <w:rFonts w:cs="Tahoma"/>
        </w:rPr>
        <w:t>, и</w:t>
      </w:r>
    </w:p>
    <w:p w14:paraId="413ADF7E" w14:textId="77777777" w:rsidR="00F465F5" w:rsidRPr="000E6AF9" w:rsidRDefault="00F465F5" w:rsidP="001E47BC">
      <w:pPr>
        <w:pStyle w:val="ListParagraph"/>
        <w:numPr>
          <w:ilvl w:val="0"/>
          <w:numId w:val="3"/>
        </w:numPr>
        <w:spacing w:after="0" w:line="276" w:lineRule="auto"/>
        <w:rPr>
          <w:rFonts w:cs="Tahoma"/>
        </w:rPr>
      </w:pPr>
      <w:r w:rsidRPr="000E6AF9">
        <w:rPr>
          <w:rFonts w:cs="Tahoma"/>
        </w:rPr>
        <w:t xml:space="preserve">на једној </w:t>
      </w:r>
      <w:r w:rsidRPr="000E6AF9">
        <w:rPr>
          <w:rFonts w:cs="Tahoma"/>
          <w:lang w:val="sr-Cyrl-RS"/>
        </w:rPr>
        <w:t xml:space="preserve">парцели </w:t>
      </w:r>
      <w:r w:rsidRPr="000E6AF9">
        <w:rPr>
          <w:rFonts w:cs="Tahoma"/>
        </w:rPr>
        <w:t xml:space="preserve">уз </w:t>
      </w:r>
      <w:r w:rsidRPr="000E6AF9">
        <w:rPr>
          <w:rFonts w:cs="Tahoma"/>
          <w:lang w:val="sr-Cyrl-RS"/>
        </w:rPr>
        <w:t>у</w:t>
      </w:r>
      <w:r w:rsidRPr="000E6AF9">
        <w:rPr>
          <w:rFonts w:cs="Tahoma"/>
        </w:rPr>
        <w:t xml:space="preserve">лицу </w:t>
      </w:r>
      <w:r w:rsidRPr="000E6AF9">
        <w:rPr>
          <w:rFonts w:cs="Tahoma"/>
          <w:lang w:val="sr-Cyrl-RS"/>
        </w:rPr>
        <w:t>В</w:t>
      </w:r>
      <w:r w:rsidRPr="000E6AF9">
        <w:rPr>
          <w:rFonts w:cs="Tahoma"/>
        </w:rPr>
        <w:t>ојводе Петка (к.п.бр. 1090 КО Врачар</w:t>
      </w:r>
      <w:r w:rsidRPr="000E6AF9">
        <w:rPr>
          <w:rFonts w:cs="Tahoma"/>
          <w:lang w:val="en-US"/>
        </w:rPr>
        <w:t>).</w:t>
      </w:r>
    </w:p>
    <w:p w14:paraId="44B09ED0" w14:textId="52DE88FE" w:rsidR="005661F3" w:rsidRPr="000E6AF9" w:rsidRDefault="00F465F5" w:rsidP="001E47BC">
      <w:pPr>
        <w:spacing w:after="0" w:line="240" w:lineRule="auto"/>
        <w:rPr>
          <w:rFonts w:cs="Tahoma"/>
          <w:lang w:val="sr-Cyrl-RS"/>
        </w:rPr>
      </w:pPr>
      <w:r w:rsidRPr="000E6AF9">
        <w:rPr>
          <w:rFonts w:cs="Tahoma"/>
        </w:rPr>
        <w:t>У појединим унутрашњим двориштима парцела налазе се адаптирани помоћни објекти или изграђени нови објекти</w:t>
      </w:r>
      <w:r w:rsidR="002868BC" w:rsidRPr="000E6AF9">
        <w:rPr>
          <w:rFonts w:cs="Tahoma"/>
          <w:lang w:val="sr-Cyrl-RS"/>
        </w:rPr>
        <w:t>.</w:t>
      </w:r>
    </w:p>
    <w:p w14:paraId="3A0FE14B" w14:textId="3E3A6C56" w:rsidR="00F465F5" w:rsidRPr="000E6AF9" w:rsidRDefault="00F465F5" w:rsidP="001E47BC">
      <w:pPr>
        <w:spacing w:after="0" w:line="240" w:lineRule="auto"/>
        <w:rPr>
          <w:rFonts w:cs="Tahoma"/>
          <w:lang w:val="sr-Cyrl-RS"/>
        </w:rPr>
      </w:pPr>
      <w:r w:rsidRPr="000E6AF9">
        <w:rPr>
          <w:rFonts w:cs="Tahoma"/>
        </w:rPr>
        <w:t xml:space="preserve">На осталим парцелама су дограђени постојећи или изграђени нови објекти за </w:t>
      </w:r>
      <w:r w:rsidR="005661F3" w:rsidRPr="000E6AF9">
        <w:rPr>
          <w:rFonts w:cs="Segoe UI"/>
          <w:color w:val="000000"/>
          <w:szCs w:val="21"/>
          <w:lang w:val="sr-Cyrl-RS"/>
        </w:rPr>
        <w:t>вишепородично становање у формираним градским блоковима у централној и средњој зони града</w:t>
      </w:r>
      <w:r w:rsidR="005661F3" w:rsidRPr="000E6AF9">
        <w:rPr>
          <w:rFonts w:cs="Tahoma"/>
        </w:rPr>
        <w:t xml:space="preserve"> </w:t>
      </w:r>
      <w:r w:rsidR="005661F3">
        <w:rPr>
          <w:rFonts w:cs="Tahoma"/>
          <w:lang w:val="sr-Cyrl-RS"/>
        </w:rPr>
        <w:t>(С5)</w:t>
      </w:r>
      <w:r w:rsidRPr="000E6AF9">
        <w:rPr>
          <w:rFonts w:cs="Tahoma"/>
        </w:rPr>
        <w:t xml:space="preserve"> </w:t>
      </w:r>
      <w:r w:rsidR="002868BC" w:rsidRPr="000E6AF9">
        <w:rPr>
          <w:rFonts w:cs="Tahoma"/>
          <w:lang w:val="sr-Cyrl-RS"/>
        </w:rPr>
        <w:t>са висином венца до 23 метара</w:t>
      </w:r>
      <w:r w:rsidRPr="000E6AF9">
        <w:rPr>
          <w:rFonts w:cs="Tahoma"/>
          <w:lang w:val="ru-RU"/>
        </w:rPr>
        <w:t>.</w:t>
      </w:r>
      <w:r w:rsidRPr="000E6AF9">
        <w:rPr>
          <w:rFonts w:cs="Tahoma"/>
        </w:rPr>
        <w:t xml:space="preserve"> Углавном сви вишепородични објекти имају у приземљу пословање. </w:t>
      </w:r>
      <w:r w:rsidR="006E15E7" w:rsidRPr="000E6AF9">
        <w:rPr>
          <w:rFonts w:cs="Tahoma"/>
          <w:lang w:val="sr-Cyrl-RS"/>
        </w:rPr>
        <w:t>Евидентан је недостатак паркинг површина.</w:t>
      </w:r>
    </w:p>
    <w:p w14:paraId="0E42D955" w14:textId="77777777" w:rsidR="00C21274" w:rsidRPr="000E6AF9" w:rsidRDefault="006C4B47" w:rsidP="001E47BC">
      <w:pPr>
        <w:spacing w:before="120" w:line="240" w:lineRule="auto"/>
        <w:rPr>
          <w:rFonts w:cs="Tahoma"/>
          <w:lang w:val="sr-Cyrl-RS"/>
        </w:rPr>
      </w:pPr>
      <w:r w:rsidRPr="000E6AF9">
        <w:rPr>
          <w:rFonts w:cs="Tahoma"/>
          <w:lang w:val="sr-Cyrl-RS"/>
        </w:rPr>
        <w:t>„</w:t>
      </w:r>
      <w:r w:rsidR="00D30424" w:rsidRPr="000E6AF9">
        <w:rPr>
          <w:rFonts w:cs="Tahoma"/>
        </w:rPr>
        <w:t>Анализа постојећег стања</w:t>
      </w:r>
      <w:r w:rsidRPr="000E6AF9">
        <w:rPr>
          <w:rFonts w:cs="Tahoma"/>
          <w:lang w:val="sr-Cyrl-RS"/>
        </w:rPr>
        <w:t>“</w:t>
      </w:r>
      <w:r w:rsidR="003D3347" w:rsidRPr="000E6AF9">
        <w:rPr>
          <w:rFonts w:cs="Tahoma"/>
        </w:rPr>
        <w:t xml:space="preserve"> (Валоризација) урађена је према свим </w:t>
      </w:r>
      <w:r w:rsidR="00D30424" w:rsidRPr="000E6AF9">
        <w:rPr>
          <w:rFonts w:cs="Tahoma"/>
        </w:rPr>
        <w:t xml:space="preserve">катастарским парцелама у оквиру границе Плана и </w:t>
      </w:r>
      <w:r w:rsidRPr="000E6AF9">
        <w:rPr>
          <w:rFonts w:cs="Tahoma"/>
          <w:lang w:val="sr-Cyrl-RS"/>
        </w:rPr>
        <w:t xml:space="preserve">табела „Анализа постојећег стања по катастарским </w:t>
      </w:r>
      <w:r w:rsidRPr="000E6AF9">
        <w:rPr>
          <w:rFonts w:cs="Tahoma"/>
          <w:lang w:val="sr-Cyrl-RS"/>
        </w:rPr>
        <w:lastRenderedPageBreak/>
        <w:t xml:space="preserve">парцелама у оквиру обухвата Плана“ је </w:t>
      </w:r>
      <w:r w:rsidR="00D30424" w:rsidRPr="000E6AF9">
        <w:rPr>
          <w:rFonts w:cs="Tahoma"/>
        </w:rPr>
        <w:t xml:space="preserve">саставни део </w:t>
      </w:r>
      <w:r w:rsidR="00D30424" w:rsidRPr="000E6AF9">
        <w:rPr>
          <w:rFonts w:cs="Tahoma"/>
          <w:lang w:val="sr-Cyrl-RS"/>
        </w:rPr>
        <w:t xml:space="preserve">аналитичко </w:t>
      </w:r>
      <w:r w:rsidR="00D30424" w:rsidRPr="000E6AF9">
        <w:rPr>
          <w:rFonts w:cs="Tahoma"/>
        </w:rPr>
        <w:t>документационе основе о</w:t>
      </w:r>
      <w:r w:rsidR="00D30424" w:rsidRPr="000E6AF9">
        <w:rPr>
          <w:rFonts w:cs="Tahoma"/>
          <w:lang w:val="sr-Cyrl-RS"/>
        </w:rPr>
        <w:t>снове Плана</w:t>
      </w:r>
      <w:r w:rsidRPr="000E6AF9">
        <w:rPr>
          <w:rFonts w:cs="Tahoma"/>
          <w:lang w:val="sr-Cyrl-RS"/>
        </w:rPr>
        <w:t xml:space="preserve"> (05. Валоризација)</w:t>
      </w:r>
      <w:r w:rsidR="00D30424" w:rsidRPr="000E6AF9">
        <w:rPr>
          <w:rFonts w:cs="Tahoma"/>
          <w:lang w:val="sr-Cyrl-RS"/>
        </w:rPr>
        <w:t>.</w:t>
      </w:r>
    </w:p>
    <w:p w14:paraId="3598589D" w14:textId="77777777" w:rsidR="006C4B47" w:rsidRPr="000E6AF9" w:rsidRDefault="006C4B47" w:rsidP="001E47BC">
      <w:pPr>
        <w:spacing w:line="240" w:lineRule="auto"/>
        <w:rPr>
          <w:rFonts w:cs="Tahoma"/>
          <w:lang w:val="sr-Cyrl-RS"/>
        </w:rPr>
      </w:pPr>
      <w:r w:rsidRPr="000E6AF9">
        <w:rPr>
          <w:rFonts w:cs="Tahoma"/>
          <w:lang w:val="sr-Cyrl-RS"/>
        </w:rPr>
        <w:t>Укупан број целих катастарских парцела обухваћених Планом је 2</w:t>
      </w:r>
      <w:r w:rsidR="00697C26" w:rsidRPr="000E6AF9">
        <w:rPr>
          <w:rFonts w:cs="Tahoma"/>
          <w:lang w:val="sr-Cyrl-RS"/>
        </w:rPr>
        <w:t>2</w:t>
      </w:r>
      <w:r w:rsidRPr="000E6AF9">
        <w:rPr>
          <w:rFonts w:cs="Tahoma"/>
          <w:lang w:val="sr-Cyrl-RS"/>
        </w:rPr>
        <w:t>. Парцеле су углавном провоугаоног облика, неуједначене површине (од 222</w:t>
      </w:r>
      <w:r w:rsidRPr="000E6AF9">
        <w:rPr>
          <w:rFonts w:cs="Tahoma"/>
        </w:rPr>
        <w:t>m</w:t>
      </w:r>
      <w:r w:rsidRPr="000E6AF9">
        <w:rPr>
          <w:rFonts w:cs="Tahoma"/>
          <w:vertAlign w:val="superscript"/>
        </w:rPr>
        <w:t>2</w:t>
      </w:r>
      <w:r w:rsidRPr="000E6AF9">
        <w:rPr>
          <w:rFonts w:cs="Tahoma"/>
        </w:rPr>
        <w:t xml:space="preserve"> </w:t>
      </w:r>
      <w:r w:rsidRPr="000E6AF9">
        <w:rPr>
          <w:rFonts w:cs="Tahoma"/>
          <w:lang w:val="sr-Cyrl-RS"/>
        </w:rPr>
        <w:t>до 922</w:t>
      </w:r>
      <w:r w:rsidRPr="000E6AF9">
        <w:rPr>
          <w:rFonts w:cs="Tahoma"/>
        </w:rPr>
        <w:t>m</w:t>
      </w:r>
      <w:r w:rsidRPr="000E6AF9">
        <w:rPr>
          <w:rFonts w:cs="Tahoma"/>
          <w:vertAlign w:val="superscript"/>
        </w:rPr>
        <w:t>2</w:t>
      </w:r>
      <w:r w:rsidRPr="000E6AF9">
        <w:rPr>
          <w:rFonts w:cs="Tahoma"/>
          <w:lang w:val="sr-Cyrl-RS"/>
        </w:rPr>
        <w:t xml:space="preserve">) са изграђеношћу око 52% и односом становања вишепородично:породично=69%:31%. Висина венаца </w:t>
      </w:r>
      <w:r w:rsidR="00CD58D1" w:rsidRPr="000E6AF9">
        <w:rPr>
          <w:rFonts w:cs="Tahoma"/>
          <w:lang w:val="sr-Cyrl-RS"/>
        </w:rPr>
        <w:t>објеката уз Милешевску улицу је 22-23</w:t>
      </w:r>
      <w:r w:rsidR="00CD58D1" w:rsidRPr="000E6AF9">
        <w:rPr>
          <w:rFonts w:cs="Tahoma"/>
        </w:rPr>
        <w:t>m</w:t>
      </w:r>
      <w:r w:rsidR="00CD58D1" w:rsidRPr="000E6AF9">
        <w:rPr>
          <w:rFonts w:cs="Tahoma"/>
          <w:lang w:val="sr-Cyrl-RS"/>
        </w:rPr>
        <w:t>, док је код осталих нових или надограђњних објеката висина венаца 19-20</w:t>
      </w:r>
      <w:r w:rsidR="00CD58D1" w:rsidRPr="000E6AF9">
        <w:rPr>
          <w:rFonts w:cs="Tahoma"/>
        </w:rPr>
        <w:t>m</w:t>
      </w:r>
      <w:r w:rsidR="00CD58D1" w:rsidRPr="000E6AF9">
        <w:rPr>
          <w:rFonts w:cs="Tahoma"/>
          <w:lang w:val="sr-Cyrl-RS"/>
        </w:rPr>
        <w:t xml:space="preserve">. Карактеристика </w:t>
      </w:r>
      <w:r w:rsidR="003D3347" w:rsidRPr="000E6AF9">
        <w:rPr>
          <w:rFonts w:cs="Tahoma"/>
          <w:lang w:val="sr-Cyrl-RS"/>
        </w:rPr>
        <w:t xml:space="preserve">изградње са </w:t>
      </w:r>
      <w:r w:rsidR="00CD58D1" w:rsidRPr="000E6AF9">
        <w:rPr>
          <w:rFonts w:cs="Tahoma"/>
          <w:lang w:val="sr-Cyrl-RS"/>
        </w:rPr>
        <w:t xml:space="preserve">две поткровне етаже или два повучена спрата новоградње на Врачару је и овде присутна. </w:t>
      </w:r>
    </w:p>
    <w:p w14:paraId="308C447F" w14:textId="0403CBBB" w:rsidR="007327FC" w:rsidRPr="000E6AF9" w:rsidRDefault="007327FC" w:rsidP="001E47BC">
      <w:pPr>
        <w:spacing w:before="120" w:after="120" w:line="240" w:lineRule="auto"/>
        <w:rPr>
          <w:rFonts w:cs="Tahoma"/>
        </w:rPr>
      </w:pPr>
      <w:r w:rsidRPr="000E6AF9">
        <w:rPr>
          <w:rFonts w:cs="Tahoma"/>
        </w:rPr>
        <w:t>Предметно подручје се налази у средњој зони Београда, на Врачару где су густо изграђени стамбени и стамбено-пословни објекти у компактном блоку.  Постојећа изградња концентрисала се дуж ободних саобраћајница а и унутрашњост блока је изграђен</w:t>
      </w:r>
      <w:r w:rsidRPr="000E6AF9">
        <w:rPr>
          <w:rFonts w:cs="Tahoma"/>
          <w:lang w:val="sr-Cyrl-RS"/>
        </w:rPr>
        <w:t>а</w:t>
      </w:r>
      <w:r w:rsidRPr="000E6AF9">
        <w:rPr>
          <w:rFonts w:cs="Tahoma"/>
        </w:rPr>
        <w:t xml:space="preserve">. Већина </w:t>
      </w:r>
      <w:r w:rsidR="002868BC" w:rsidRPr="000E6AF9">
        <w:rPr>
          <w:rFonts w:cs="Tahoma"/>
          <w:lang w:val="sr-Cyrl-RS"/>
        </w:rPr>
        <w:t xml:space="preserve">породичних </w:t>
      </w:r>
      <w:r w:rsidRPr="000E6AF9">
        <w:rPr>
          <w:rFonts w:cs="Tahoma"/>
        </w:rPr>
        <w:t>објеката је већ трансформисана у вишепородично становање</w:t>
      </w:r>
      <w:r w:rsidR="002868BC" w:rsidRPr="000E6AF9">
        <w:rPr>
          <w:rFonts w:cs="Tahoma"/>
          <w:lang w:val="sr-Cyrl-RS"/>
        </w:rPr>
        <w:t xml:space="preserve">. </w:t>
      </w:r>
      <w:r w:rsidRPr="000E6AF9">
        <w:rPr>
          <w:rFonts w:cs="Tahoma"/>
        </w:rPr>
        <w:t xml:space="preserve">Новији објекти су изграђени као једнострано или двострано узидани. Терен је у благом паду од Милешевске ка улици Војводе Шупљикца. </w:t>
      </w:r>
    </w:p>
    <w:p w14:paraId="102C7E3A" w14:textId="4CB4B9AB" w:rsidR="00050864" w:rsidRPr="000E6AF9" w:rsidRDefault="004D4689" w:rsidP="00FD4690">
      <w:pPr>
        <w:pStyle w:val="-"/>
        <w:numPr>
          <w:ilvl w:val="2"/>
          <w:numId w:val="43"/>
        </w:numPr>
      </w:pPr>
      <w:r w:rsidRPr="000E6AF9">
        <w:t xml:space="preserve"> </w:t>
      </w:r>
      <w:bookmarkStart w:id="9" w:name="_Toc83060115"/>
      <w:r w:rsidR="00050864" w:rsidRPr="000E6AF9">
        <w:t>Јавне површине и објекти</w:t>
      </w:r>
      <w:bookmarkEnd w:id="9"/>
    </w:p>
    <w:p w14:paraId="15F3327E" w14:textId="77777777" w:rsidR="000C7A39" w:rsidRPr="000E6AF9" w:rsidRDefault="00904D33" w:rsidP="001E47BC">
      <w:pPr>
        <w:spacing w:before="120" w:after="120" w:line="240" w:lineRule="auto"/>
        <w:rPr>
          <w:rFonts w:cs="Tahoma"/>
          <w:lang w:val="sr-Cyrl-RS"/>
        </w:rPr>
      </w:pPr>
      <w:r w:rsidRPr="000E6AF9">
        <w:rPr>
          <w:rFonts w:cs="Tahoma"/>
          <w:lang w:val="sr-Cyrl-RS"/>
        </w:rPr>
        <w:t>Важећим планом</w:t>
      </w:r>
      <w:r w:rsidR="00CB57CB" w:rsidRPr="000E6AF9">
        <w:rPr>
          <w:rFonts w:cs="Tahoma"/>
          <w:lang w:val="sr-Cyrl-RS"/>
        </w:rPr>
        <w:t xml:space="preserve"> (који је предмет Измене и допуне ПДР)</w:t>
      </w:r>
      <w:r w:rsidRPr="000E6AF9">
        <w:rPr>
          <w:rFonts w:cs="Tahoma"/>
          <w:lang w:val="sr-Cyrl-RS"/>
        </w:rPr>
        <w:t xml:space="preserve"> дефинисане су регулационе линије о</w:t>
      </w:r>
      <w:r w:rsidR="00CB57CB" w:rsidRPr="000E6AF9">
        <w:rPr>
          <w:rFonts w:cs="Tahoma"/>
          <w:lang w:val="sr-Cyrl-RS"/>
        </w:rPr>
        <w:t>бодних саобраћајница за блок 63, које се преузимају.</w:t>
      </w:r>
    </w:p>
    <w:p w14:paraId="2DE4C0D3" w14:textId="77777777" w:rsidR="00CB57CB" w:rsidRPr="000E6AF9" w:rsidRDefault="00050864" w:rsidP="001E47BC">
      <w:pPr>
        <w:spacing w:before="120" w:after="120" w:line="240" w:lineRule="auto"/>
        <w:rPr>
          <w:rFonts w:cs="Tahoma"/>
        </w:rPr>
      </w:pPr>
      <w:r w:rsidRPr="000E6AF9">
        <w:rPr>
          <w:rFonts w:cs="Tahoma"/>
        </w:rPr>
        <w:t>У оквиру обухвата Плана земљиште јавне намене је део к.п.бр.1316/1 КО Врачар који припада рег</w:t>
      </w:r>
      <w:r w:rsidR="00AF5F42" w:rsidRPr="000E6AF9">
        <w:rPr>
          <w:rFonts w:cs="Tahoma"/>
        </w:rPr>
        <w:t>улацији улице Војводе Шупљикца</w:t>
      </w:r>
      <w:r w:rsidR="00F44354" w:rsidRPr="000E6AF9">
        <w:rPr>
          <w:rFonts w:cs="Tahoma"/>
          <w:lang w:val="sr-Cyrl-RS"/>
        </w:rPr>
        <w:t xml:space="preserve"> </w:t>
      </w:r>
      <w:r w:rsidR="008C3BE9" w:rsidRPr="000E6AF9">
        <w:rPr>
          <w:rFonts w:cs="Tahoma"/>
          <w:lang w:val="sr-Cyrl-RS"/>
        </w:rPr>
        <w:t>(</w:t>
      </w:r>
      <w:r w:rsidR="00F44354" w:rsidRPr="000E6AF9">
        <w:rPr>
          <w:rFonts w:cs="Tahoma"/>
          <w:lang w:val="sr-Cyrl-RS"/>
        </w:rPr>
        <w:t>саобраћајна површина са зеленилом</w:t>
      </w:r>
      <w:r w:rsidR="008C3BE9" w:rsidRPr="000E6AF9">
        <w:rPr>
          <w:rFonts w:cs="Tahoma"/>
          <w:lang w:val="sr-Cyrl-RS"/>
        </w:rPr>
        <w:t>)</w:t>
      </w:r>
      <w:r w:rsidR="000C7A39" w:rsidRPr="000E6AF9">
        <w:rPr>
          <w:rFonts w:cs="Tahoma"/>
          <w:lang w:val="sr-Cyrl-RS"/>
        </w:rPr>
        <w:t xml:space="preserve"> и</w:t>
      </w:r>
      <w:r w:rsidR="00904D33" w:rsidRPr="000E6AF9">
        <w:rPr>
          <w:rFonts w:cs="Tahoma"/>
          <w:lang w:val="sr-Cyrl-RS"/>
        </w:rPr>
        <w:t xml:space="preserve"> део к.п.бр.</w:t>
      </w:r>
      <w:r w:rsidR="000C7A39" w:rsidRPr="000E6AF9">
        <w:rPr>
          <w:rFonts w:cs="Tahoma"/>
          <w:lang w:val="sr-Cyrl-RS"/>
        </w:rPr>
        <w:t xml:space="preserve"> 1103 КО Врачар који припада регулацији улице Радивоја Кораћа </w:t>
      </w:r>
      <w:r w:rsidR="00F44354" w:rsidRPr="000E6AF9">
        <w:rPr>
          <w:rFonts w:cs="Tahoma"/>
          <w:lang w:val="sr-Cyrl-RS"/>
        </w:rPr>
        <w:t xml:space="preserve"> </w:t>
      </w:r>
      <w:r w:rsidR="008C3BE9" w:rsidRPr="000E6AF9">
        <w:rPr>
          <w:rFonts w:cs="Tahoma"/>
          <w:lang w:val="sr-Cyrl-RS"/>
        </w:rPr>
        <w:t>(</w:t>
      </w:r>
      <w:r w:rsidR="00F44354" w:rsidRPr="000E6AF9">
        <w:rPr>
          <w:rFonts w:cs="Tahoma"/>
          <w:lang w:val="sr-Cyrl-RS"/>
        </w:rPr>
        <w:t xml:space="preserve">саобраћајна површина </w:t>
      </w:r>
      <w:r w:rsidR="008C3BE9" w:rsidRPr="000E6AF9">
        <w:rPr>
          <w:rFonts w:cs="Tahoma"/>
          <w:lang w:val="sr-Cyrl-RS"/>
        </w:rPr>
        <w:t>–</w:t>
      </w:r>
      <w:r w:rsidR="00F44354" w:rsidRPr="000E6AF9">
        <w:rPr>
          <w:rFonts w:cs="Tahoma"/>
          <w:lang w:val="sr-Cyrl-RS"/>
        </w:rPr>
        <w:t xml:space="preserve"> тротоар</w:t>
      </w:r>
      <w:r w:rsidR="008C3BE9" w:rsidRPr="000E6AF9">
        <w:rPr>
          <w:rFonts w:cs="Tahoma"/>
          <w:lang w:val="sr-Cyrl-RS"/>
        </w:rPr>
        <w:t>)</w:t>
      </w:r>
      <w:r w:rsidR="000C7A39" w:rsidRPr="000E6AF9">
        <w:rPr>
          <w:rFonts w:cs="Tahoma"/>
          <w:lang w:val="sr-Cyrl-RS"/>
        </w:rPr>
        <w:t>.</w:t>
      </w:r>
      <w:r w:rsidR="00AF5F42" w:rsidRPr="000E6AF9">
        <w:rPr>
          <w:rFonts w:cs="Tahoma"/>
        </w:rPr>
        <w:t xml:space="preserve"> </w:t>
      </w:r>
    </w:p>
    <w:p w14:paraId="3BC62935" w14:textId="77777777" w:rsidR="00050864" w:rsidRPr="000E6AF9" w:rsidRDefault="00904D33" w:rsidP="001E47BC">
      <w:pPr>
        <w:spacing w:before="120" w:after="120" w:line="240" w:lineRule="auto"/>
        <w:rPr>
          <w:rFonts w:cs="Tahoma"/>
          <w:lang w:val="sr-Cyrl-RS"/>
        </w:rPr>
      </w:pPr>
      <w:r w:rsidRPr="000E6AF9">
        <w:rPr>
          <w:rFonts w:cs="Tahoma"/>
          <w:lang w:val="sr-Cyrl-RS"/>
        </w:rPr>
        <w:t xml:space="preserve">На основу дописа број 47549/6_01 од 04.09.2019. године Дирекције за грађевинско земљиште и изградњу Београда Ј.П. достављен је приказ имовинско-правног статуса </w:t>
      </w:r>
      <w:r w:rsidR="000C7A39" w:rsidRPr="000E6AF9">
        <w:rPr>
          <w:rFonts w:cs="Tahoma"/>
          <w:lang w:val="sr-Cyrl-RS"/>
        </w:rPr>
        <w:t>земљишта на предметном подручју, где је земљиште к.п.бр.1096 КО Врачар</w:t>
      </w:r>
      <w:r w:rsidR="00F44354" w:rsidRPr="000E6AF9">
        <w:rPr>
          <w:rFonts w:cs="Tahoma"/>
          <w:lang w:val="sr-Cyrl-RS"/>
        </w:rPr>
        <w:t xml:space="preserve"> са целим правом у власништву Републике Србије. На овој парцели</w:t>
      </w:r>
      <w:r w:rsidR="000C7A39" w:rsidRPr="000E6AF9">
        <w:rPr>
          <w:rFonts w:cs="Tahoma"/>
          <w:lang w:val="sr-Cyrl-RS"/>
        </w:rPr>
        <w:t xml:space="preserve"> је изграђен објекат </w:t>
      </w:r>
      <w:r w:rsidR="00F44354" w:rsidRPr="000E6AF9">
        <w:rPr>
          <w:rFonts w:cs="Tahoma"/>
          <w:lang w:val="sr-Cyrl-RS"/>
        </w:rPr>
        <w:t>у приватној својини.</w:t>
      </w:r>
    </w:p>
    <w:p w14:paraId="3C27A5D4" w14:textId="3AD68CE4" w:rsidR="00643681" w:rsidRPr="000E6AF9" w:rsidRDefault="006B1C08" w:rsidP="00FD4690">
      <w:pPr>
        <w:pStyle w:val="-"/>
        <w:numPr>
          <w:ilvl w:val="2"/>
          <w:numId w:val="43"/>
        </w:numPr>
      </w:pPr>
      <w:r w:rsidRPr="000E6AF9">
        <w:t xml:space="preserve"> </w:t>
      </w:r>
      <w:bookmarkStart w:id="10" w:name="_Toc83060116"/>
      <w:r w:rsidR="009B0B00" w:rsidRPr="000E6AF9">
        <w:t>Културна добра</w:t>
      </w:r>
      <w:bookmarkEnd w:id="10"/>
    </w:p>
    <w:p w14:paraId="58118C1B" w14:textId="77777777" w:rsidR="009B0B00" w:rsidRPr="000E6AF9" w:rsidRDefault="009B0B00" w:rsidP="001E47BC">
      <w:pPr>
        <w:spacing w:before="120" w:after="120" w:line="240" w:lineRule="auto"/>
        <w:rPr>
          <w:rFonts w:cs="Tahoma"/>
          <w:lang w:val="sr-Cyrl-RS"/>
        </w:rPr>
      </w:pPr>
      <w:r w:rsidRPr="000E6AF9">
        <w:rPr>
          <w:rFonts w:cs="Tahoma"/>
          <w:lang w:val="sr-Cyrl-RS"/>
        </w:rPr>
        <w:t>У</w:t>
      </w:r>
      <w:r w:rsidRPr="000E6AF9">
        <w:rPr>
          <w:rFonts w:cs="Tahoma"/>
        </w:rPr>
        <w:t xml:space="preserve"> оквиру границе обухвата </w:t>
      </w:r>
      <w:r w:rsidRPr="000E6AF9">
        <w:rPr>
          <w:rFonts w:cs="Tahoma"/>
          <w:lang w:val="sr-Cyrl-RS"/>
        </w:rPr>
        <w:t>П</w:t>
      </w:r>
      <w:r w:rsidRPr="000E6AF9">
        <w:rPr>
          <w:rFonts w:cs="Tahoma"/>
        </w:rPr>
        <w:t>лана, налази се споменик културе – Кућа Поповића, Радивоја Кораћа 5, (Одлука о утврђивању, “Сл. Гласник РС” бр. 39/97), на к.п. бр. 1102 КО Врачар са заштићеном околином спо</w:t>
      </w:r>
      <w:r w:rsidRPr="000E6AF9">
        <w:rPr>
          <w:rFonts w:cs="Tahoma"/>
          <w:lang w:val="sr-Cyrl-RS"/>
        </w:rPr>
        <w:t>ме</w:t>
      </w:r>
      <w:r w:rsidRPr="000E6AF9">
        <w:rPr>
          <w:rFonts w:cs="Tahoma"/>
        </w:rPr>
        <w:t>ника културе која обухвата к.</w:t>
      </w:r>
      <w:r w:rsidRPr="000E6AF9">
        <w:rPr>
          <w:rFonts w:cs="Tahoma"/>
          <w:lang w:val="sr-Cyrl-RS"/>
        </w:rPr>
        <w:t>п.</w:t>
      </w:r>
      <w:r w:rsidRPr="000E6AF9">
        <w:rPr>
          <w:rFonts w:cs="Tahoma"/>
        </w:rPr>
        <w:t xml:space="preserve"> бр. 1102 и 1101 КО Врачар.</w:t>
      </w:r>
      <w:r w:rsidR="004B286A" w:rsidRPr="000E6AF9">
        <w:rPr>
          <w:rFonts w:cs="Tahoma"/>
          <w:lang w:val="sr-Cyrl-RS"/>
        </w:rPr>
        <w:t xml:space="preserve"> Планира се задржавање постојеће зоне заштите околине споменика културе у оквиру планиране урбанистичке целине С1.1.</w:t>
      </w:r>
    </w:p>
    <w:p w14:paraId="28E08426" w14:textId="77777777" w:rsidR="00A8484F" w:rsidRDefault="009B0B00" w:rsidP="001E47BC">
      <w:pPr>
        <w:spacing w:before="120" w:after="120" w:line="240" w:lineRule="auto"/>
        <w:rPr>
          <w:rFonts w:cs="Tahoma"/>
          <w:lang w:val="sr-Cyrl-RS"/>
        </w:rPr>
      </w:pPr>
      <w:r w:rsidRPr="000E6AF9">
        <w:rPr>
          <w:rFonts w:cs="Tahoma"/>
          <w:lang w:val="sr-Cyrl-RS"/>
        </w:rPr>
        <w:t xml:space="preserve">Кућа Поповића саграђена је 1928. године по пројекту овлашћеног грађевинског инжењера Драгољуба А. Поповића за породицу војводе Вука Војина Поповића и његовог брата Глигорија, члана Управе града Београда. </w:t>
      </w:r>
    </w:p>
    <w:p w14:paraId="3438DCB3" w14:textId="778AF4DC" w:rsidR="004B286A" w:rsidRPr="000E6AF9" w:rsidRDefault="009B0B00" w:rsidP="001E47BC">
      <w:pPr>
        <w:spacing w:before="120" w:after="120" w:line="240" w:lineRule="auto"/>
        <w:rPr>
          <w:rFonts w:cs="Tahoma"/>
          <w:lang w:val="sr-Cyrl-RS"/>
        </w:rPr>
      </w:pPr>
      <w:r w:rsidRPr="000E6AF9">
        <w:rPr>
          <w:rFonts w:cs="Tahoma"/>
          <w:lang w:val="sr-Cyrl-RS"/>
        </w:rPr>
        <w:t>Кућа има подрум, приземље и поткровље и постављена је на регулациону линију некадашње Подрињске улице</w:t>
      </w:r>
      <w:r w:rsidR="006E7ED7" w:rsidRPr="000E6AF9">
        <w:rPr>
          <w:rFonts w:cs="Tahoma"/>
          <w:lang w:val="sr-Cyrl-RS"/>
        </w:rPr>
        <w:t xml:space="preserve"> (сада улица Радивоја Кораћа)</w:t>
      </w:r>
      <w:r w:rsidRPr="000E6AF9">
        <w:rPr>
          <w:rFonts w:cs="Tahoma"/>
          <w:lang w:val="sr-Cyrl-RS"/>
        </w:rPr>
        <w:t>. Еклектички приступ у решавању уличне фасаде резултат је постакадемских постулата треће деценије у пројектовању и избору декорације. Поред архитектонских вредности, кућа има и историјски значај с обзиром да је војвода Вук истакнута историјска личнос</w:t>
      </w:r>
      <w:r w:rsidR="006E7ED7" w:rsidRPr="000E6AF9">
        <w:rPr>
          <w:rFonts w:cs="Tahoma"/>
          <w:lang w:val="sr-Cyrl-RS"/>
        </w:rPr>
        <w:t xml:space="preserve">т, </w:t>
      </w:r>
      <w:r w:rsidRPr="000E6AF9">
        <w:rPr>
          <w:rFonts w:cs="Tahoma"/>
          <w:lang w:val="sr-Cyrl-RS"/>
        </w:rPr>
        <w:t>п</w:t>
      </w:r>
      <w:r w:rsidR="006E7ED7" w:rsidRPr="000E6AF9">
        <w:rPr>
          <w:rFonts w:cs="Tahoma"/>
          <w:lang w:val="sr-Cyrl-RS"/>
        </w:rPr>
        <w:t>р</w:t>
      </w:r>
      <w:r w:rsidRPr="000E6AF9">
        <w:rPr>
          <w:rFonts w:cs="Tahoma"/>
          <w:lang w:val="sr-Cyrl-RS"/>
        </w:rPr>
        <w:t xml:space="preserve">ослављени војсковођа у </w:t>
      </w:r>
      <w:r w:rsidR="006E7ED7" w:rsidRPr="000E6AF9">
        <w:rPr>
          <w:rFonts w:cs="Tahoma"/>
          <w:lang w:val="sr-Cyrl-RS"/>
        </w:rPr>
        <w:t>Б</w:t>
      </w:r>
      <w:r w:rsidRPr="000E6AF9">
        <w:rPr>
          <w:rFonts w:cs="Tahoma"/>
          <w:lang w:val="sr-Cyrl-RS"/>
        </w:rPr>
        <w:t xml:space="preserve">алканским и Првом светском рату, командант у легендарним биткама на Челопеку, Куманову, Брегалници, Прилепу и Битољу. </w:t>
      </w:r>
    </w:p>
    <w:p w14:paraId="0477804B" w14:textId="77777777" w:rsidR="002F32B2" w:rsidRPr="000E6AF9" w:rsidRDefault="002F32B2" w:rsidP="00A8484F">
      <w:pPr>
        <w:pStyle w:val="Subtitle"/>
        <w:rPr>
          <w:rStyle w:val="SubtleEmphasis"/>
          <w:b w:val="0"/>
          <w:iCs w:val="0"/>
          <w:sz w:val="28"/>
          <w:u w:val="single"/>
          <w:lang w:val="sr-Cyrl-RS"/>
        </w:rPr>
      </w:pPr>
      <w:bookmarkStart w:id="11" w:name="_Toc83060117"/>
      <w:r w:rsidRPr="000E6AF9">
        <w:t xml:space="preserve">Постојеће </w:t>
      </w:r>
      <w:r w:rsidRPr="00A8484F">
        <w:t>стање</w:t>
      </w:r>
      <w:r w:rsidRPr="000E6AF9">
        <w:t xml:space="preserve"> саобраћајних површина</w:t>
      </w:r>
      <w:bookmarkEnd w:id="11"/>
    </w:p>
    <w:p w14:paraId="778178BC" w14:textId="241FF01C" w:rsidR="00301596" w:rsidRPr="000E6AF9" w:rsidRDefault="002F32B2" w:rsidP="00FD4690">
      <w:pPr>
        <w:pStyle w:val="-"/>
        <w:numPr>
          <w:ilvl w:val="2"/>
          <w:numId w:val="44"/>
        </w:numPr>
      </w:pPr>
      <w:bookmarkStart w:id="12" w:name="_Toc83060118"/>
      <w:r w:rsidRPr="00A8484F">
        <w:t>Саобра</w:t>
      </w:r>
      <w:r w:rsidR="00301596" w:rsidRPr="00A8484F">
        <w:t>ћајна</w:t>
      </w:r>
      <w:r w:rsidR="00301596" w:rsidRPr="000E6AF9">
        <w:t xml:space="preserve"> мрежа</w:t>
      </w:r>
      <w:bookmarkEnd w:id="12"/>
    </w:p>
    <w:p w14:paraId="3D01CD0B" w14:textId="77777777" w:rsidR="000C1343" w:rsidRPr="000E6AF9" w:rsidRDefault="00301596" w:rsidP="001E47BC">
      <w:pPr>
        <w:spacing w:before="120" w:after="120" w:line="240" w:lineRule="auto"/>
        <w:rPr>
          <w:rFonts w:cs="Tahoma"/>
        </w:rPr>
      </w:pPr>
      <w:r w:rsidRPr="000E6AF9">
        <w:rPr>
          <w:rFonts w:cs="Tahoma"/>
        </w:rPr>
        <w:t>Саобраћајну мрежу у контактном подручју Плана чин</w:t>
      </w:r>
      <w:r w:rsidR="000C1343" w:rsidRPr="000E6AF9">
        <w:rPr>
          <w:rFonts w:cs="Tahoma"/>
          <w:lang w:val="sr-Cyrl-RS"/>
        </w:rPr>
        <w:t>е:</w:t>
      </w:r>
      <w:r w:rsidRPr="000E6AF9">
        <w:rPr>
          <w:rFonts w:cs="Tahoma"/>
        </w:rPr>
        <w:t xml:space="preserve"> </w:t>
      </w:r>
    </w:p>
    <w:p w14:paraId="0923E582" w14:textId="77777777" w:rsidR="000C1343" w:rsidRPr="000E6AF9" w:rsidRDefault="00301596" w:rsidP="00FD4690">
      <w:pPr>
        <w:pStyle w:val="ListParagraph"/>
        <w:numPr>
          <w:ilvl w:val="0"/>
          <w:numId w:val="36"/>
        </w:numPr>
        <w:spacing w:before="120" w:after="120" w:line="240" w:lineRule="auto"/>
        <w:rPr>
          <w:rFonts w:cs="Tahoma"/>
          <w:lang w:val="sr-Cyrl-RS"/>
        </w:rPr>
      </w:pPr>
      <w:r w:rsidRPr="000E6AF9">
        <w:rPr>
          <w:rFonts w:cs="Tahoma"/>
        </w:rPr>
        <w:t>улиц</w:t>
      </w:r>
      <w:r w:rsidR="00A73C39" w:rsidRPr="000E6AF9">
        <w:rPr>
          <w:rFonts w:cs="Tahoma"/>
          <w:lang w:val="sr-Cyrl-RS"/>
        </w:rPr>
        <w:t>е</w:t>
      </w:r>
      <w:r w:rsidRPr="000E6AF9">
        <w:rPr>
          <w:rFonts w:cs="Tahoma"/>
        </w:rPr>
        <w:t xml:space="preserve">  </w:t>
      </w:r>
      <w:r w:rsidR="00A73C39" w:rsidRPr="000E6AF9">
        <w:rPr>
          <w:rFonts w:cs="Tahoma"/>
          <w:lang w:val="sr-Cyrl-RS"/>
        </w:rPr>
        <w:t>другог</w:t>
      </w:r>
      <w:r w:rsidRPr="000E6AF9">
        <w:rPr>
          <w:rFonts w:cs="Tahoma"/>
        </w:rPr>
        <w:t xml:space="preserve"> реда  - Милешевска</w:t>
      </w:r>
      <w:r w:rsidR="00A73C39" w:rsidRPr="000E6AF9">
        <w:rPr>
          <w:rFonts w:cs="Tahoma"/>
          <w:lang w:val="sr-Cyrl-RS"/>
        </w:rPr>
        <w:t xml:space="preserve"> и Војводе Шупљикца, и</w:t>
      </w:r>
    </w:p>
    <w:p w14:paraId="41285CC8" w14:textId="77777777" w:rsidR="000C1343" w:rsidRPr="000E6AF9" w:rsidRDefault="000C1343" w:rsidP="00FD4690">
      <w:pPr>
        <w:pStyle w:val="ListParagraph"/>
        <w:numPr>
          <w:ilvl w:val="0"/>
          <w:numId w:val="36"/>
        </w:numPr>
        <w:spacing w:before="120" w:after="120" w:line="240" w:lineRule="auto"/>
        <w:rPr>
          <w:rFonts w:cs="Tahoma"/>
          <w:lang w:val="sr-Cyrl-RS"/>
        </w:rPr>
      </w:pPr>
      <w:r w:rsidRPr="000E6AF9">
        <w:rPr>
          <w:rFonts w:cs="Tahoma"/>
          <w:lang w:val="sr-Cyrl-RS"/>
        </w:rPr>
        <w:t>секундарна улична мрежа коју чине улице Радивоја Кораћа и Војводе Петка.</w:t>
      </w:r>
    </w:p>
    <w:p w14:paraId="447C331B" w14:textId="77777777" w:rsidR="00301596" w:rsidRPr="000E6AF9" w:rsidRDefault="000C1343" w:rsidP="001E47BC">
      <w:pPr>
        <w:spacing w:before="120" w:after="120" w:line="240" w:lineRule="auto"/>
        <w:rPr>
          <w:rFonts w:cs="Tahoma"/>
          <w:lang w:val="sr-Cyrl-RS"/>
        </w:rPr>
      </w:pPr>
      <w:r w:rsidRPr="000E6AF9">
        <w:rPr>
          <w:rFonts w:cs="Tahoma"/>
          <w:lang w:val="sr-Cyrl-RS"/>
        </w:rPr>
        <w:t>Улице</w:t>
      </w:r>
      <w:r w:rsidR="00301596" w:rsidRPr="000E6AF9">
        <w:rPr>
          <w:rFonts w:cs="Tahoma"/>
        </w:rPr>
        <w:t xml:space="preserve"> Радивоја Кораћа, Војводе Шупљикца и Војводе Петка</w:t>
      </w:r>
      <w:r w:rsidR="00301596" w:rsidRPr="000E6AF9">
        <w:rPr>
          <w:rFonts w:cs="Tahoma"/>
          <w:lang w:val="sr-Cyrl-RS"/>
        </w:rPr>
        <w:t xml:space="preserve"> </w:t>
      </w:r>
      <w:r w:rsidRPr="000E6AF9">
        <w:rPr>
          <w:rFonts w:cs="Tahoma"/>
          <w:lang w:val="sr-Cyrl-RS"/>
        </w:rPr>
        <w:t xml:space="preserve">су </w:t>
      </w:r>
      <w:r w:rsidR="00301596" w:rsidRPr="000E6AF9">
        <w:rPr>
          <w:rFonts w:cs="Tahoma"/>
          <w:lang w:val="sr-Cyrl-RS"/>
        </w:rPr>
        <w:t>у режиму једносмерног саобраћаја</w:t>
      </w:r>
      <w:r w:rsidR="00301596" w:rsidRPr="000E6AF9">
        <w:rPr>
          <w:rFonts w:cs="Tahoma"/>
        </w:rPr>
        <w:t xml:space="preserve">. </w:t>
      </w:r>
      <w:r w:rsidR="00301596" w:rsidRPr="000E6AF9">
        <w:rPr>
          <w:rFonts w:cs="Tahoma"/>
          <w:lang w:val="sr-Cyrl-RS"/>
        </w:rPr>
        <w:t>Улица Радивоја Кораћа је једносмерна од Милешевске улице до улице Војводе Шупљикца</w:t>
      </w:r>
      <w:r w:rsidR="00FD6B60" w:rsidRPr="000E6AF9">
        <w:rPr>
          <w:rFonts w:cs="Tahoma"/>
          <w:lang w:val="sr-Cyrl-RS"/>
        </w:rPr>
        <w:t xml:space="preserve"> са подужним паркирањем са леве стране</w:t>
      </w:r>
      <w:r w:rsidR="00301596" w:rsidRPr="000E6AF9">
        <w:rPr>
          <w:rFonts w:cs="Tahoma"/>
          <w:lang w:val="sr-Cyrl-RS"/>
        </w:rPr>
        <w:t xml:space="preserve">. Улица Војводе Петка је једносмерна од </w:t>
      </w:r>
      <w:r w:rsidR="00FD6B60" w:rsidRPr="000E6AF9">
        <w:rPr>
          <w:rFonts w:cs="Tahoma"/>
          <w:lang w:val="sr-Cyrl-RS"/>
        </w:rPr>
        <w:t xml:space="preserve">улице Војводе Шупљикца до </w:t>
      </w:r>
      <w:r w:rsidR="00301596" w:rsidRPr="000E6AF9">
        <w:rPr>
          <w:rFonts w:cs="Tahoma"/>
          <w:lang w:val="sr-Cyrl-RS"/>
        </w:rPr>
        <w:t>Милешевске улице</w:t>
      </w:r>
      <w:r w:rsidR="00FD6B60" w:rsidRPr="000E6AF9">
        <w:rPr>
          <w:rFonts w:cs="Tahoma"/>
          <w:lang w:val="sr-Cyrl-RS"/>
        </w:rPr>
        <w:t xml:space="preserve"> са подужним </w:t>
      </w:r>
      <w:r w:rsidR="00FD6B60" w:rsidRPr="000E6AF9">
        <w:rPr>
          <w:rFonts w:cs="Tahoma"/>
          <w:lang w:val="sr-Cyrl-RS"/>
        </w:rPr>
        <w:lastRenderedPageBreak/>
        <w:t>паркирањем са десне стране</w:t>
      </w:r>
      <w:r w:rsidR="00301596" w:rsidRPr="000E6AF9">
        <w:rPr>
          <w:rFonts w:cs="Tahoma"/>
          <w:lang w:val="sr-Cyrl-RS"/>
        </w:rPr>
        <w:t xml:space="preserve">. Улица Војводе Шупљикца је једносмерна од </w:t>
      </w:r>
      <w:r w:rsidR="00FD6B60" w:rsidRPr="000E6AF9">
        <w:rPr>
          <w:rFonts w:cs="Tahoma"/>
          <w:lang w:val="sr-Cyrl-RS"/>
        </w:rPr>
        <w:t xml:space="preserve">улице Јована Рајића </w:t>
      </w:r>
      <w:r w:rsidR="00301596" w:rsidRPr="000E6AF9">
        <w:rPr>
          <w:rFonts w:cs="Tahoma"/>
          <w:lang w:val="sr-Cyrl-RS"/>
        </w:rPr>
        <w:t xml:space="preserve">до </w:t>
      </w:r>
      <w:r w:rsidR="00FD6B60" w:rsidRPr="000E6AF9">
        <w:rPr>
          <w:rFonts w:cs="Tahoma"/>
          <w:lang w:val="sr-Cyrl-RS"/>
        </w:rPr>
        <w:t>Средачке улице са углавном обостраним паркирањем</w:t>
      </w:r>
      <w:r w:rsidR="00301596" w:rsidRPr="000E6AF9">
        <w:rPr>
          <w:rFonts w:cs="Tahoma"/>
          <w:lang w:val="sr-Cyrl-RS"/>
        </w:rPr>
        <w:t xml:space="preserve">. </w:t>
      </w:r>
    </w:p>
    <w:p w14:paraId="6BC17377" w14:textId="77777777" w:rsidR="00301596" w:rsidRPr="000E6AF9" w:rsidRDefault="00301596" w:rsidP="001E47BC">
      <w:pPr>
        <w:spacing w:before="120" w:after="120" w:line="240" w:lineRule="auto"/>
        <w:rPr>
          <w:rFonts w:cs="Tahoma"/>
        </w:rPr>
      </w:pPr>
      <w:r w:rsidRPr="000E6AF9">
        <w:rPr>
          <w:rFonts w:cs="Tahoma"/>
        </w:rPr>
        <w:t>Постојеће јавне саобраћајнице су већ формиране регулације и са фиксираном уличном матрицом према изграђеним објектима чија се грађевинска линија углавном поклапа са границом катастарске парцеле, односно регулационе линије саобраћајне површине.</w:t>
      </w:r>
    </w:p>
    <w:p w14:paraId="77778234" w14:textId="3FEB60DF" w:rsidR="00301596" w:rsidRPr="000E6AF9" w:rsidRDefault="0037332D" w:rsidP="00FD4690">
      <w:pPr>
        <w:pStyle w:val="-"/>
        <w:numPr>
          <w:ilvl w:val="2"/>
          <w:numId w:val="44"/>
        </w:numPr>
      </w:pPr>
      <w:bookmarkStart w:id="13" w:name="_Toc83060119"/>
      <w:r w:rsidRPr="000E6AF9">
        <w:t>Јавни градски превоз путника</w:t>
      </w:r>
      <w:bookmarkEnd w:id="13"/>
    </w:p>
    <w:p w14:paraId="3ECB0D56" w14:textId="77777777" w:rsidR="006D5243" w:rsidRPr="000E6AF9" w:rsidRDefault="006D5243" w:rsidP="001E47BC">
      <w:pPr>
        <w:spacing w:before="120" w:after="120" w:line="240" w:lineRule="auto"/>
        <w:rPr>
          <w:rFonts w:cs="Tahoma"/>
        </w:rPr>
      </w:pPr>
      <w:r w:rsidRPr="000E6AF9">
        <w:rPr>
          <w:rFonts w:cs="Tahoma"/>
        </w:rPr>
        <w:t>Предметно подручје се налази у утицајној зони 9 редовних линија ЈГП-а: трамвајских линија бр. 5,6,7 и 14 и аутобуских 25, 25П, 26,83 и Е1 и тролејбуских линија 21,22 и 29 чије се трасе пружају улицом Цара Николаја II, Милешевском и Булеваром краља Александра.</w:t>
      </w:r>
    </w:p>
    <w:p w14:paraId="0ECB6D3E" w14:textId="77777777" w:rsidR="00FD6B60" w:rsidRPr="000E6AF9" w:rsidRDefault="00D42908" w:rsidP="001E47BC">
      <w:pPr>
        <w:spacing w:before="120" w:after="60" w:line="240" w:lineRule="auto"/>
        <w:rPr>
          <w:rFonts w:cs="Tahoma"/>
          <w:lang w:val="sr-Cyrl-RS"/>
        </w:rPr>
      </w:pPr>
      <w:r w:rsidRPr="000E6AF9">
        <w:rPr>
          <w:rFonts w:cs="Tahoma"/>
        </w:rPr>
        <w:t>У постојећем стању кроз Милешевску улицу (на деоници од ули</w:t>
      </w:r>
      <w:r w:rsidR="00F44354" w:rsidRPr="000E6AF9">
        <w:rPr>
          <w:rFonts w:cs="Tahoma"/>
        </w:rPr>
        <w:t>це Цара Николаја II до Жичке) с</w:t>
      </w:r>
      <w:r w:rsidRPr="000E6AF9">
        <w:rPr>
          <w:rFonts w:cs="Tahoma"/>
        </w:rPr>
        <w:t xml:space="preserve">абраћају аутобуске линије </w:t>
      </w:r>
      <w:r w:rsidRPr="000E6AF9">
        <w:rPr>
          <w:rFonts w:cs="Tahoma"/>
          <w:lang w:val="sr-Cyrl-RS"/>
        </w:rPr>
        <w:t xml:space="preserve">у оба смера </w:t>
      </w:r>
      <w:r w:rsidRPr="000E6AF9">
        <w:rPr>
          <w:rFonts w:cs="Tahoma"/>
        </w:rPr>
        <w:t>бр. 21, 22, 29, 83 и Е1 са укупном часовном фреквенцијом од 50,39 воз/час и просечним интервалом слеђења од 1,19 минута.</w:t>
      </w:r>
      <w:r w:rsidR="00F44354" w:rsidRPr="000E6AF9">
        <w:rPr>
          <w:rFonts w:cs="Tahoma"/>
          <w:lang w:val="sr-Cyrl-RS"/>
        </w:rPr>
        <w:t xml:space="preserve"> Стајалишта нису у контактној зони предметног подручја.</w:t>
      </w:r>
    </w:p>
    <w:p w14:paraId="2D2AA490" w14:textId="77777777" w:rsidR="00A73C39" w:rsidRPr="000E6AF9" w:rsidRDefault="00A73C39" w:rsidP="001E47BC">
      <w:pPr>
        <w:pStyle w:val="NormalWeb"/>
        <w:spacing w:before="120" w:beforeAutospacing="0" w:after="160" w:line="240" w:lineRule="auto"/>
        <w:jc w:val="both"/>
        <w:rPr>
          <w:rFonts w:ascii="Verdana" w:hAnsi="Verdana"/>
          <w:i/>
          <w:sz w:val="20"/>
          <w:szCs w:val="20"/>
        </w:rPr>
      </w:pPr>
      <w:r w:rsidRPr="000E6AF9">
        <w:rPr>
          <w:rFonts w:ascii="Verdana" w:hAnsi="Verdana"/>
          <w:i/>
          <w:sz w:val="20"/>
          <w:szCs w:val="20"/>
        </w:rPr>
        <w:t>(Услови Секретаријат за јавни превоз Број: ХХХIV – 03. Бр. 346.7 – 96/2019 од 13.12.2019.године)</w:t>
      </w:r>
    </w:p>
    <w:p w14:paraId="57F7F543" w14:textId="77777777" w:rsidR="00F96EE0" w:rsidRPr="000E6AF9" w:rsidRDefault="00F96EE0" w:rsidP="008602A4">
      <w:pPr>
        <w:pStyle w:val="Subtitle"/>
      </w:pPr>
      <w:bookmarkStart w:id="14" w:name="_Toc83060120"/>
      <w:r w:rsidRPr="000E6AF9">
        <w:t>Постојеће стање инфраструктурне мреже</w:t>
      </w:r>
      <w:bookmarkEnd w:id="14"/>
    </w:p>
    <w:p w14:paraId="5E88FA15" w14:textId="015B6A4D" w:rsidR="00BB790C" w:rsidRPr="000E6AF9" w:rsidRDefault="00CD6427" w:rsidP="001E47BC">
      <w:pPr>
        <w:spacing w:before="120" w:after="120" w:line="240" w:lineRule="auto"/>
        <w:rPr>
          <w:rFonts w:cs="Tahoma"/>
        </w:rPr>
      </w:pPr>
      <w:r w:rsidRPr="000E6AF9">
        <w:rPr>
          <w:rFonts w:cs="Tahoma"/>
        </w:rPr>
        <w:t xml:space="preserve">Диспозиција постојеће </w:t>
      </w:r>
      <w:r w:rsidRPr="000E6AF9">
        <w:rPr>
          <w:rFonts w:cs="Tahoma"/>
          <w:lang w:val="sr-Cyrl-RS"/>
        </w:rPr>
        <w:t>инфраструктуре</w:t>
      </w:r>
      <w:r w:rsidRPr="000E6AF9">
        <w:rPr>
          <w:rFonts w:cs="Tahoma"/>
        </w:rPr>
        <w:t xml:space="preserve"> </w:t>
      </w:r>
      <w:r w:rsidR="000E6AF9" w:rsidRPr="000E6AF9">
        <w:rPr>
          <w:rFonts w:cs="Tahoma"/>
          <w:lang w:val="sr-Cyrl-RS"/>
        </w:rPr>
        <w:t>приказана је на</w:t>
      </w:r>
      <w:r w:rsidRPr="000E6AF9">
        <w:rPr>
          <w:rFonts w:cs="Tahoma"/>
        </w:rPr>
        <w:t xml:space="preserve"> катастру подземних водова Градског геодетског завода и подлогама ЈКП Београдски водовод и канализација</w:t>
      </w:r>
      <w:r w:rsidRPr="000E6AF9">
        <w:rPr>
          <w:rFonts w:cs="Tahoma"/>
          <w:lang w:val="sr-Cyrl-RS"/>
        </w:rPr>
        <w:t>, ЈКП Београдске електране и Телекома Србије</w:t>
      </w:r>
      <w:r w:rsidR="00DE2B97" w:rsidRPr="000E6AF9">
        <w:rPr>
          <w:rFonts w:cs="Tahoma"/>
          <w:lang w:val="sr-Cyrl-RS"/>
        </w:rPr>
        <w:t xml:space="preserve"> које су саставни део добијених услова</w:t>
      </w:r>
      <w:r w:rsidRPr="000E6AF9">
        <w:rPr>
          <w:rFonts w:cs="Tahoma"/>
        </w:rPr>
        <w:t>.</w:t>
      </w:r>
    </w:p>
    <w:p w14:paraId="47EEE34D" w14:textId="7F693B7A" w:rsidR="00F96EE0" w:rsidRPr="000E6AF9" w:rsidRDefault="00F96EE0" w:rsidP="00FD4690">
      <w:pPr>
        <w:pStyle w:val="-"/>
        <w:numPr>
          <w:ilvl w:val="2"/>
          <w:numId w:val="45"/>
        </w:numPr>
      </w:pPr>
      <w:bookmarkStart w:id="15" w:name="_Toc83060121"/>
      <w:r w:rsidRPr="000E6AF9">
        <w:t>Водоводна мрежа</w:t>
      </w:r>
      <w:bookmarkEnd w:id="15"/>
    </w:p>
    <w:p w14:paraId="106FD99A" w14:textId="77777777" w:rsidR="001E47BC" w:rsidRDefault="00C70E7B" w:rsidP="001E47BC">
      <w:pPr>
        <w:spacing w:before="60" w:after="60" w:line="240" w:lineRule="auto"/>
        <w:rPr>
          <w:rFonts w:cs="Tahoma"/>
        </w:rPr>
      </w:pPr>
      <w:r w:rsidRPr="000E6AF9">
        <w:rPr>
          <w:rFonts w:cs="Tahoma"/>
        </w:rPr>
        <w:t xml:space="preserve">Предметна локација се налази ван зоне санитарне заштите Београдског изворишта, на основу Решења о зонама санитарне заштите на административној територији града Београда за изворишта подземних и површинских вода која служе за водоснабдевање града Београда (Министарство здравља РС, бр. 530-01-48/2014-10 од 01.08.2014. год). </w:t>
      </w:r>
    </w:p>
    <w:p w14:paraId="3292DB7D" w14:textId="23A51DAA" w:rsidR="00643681" w:rsidRPr="000E6AF9" w:rsidRDefault="00C70E7B" w:rsidP="001E47BC">
      <w:pPr>
        <w:spacing w:before="60" w:after="60" w:line="240" w:lineRule="auto"/>
        <w:rPr>
          <w:rFonts w:cs="Tahoma"/>
        </w:rPr>
      </w:pPr>
      <w:r w:rsidRPr="000E6AF9">
        <w:rPr>
          <w:rFonts w:cs="Tahoma"/>
        </w:rPr>
        <w:t xml:space="preserve">С обзиром да се предметна локација налази ван граница зона санитарне заштите Београдског извориша, не представља предмет интересовања и надлежности ЈКП БВК са аспекта санитарне заштите Београдског изворишта. </w:t>
      </w:r>
    </w:p>
    <w:p w14:paraId="46FB0E12" w14:textId="77777777" w:rsidR="00CD6427" w:rsidRPr="000E6AF9" w:rsidRDefault="00CD6427" w:rsidP="001E47BC">
      <w:pPr>
        <w:spacing w:before="60" w:after="60" w:line="240" w:lineRule="auto"/>
        <w:rPr>
          <w:rFonts w:cs="Tahoma"/>
          <w:lang w:val="sr-Cyrl-RS"/>
        </w:rPr>
      </w:pPr>
      <w:r w:rsidRPr="000E6AF9">
        <w:rPr>
          <w:rFonts w:cs="Tahoma"/>
          <w:lang w:val="sr-Cyrl-RS"/>
        </w:rPr>
        <w:t xml:space="preserve">Предметно подручје по свом висинском положају припада II висинској зони водоснабдевања Београдског водоводног система. Њено водоснабдевање врши се преко примарних и секундарних цевовода, а под утицајем рада црпних станица "Врачар II" и "Црвени крст", који су ван границе овог плана. </w:t>
      </w:r>
    </w:p>
    <w:p w14:paraId="2857A334" w14:textId="77777777" w:rsidR="00CD6427" w:rsidRPr="000E6AF9" w:rsidRDefault="00CD6427" w:rsidP="001E47BC">
      <w:pPr>
        <w:spacing w:before="60" w:after="60" w:line="240" w:lineRule="auto"/>
        <w:rPr>
          <w:rFonts w:cs="Tahoma"/>
          <w:lang w:val="sr-Cyrl-RS"/>
        </w:rPr>
      </w:pPr>
      <w:r w:rsidRPr="000E6AF9">
        <w:rPr>
          <w:rFonts w:cs="Tahoma"/>
          <w:lang w:val="sr-Cyrl-RS"/>
        </w:rPr>
        <w:t>Улицама Булевар краља Александра и Ватрослава Јагића пролазе примарни цевоводи II висинске зоне В2Л500мм.</w:t>
      </w:r>
    </w:p>
    <w:p w14:paraId="7DEA34D4" w14:textId="3A080AE9" w:rsidR="00CD6427" w:rsidRPr="000E6AF9" w:rsidRDefault="00CD6427" w:rsidP="001E47BC">
      <w:pPr>
        <w:spacing w:before="60" w:after="60" w:line="240" w:lineRule="auto"/>
        <w:rPr>
          <w:rFonts w:cs="Tahoma"/>
          <w:lang w:val="sr-Cyrl-RS"/>
        </w:rPr>
      </w:pPr>
      <w:r w:rsidRPr="000E6AF9">
        <w:rPr>
          <w:rFonts w:cs="Tahoma"/>
          <w:lang w:val="sr-Cyrl-RS"/>
        </w:rPr>
        <w:t>На предметном простору су сви постојећи објекти прикључени на цевоводе градског водоводног система.</w:t>
      </w:r>
      <w:r w:rsidR="00120055" w:rsidRPr="000E6AF9">
        <w:rPr>
          <w:rFonts w:cs="Tahoma"/>
          <w:lang w:val="sr-Cyrl-RS"/>
        </w:rPr>
        <w:t xml:space="preserve"> </w:t>
      </w:r>
      <w:r w:rsidRPr="000E6AF9">
        <w:rPr>
          <w:rFonts w:cs="Tahoma"/>
          <w:lang w:val="sr-Cyrl-RS"/>
        </w:rPr>
        <w:t>У ободним улицама од градског водоводног система постоји следећа водоводна мрежа:</w:t>
      </w:r>
    </w:p>
    <w:p w14:paraId="1CF9A1BA" w14:textId="77777777" w:rsidR="00CD6427" w:rsidRPr="000E6AF9" w:rsidRDefault="00CD6427" w:rsidP="00A8484F">
      <w:pPr>
        <w:numPr>
          <w:ilvl w:val="0"/>
          <w:numId w:val="5"/>
        </w:numPr>
        <w:spacing w:before="120" w:after="0" w:line="276" w:lineRule="auto"/>
        <w:rPr>
          <w:rFonts w:cs="Arial"/>
          <w:szCs w:val="21"/>
          <w:lang w:val="sr-Cyrl-CS"/>
        </w:rPr>
      </w:pPr>
      <w:r w:rsidRPr="000E6AF9">
        <w:rPr>
          <w:rFonts w:cs="Arial"/>
          <w:szCs w:val="21"/>
          <w:lang w:val="sr-Cyrl-CS"/>
        </w:rPr>
        <w:t>В2ДЛ150 (Ø 150мм) у улици Војводе Петка;</w:t>
      </w:r>
    </w:p>
    <w:p w14:paraId="2FBE2806" w14:textId="77777777" w:rsidR="00CD6427" w:rsidRPr="000E6AF9" w:rsidRDefault="00CD6427" w:rsidP="001E47BC">
      <w:pPr>
        <w:numPr>
          <w:ilvl w:val="0"/>
          <w:numId w:val="5"/>
        </w:numPr>
        <w:spacing w:after="0" w:line="276" w:lineRule="auto"/>
        <w:rPr>
          <w:rFonts w:cs="Arial"/>
          <w:szCs w:val="21"/>
          <w:lang w:val="sr-Cyrl-CS"/>
        </w:rPr>
      </w:pPr>
      <w:r w:rsidRPr="000E6AF9">
        <w:rPr>
          <w:rFonts w:cs="Arial"/>
          <w:szCs w:val="21"/>
          <w:lang w:val="sr-Cyrl-CS"/>
        </w:rPr>
        <w:t>В2Л100 (Ø 100мм), В2ДЛ150 (Ø 150мм) у улици Радивоја Кораћа;</w:t>
      </w:r>
    </w:p>
    <w:p w14:paraId="2D1244A6" w14:textId="77777777" w:rsidR="00CD6427" w:rsidRPr="000E6AF9" w:rsidRDefault="00CD6427" w:rsidP="001E47BC">
      <w:pPr>
        <w:numPr>
          <w:ilvl w:val="0"/>
          <w:numId w:val="5"/>
        </w:numPr>
        <w:spacing w:after="0" w:line="276" w:lineRule="auto"/>
        <w:rPr>
          <w:rFonts w:cs="Arial"/>
          <w:szCs w:val="21"/>
          <w:lang w:val="sr-Cyrl-CS"/>
        </w:rPr>
      </w:pPr>
      <w:r w:rsidRPr="000E6AF9">
        <w:rPr>
          <w:rFonts w:cs="Arial"/>
          <w:szCs w:val="21"/>
          <w:lang w:val="sr-Cyrl-CS"/>
        </w:rPr>
        <w:t>В2Л100 (Ø 100мм) у улици Војводе Шупљикца (Жарка Зрењанина);</w:t>
      </w:r>
    </w:p>
    <w:p w14:paraId="30E05F4F" w14:textId="77777777" w:rsidR="00CD6427" w:rsidRPr="000E6AF9" w:rsidRDefault="00CD6427" w:rsidP="001E47BC">
      <w:pPr>
        <w:numPr>
          <w:ilvl w:val="0"/>
          <w:numId w:val="5"/>
        </w:numPr>
        <w:spacing w:after="0" w:line="276" w:lineRule="auto"/>
        <w:rPr>
          <w:rFonts w:cs="Arial"/>
          <w:szCs w:val="21"/>
          <w:lang w:val="sr-Cyrl-CS"/>
        </w:rPr>
      </w:pPr>
      <w:r w:rsidRPr="000E6AF9">
        <w:rPr>
          <w:rFonts w:cs="Arial"/>
          <w:szCs w:val="21"/>
          <w:lang w:val="sr-Cyrl-CS"/>
        </w:rPr>
        <w:t>В2ДЛ150 (Ø 150мм) и В2ДЛ300 (Ø 300мм) у улици Милешевска.</w:t>
      </w:r>
    </w:p>
    <w:p w14:paraId="2AB52CB9" w14:textId="77777777" w:rsidR="00F96EE0" w:rsidRPr="000E6AF9" w:rsidRDefault="00CD6427" w:rsidP="001E47BC">
      <w:pPr>
        <w:tabs>
          <w:tab w:val="left" w:pos="284"/>
        </w:tabs>
        <w:spacing w:before="120" w:after="60" w:line="240" w:lineRule="auto"/>
        <w:rPr>
          <w:rFonts w:cs="Arial"/>
          <w:szCs w:val="21"/>
          <w:lang w:val="sr-Cyrl-CS"/>
        </w:rPr>
      </w:pPr>
      <w:r w:rsidRPr="000E6AF9">
        <w:rPr>
          <w:rFonts w:cs="Arial"/>
          <w:szCs w:val="21"/>
          <w:lang w:val="sr-Cyrl-CS"/>
        </w:rPr>
        <w:t>Водоводна мрежа предметног подручја у улицама Војводе Шупљикца (Жарка Зрењанина) и делу улице Радивоја Кораћа (Подрињска) је дотрајала, у лошем стању и недовољних димензија.</w:t>
      </w:r>
    </w:p>
    <w:p w14:paraId="03817294" w14:textId="77777777" w:rsidR="00B12555" w:rsidRPr="000E6AF9" w:rsidRDefault="00B12555" w:rsidP="001E47BC">
      <w:pPr>
        <w:pStyle w:val="NormalWeb"/>
        <w:spacing w:before="120" w:beforeAutospacing="0" w:after="60" w:line="240" w:lineRule="auto"/>
        <w:jc w:val="both"/>
        <w:rPr>
          <w:rFonts w:ascii="Verdana" w:hAnsi="Verdana"/>
          <w:i/>
          <w:sz w:val="20"/>
          <w:szCs w:val="20"/>
        </w:rPr>
      </w:pPr>
      <w:r w:rsidRPr="000E6AF9">
        <w:rPr>
          <w:rFonts w:ascii="Verdana" w:hAnsi="Verdana"/>
          <w:i/>
          <w:sz w:val="20"/>
          <w:szCs w:val="20"/>
        </w:rPr>
        <w:t>(Услови ЈКП Београдски водовод и канализација, Београдска изворишта, предмет бр. I4-1/3024 од 01.11.2019. године.)</w:t>
      </w:r>
    </w:p>
    <w:p w14:paraId="1815422E" w14:textId="483A72C2" w:rsidR="00B12555" w:rsidRDefault="00B12555" w:rsidP="001E47BC">
      <w:pPr>
        <w:pStyle w:val="NormalWeb"/>
        <w:spacing w:before="60" w:beforeAutospacing="0" w:after="60" w:line="240" w:lineRule="auto"/>
        <w:jc w:val="both"/>
        <w:rPr>
          <w:rFonts w:ascii="Verdana" w:hAnsi="Verdana"/>
          <w:i/>
          <w:sz w:val="20"/>
          <w:szCs w:val="20"/>
        </w:rPr>
      </w:pPr>
      <w:r w:rsidRPr="000E6AF9">
        <w:rPr>
          <w:rFonts w:ascii="Verdana" w:hAnsi="Verdana"/>
          <w:i/>
          <w:sz w:val="20"/>
          <w:szCs w:val="20"/>
        </w:rPr>
        <w:t>(Услови ЈКП Београдски водовод и канализација, Служба за развој водовода, предмет бр. Н/1107, А.бр. 67021/3 I4-1/3022 од 14.11.2019. године.)</w:t>
      </w:r>
    </w:p>
    <w:p w14:paraId="055144DC" w14:textId="19CB713C" w:rsidR="00A8484F" w:rsidRDefault="00A8484F" w:rsidP="001E47BC">
      <w:pPr>
        <w:pStyle w:val="NormalWeb"/>
        <w:spacing w:before="60" w:beforeAutospacing="0" w:after="60" w:line="240" w:lineRule="auto"/>
        <w:jc w:val="both"/>
        <w:rPr>
          <w:rFonts w:ascii="Verdana" w:hAnsi="Verdana"/>
          <w:i/>
          <w:sz w:val="20"/>
          <w:szCs w:val="20"/>
        </w:rPr>
      </w:pPr>
    </w:p>
    <w:p w14:paraId="2CC3BEF3" w14:textId="77777777" w:rsidR="00A8484F" w:rsidRPr="000E6AF9" w:rsidRDefault="00A8484F" w:rsidP="001E47BC">
      <w:pPr>
        <w:pStyle w:val="NormalWeb"/>
        <w:spacing w:before="60" w:beforeAutospacing="0" w:after="60" w:line="240" w:lineRule="auto"/>
        <w:jc w:val="both"/>
        <w:rPr>
          <w:rFonts w:ascii="Verdana" w:hAnsi="Verdana"/>
          <w:i/>
          <w:sz w:val="20"/>
          <w:szCs w:val="20"/>
        </w:rPr>
      </w:pPr>
    </w:p>
    <w:p w14:paraId="02988AD9" w14:textId="18E76553" w:rsidR="00F96EE0" w:rsidRPr="000E6AF9" w:rsidRDefault="00F96EE0" w:rsidP="00FD4690">
      <w:pPr>
        <w:pStyle w:val="-"/>
        <w:numPr>
          <w:ilvl w:val="2"/>
          <w:numId w:val="45"/>
        </w:numPr>
      </w:pPr>
      <w:bookmarkStart w:id="16" w:name="_Toc83060122"/>
      <w:r w:rsidRPr="000E6AF9">
        <w:lastRenderedPageBreak/>
        <w:t>Канализациона мрежа</w:t>
      </w:r>
      <w:bookmarkEnd w:id="16"/>
    </w:p>
    <w:p w14:paraId="311359C9" w14:textId="77777777" w:rsidR="00CD6427" w:rsidRPr="000E6AF9" w:rsidRDefault="00CD6427" w:rsidP="001E47BC">
      <w:pPr>
        <w:spacing w:before="60" w:after="60" w:line="240" w:lineRule="auto"/>
        <w:rPr>
          <w:rFonts w:cs="Tahoma"/>
        </w:rPr>
      </w:pPr>
      <w:r w:rsidRPr="000E6AF9">
        <w:rPr>
          <w:rFonts w:cs="Tahoma"/>
        </w:rPr>
        <w:t>Територија предметног Плана детаљне регулације у погледу одвођења отпадних вода припада подручју ''Централног'' градског канализационог система и то делу на коме је заступљен општи систем каналисања.</w:t>
      </w:r>
    </w:p>
    <w:p w14:paraId="4E683B47" w14:textId="77777777" w:rsidR="00CD6427" w:rsidRPr="000E6AF9" w:rsidRDefault="00CD6427" w:rsidP="001E47BC">
      <w:pPr>
        <w:spacing w:before="60" w:after="60" w:line="240" w:lineRule="auto"/>
        <w:rPr>
          <w:rFonts w:cs="Tahoma"/>
        </w:rPr>
      </w:pPr>
      <w:r w:rsidRPr="000E6AF9">
        <w:rPr>
          <w:rFonts w:cs="Tahoma"/>
        </w:rPr>
        <w:t xml:space="preserve">Правац дуж улица Жичка и Милешевска је приближно вододелница између два канализациона слива Булбудерског и Чубурског (подслив). </w:t>
      </w:r>
    </w:p>
    <w:p w14:paraId="0FB6F9AC" w14:textId="77777777" w:rsidR="00CD6427" w:rsidRPr="000E6AF9" w:rsidRDefault="00CD6427" w:rsidP="001E47BC">
      <w:pPr>
        <w:spacing w:before="60" w:after="60" w:line="240" w:lineRule="auto"/>
        <w:rPr>
          <w:rFonts w:cs="Tahoma"/>
        </w:rPr>
      </w:pPr>
      <w:r w:rsidRPr="000E6AF9">
        <w:rPr>
          <w:rFonts w:cs="Tahoma"/>
        </w:rPr>
        <w:t xml:space="preserve">Предметни простор се налази у ''Булбулдерском'' канализационом сливу. Главни реципијент за употребљене и атмосферске воде са предметног подручја је општи колектор у улици Димитрија Туцовића, односно Цвијићевој улици, што је ван границе овог плана. </w:t>
      </w:r>
    </w:p>
    <w:p w14:paraId="7994FE04" w14:textId="77777777" w:rsidR="00CD6427" w:rsidRPr="000E6AF9" w:rsidRDefault="00CD6427" w:rsidP="001E47BC">
      <w:pPr>
        <w:spacing w:before="60" w:after="60" w:line="240" w:lineRule="auto"/>
        <w:rPr>
          <w:rFonts w:cs="Tahoma"/>
        </w:rPr>
      </w:pPr>
      <w:r w:rsidRPr="000E6AF9">
        <w:rPr>
          <w:rFonts w:cs="Tahoma"/>
        </w:rPr>
        <w:t xml:space="preserve">Постојећа, улична канализациона мрежа предметног подручја, према условима ЈКП "Београдски водовод и канализација", налази се на делу где је канализациона мрежа формирана према општем принципу (систему) каналисања. </w:t>
      </w:r>
    </w:p>
    <w:p w14:paraId="63E1EB0B" w14:textId="77777777" w:rsidR="00CD6427" w:rsidRPr="000E6AF9" w:rsidRDefault="00CD6427" w:rsidP="001E47BC">
      <w:pPr>
        <w:spacing w:before="60" w:after="60" w:line="240" w:lineRule="auto"/>
        <w:rPr>
          <w:rFonts w:cs="Tahoma"/>
        </w:rPr>
      </w:pPr>
      <w:r w:rsidRPr="000E6AF9">
        <w:rPr>
          <w:rFonts w:cs="Tahoma"/>
        </w:rPr>
        <w:t>У границама предметног плана, каналисање је извршено у свим улицама и то са цевним каналима следећих основних карактеристика:</w:t>
      </w:r>
    </w:p>
    <w:p w14:paraId="6D02EE1E" w14:textId="77777777" w:rsidR="00CD6427" w:rsidRPr="000E6AF9" w:rsidRDefault="00CD6427" w:rsidP="001E47BC">
      <w:pPr>
        <w:numPr>
          <w:ilvl w:val="0"/>
          <w:numId w:val="5"/>
        </w:numPr>
        <w:spacing w:after="0" w:line="276" w:lineRule="auto"/>
        <w:rPr>
          <w:rFonts w:cs="Arial"/>
          <w:szCs w:val="21"/>
        </w:rPr>
      </w:pPr>
      <w:r w:rsidRPr="000E6AF9">
        <w:rPr>
          <w:rFonts w:cs="Arial"/>
          <w:szCs w:val="21"/>
        </w:rPr>
        <w:t>канал ОК 250 – ОК 300мм у улици Радивоја Кораћа;</w:t>
      </w:r>
    </w:p>
    <w:p w14:paraId="2475EF09" w14:textId="77777777" w:rsidR="00CD6427" w:rsidRPr="000E6AF9" w:rsidRDefault="00CD6427" w:rsidP="001E47BC">
      <w:pPr>
        <w:numPr>
          <w:ilvl w:val="0"/>
          <w:numId w:val="5"/>
        </w:numPr>
        <w:tabs>
          <w:tab w:val="left" w:pos="284"/>
        </w:tabs>
        <w:spacing w:after="0" w:line="276" w:lineRule="auto"/>
        <w:rPr>
          <w:rFonts w:cs="Arial"/>
          <w:szCs w:val="21"/>
        </w:rPr>
      </w:pPr>
      <w:r w:rsidRPr="000E6AF9">
        <w:rPr>
          <w:rFonts w:cs="Arial"/>
          <w:szCs w:val="21"/>
        </w:rPr>
        <w:t xml:space="preserve">канал ОК 250мм у улици Милешевској;           </w:t>
      </w:r>
    </w:p>
    <w:p w14:paraId="5B5FE2BE" w14:textId="77777777" w:rsidR="00CD6427" w:rsidRPr="000E6AF9" w:rsidRDefault="00CD6427" w:rsidP="001E47BC">
      <w:pPr>
        <w:numPr>
          <w:ilvl w:val="0"/>
          <w:numId w:val="5"/>
        </w:numPr>
        <w:tabs>
          <w:tab w:val="left" w:pos="284"/>
        </w:tabs>
        <w:spacing w:after="0" w:line="276" w:lineRule="auto"/>
        <w:rPr>
          <w:rFonts w:cs="Arial"/>
          <w:szCs w:val="21"/>
        </w:rPr>
      </w:pPr>
      <w:r w:rsidRPr="000E6AF9">
        <w:rPr>
          <w:rFonts w:cs="Arial"/>
          <w:szCs w:val="21"/>
          <w:lang w:val="de-DE"/>
        </w:rPr>
        <w:t>канал</w:t>
      </w:r>
      <w:r w:rsidRPr="000E6AF9">
        <w:rPr>
          <w:rFonts w:cs="Arial"/>
          <w:szCs w:val="21"/>
        </w:rPr>
        <w:t xml:space="preserve"> ОК 300мм - ОК 3</w:t>
      </w:r>
      <w:r w:rsidRPr="000E6AF9">
        <w:rPr>
          <w:rFonts w:cs="Arial"/>
          <w:szCs w:val="21"/>
          <w:lang w:val="en-US"/>
        </w:rPr>
        <w:t>5</w:t>
      </w:r>
      <w:r w:rsidRPr="000E6AF9">
        <w:rPr>
          <w:rFonts w:cs="Arial"/>
          <w:szCs w:val="21"/>
        </w:rPr>
        <w:t xml:space="preserve">0мм </w:t>
      </w:r>
      <w:r w:rsidRPr="000E6AF9">
        <w:rPr>
          <w:rFonts w:cs="Arial"/>
          <w:szCs w:val="21"/>
          <w:lang w:val="de-DE"/>
        </w:rPr>
        <w:t>дуж</w:t>
      </w:r>
      <w:r w:rsidRPr="000E6AF9">
        <w:rPr>
          <w:rFonts w:cs="Arial"/>
          <w:szCs w:val="21"/>
        </w:rPr>
        <w:t xml:space="preserve"> </w:t>
      </w:r>
      <w:r w:rsidRPr="000E6AF9">
        <w:rPr>
          <w:rFonts w:cs="Arial"/>
          <w:szCs w:val="21"/>
          <w:lang w:val="de-DE"/>
        </w:rPr>
        <w:t>улице</w:t>
      </w:r>
      <w:r w:rsidRPr="000E6AF9">
        <w:rPr>
          <w:rFonts w:cs="Arial"/>
          <w:szCs w:val="21"/>
        </w:rPr>
        <w:t xml:space="preserve"> </w:t>
      </w:r>
      <w:r w:rsidRPr="000E6AF9">
        <w:rPr>
          <w:rFonts w:cs="Arial"/>
          <w:szCs w:val="21"/>
          <w:lang w:val="de-DE"/>
        </w:rPr>
        <w:t>Војводе</w:t>
      </w:r>
      <w:r w:rsidRPr="000E6AF9">
        <w:rPr>
          <w:rFonts w:cs="Arial"/>
          <w:szCs w:val="21"/>
        </w:rPr>
        <w:t xml:space="preserve"> </w:t>
      </w:r>
      <w:r w:rsidRPr="000E6AF9">
        <w:rPr>
          <w:rFonts w:cs="Arial"/>
          <w:szCs w:val="21"/>
          <w:lang w:val="de-DE"/>
        </w:rPr>
        <w:t>Шупљикца</w:t>
      </w:r>
      <w:r w:rsidRPr="000E6AF9">
        <w:rPr>
          <w:rFonts w:cs="Arial"/>
          <w:szCs w:val="21"/>
          <w:lang w:val="sr-Cyrl-CS"/>
        </w:rPr>
        <w:t xml:space="preserve"> (Жарка Зрењанина);</w:t>
      </w:r>
    </w:p>
    <w:p w14:paraId="088A6EE4" w14:textId="77777777" w:rsidR="00F96EE0" w:rsidRPr="000E6AF9" w:rsidRDefault="00CD6427" w:rsidP="001E47BC">
      <w:pPr>
        <w:numPr>
          <w:ilvl w:val="0"/>
          <w:numId w:val="5"/>
        </w:numPr>
        <w:tabs>
          <w:tab w:val="left" w:pos="284"/>
        </w:tabs>
        <w:spacing w:after="0" w:line="276" w:lineRule="auto"/>
        <w:rPr>
          <w:rFonts w:cs="Arial"/>
          <w:szCs w:val="21"/>
        </w:rPr>
      </w:pPr>
      <w:r w:rsidRPr="000E6AF9">
        <w:rPr>
          <w:rFonts w:cs="Arial"/>
          <w:szCs w:val="21"/>
          <w:lang w:val="sr-Cyrl-CS"/>
        </w:rPr>
        <w:t xml:space="preserve">канал ОК </w:t>
      </w:r>
      <w:r w:rsidRPr="000E6AF9">
        <w:rPr>
          <w:rFonts w:cs="Arial"/>
          <w:szCs w:val="21"/>
          <w:lang w:val="en-US"/>
        </w:rPr>
        <w:t>35</w:t>
      </w:r>
      <w:r w:rsidRPr="000E6AF9">
        <w:rPr>
          <w:rFonts w:cs="Arial"/>
          <w:szCs w:val="21"/>
          <w:lang w:val="sr-Cyrl-CS"/>
        </w:rPr>
        <w:t>0 дуж улице Војводе Петка.</w:t>
      </w:r>
    </w:p>
    <w:p w14:paraId="41CCC877" w14:textId="77777777" w:rsidR="0036556B" w:rsidRPr="000E6AF9" w:rsidRDefault="0036556B" w:rsidP="001E47BC">
      <w:pPr>
        <w:pStyle w:val="NormalWeb"/>
        <w:spacing w:before="60" w:beforeAutospacing="0" w:after="60" w:line="240" w:lineRule="auto"/>
        <w:jc w:val="both"/>
        <w:rPr>
          <w:rFonts w:ascii="Verdana" w:hAnsi="Verdana"/>
          <w:i/>
          <w:sz w:val="20"/>
          <w:szCs w:val="20"/>
        </w:rPr>
      </w:pPr>
      <w:r w:rsidRPr="000E6AF9">
        <w:rPr>
          <w:rFonts w:ascii="Verdana" w:hAnsi="Verdana"/>
          <w:i/>
          <w:sz w:val="20"/>
          <w:szCs w:val="20"/>
        </w:rPr>
        <w:t>(Услови ЈКП Београдски водовод и канализација, Служба развоја канализације, А.бр. 67021/2, бр. I4-1/3023 од 12.11.2019.године)</w:t>
      </w:r>
    </w:p>
    <w:p w14:paraId="68335A70" w14:textId="77777777" w:rsidR="00F96EE0" w:rsidRPr="000E6AF9" w:rsidRDefault="00F96EE0" w:rsidP="00FD4690">
      <w:pPr>
        <w:pStyle w:val="-"/>
        <w:numPr>
          <w:ilvl w:val="2"/>
          <w:numId w:val="45"/>
        </w:numPr>
      </w:pPr>
      <w:bookmarkStart w:id="17" w:name="_Toc83060123"/>
      <w:r w:rsidRPr="000E6AF9">
        <w:t>Топловодна мрежа</w:t>
      </w:r>
      <w:bookmarkEnd w:id="17"/>
    </w:p>
    <w:p w14:paraId="15217965" w14:textId="77777777" w:rsidR="00F96EE0" w:rsidRPr="000E6AF9" w:rsidRDefault="00B9174E" w:rsidP="001E47BC">
      <w:pPr>
        <w:spacing w:before="60" w:after="60" w:line="240" w:lineRule="auto"/>
        <w:rPr>
          <w:szCs w:val="20"/>
          <w:lang w:val="sr-Cyrl-RS"/>
        </w:rPr>
      </w:pPr>
      <w:r w:rsidRPr="000E6AF9">
        <w:rPr>
          <w:szCs w:val="20"/>
          <w:lang w:val="sr-Cyrl-RS"/>
        </w:rPr>
        <w:t>Предметни простор припада топлификационом систему топлане ТО „Коњарник“ (магистрале М1 и М2). У регулацији јавних саобраћајница изграђена је топоводна инфраструктура ЈКП "Београдске електране“ на коју је прикључен један део потрошача у оквиру обухвата Плана, и то:</w:t>
      </w:r>
    </w:p>
    <w:p w14:paraId="403AD116" w14:textId="77777777" w:rsidR="00B9174E" w:rsidRPr="000E6AF9" w:rsidRDefault="00B9174E" w:rsidP="001E47BC">
      <w:pPr>
        <w:pStyle w:val="NormalWeb"/>
        <w:spacing w:before="60" w:beforeAutospacing="0" w:after="60" w:line="240" w:lineRule="auto"/>
        <w:rPr>
          <w:rFonts w:ascii="Verdana" w:hAnsi="Verdana"/>
          <w:sz w:val="20"/>
          <w:szCs w:val="20"/>
          <w:lang w:val="en-US"/>
        </w:rPr>
      </w:pPr>
      <w:r w:rsidRPr="000E6AF9">
        <w:rPr>
          <w:rFonts w:ascii="Verdana" w:hAnsi="Verdana"/>
          <w:color w:val="000000"/>
          <w:sz w:val="20"/>
          <w:szCs w:val="20"/>
          <w:lang w:val="en-US"/>
        </w:rPr>
        <w:t>Прикључни топловодни у улици Радивоја Кораћа:</w:t>
      </w:r>
    </w:p>
    <w:p w14:paraId="2B741814" w14:textId="77777777" w:rsidR="00B9174E" w:rsidRPr="000E6AF9" w:rsidRDefault="00B9174E" w:rsidP="001E47BC">
      <w:pPr>
        <w:pStyle w:val="NormalWeb"/>
        <w:numPr>
          <w:ilvl w:val="0"/>
          <w:numId w:val="4"/>
        </w:numPr>
        <w:spacing w:before="0" w:beforeAutospacing="0" w:after="0"/>
        <w:jc w:val="both"/>
        <w:rPr>
          <w:rFonts w:ascii="Verdana" w:eastAsiaTheme="minorHAnsi" w:hAnsi="Verdana" w:cs="Tahoma"/>
          <w:sz w:val="20"/>
          <w:szCs w:val="20"/>
          <w:lang w:val="sr-Latn-RS" w:eastAsia="en-US"/>
        </w:rPr>
      </w:pPr>
      <w:r w:rsidRPr="000E6AF9">
        <w:rPr>
          <w:rFonts w:ascii="Verdana" w:eastAsiaTheme="minorHAnsi" w:hAnsi="Verdana" w:cs="Tahoma"/>
          <w:sz w:val="20"/>
          <w:szCs w:val="20"/>
          <w:lang w:val="sr-Latn-RS" w:eastAsia="en-US"/>
        </w:rPr>
        <w:t>прикључни топловод пречника Ø48.3/110 – за објекат у</w:t>
      </w:r>
      <w:r w:rsidR="00F66E7F" w:rsidRPr="000E6AF9">
        <w:rPr>
          <w:rFonts w:ascii="Verdana" w:eastAsiaTheme="minorHAnsi" w:hAnsi="Verdana" w:cs="Tahoma"/>
          <w:sz w:val="20"/>
          <w:szCs w:val="20"/>
          <w:lang w:val="sr-Latn-RS" w:eastAsia="en-US"/>
        </w:rPr>
        <w:t xml:space="preserve"> улици Радивоја Кораћа бр. 1А; </w:t>
      </w:r>
    </w:p>
    <w:p w14:paraId="1FCC7E00" w14:textId="77777777" w:rsidR="00B9174E" w:rsidRPr="000E6AF9" w:rsidRDefault="00B9174E" w:rsidP="001E47BC">
      <w:pPr>
        <w:pStyle w:val="NormalWeb"/>
        <w:numPr>
          <w:ilvl w:val="0"/>
          <w:numId w:val="4"/>
        </w:numPr>
        <w:spacing w:before="0" w:beforeAutospacing="0" w:after="0"/>
        <w:rPr>
          <w:rFonts w:ascii="Verdana" w:eastAsiaTheme="minorHAnsi" w:hAnsi="Verdana" w:cs="Tahoma"/>
          <w:sz w:val="20"/>
          <w:szCs w:val="20"/>
          <w:lang w:val="sr-Latn-RS" w:eastAsia="en-US"/>
        </w:rPr>
      </w:pPr>
      <w:r w:rsidRPr="000E6AF9">
        <w:rPr>
          <w:rFonts w:ascii="Verdana" w:eastAsiaTheme="minorHAnsi" w:hAnsi="Verdana" w:cs="Tahoma"/>
          <w:sz w:val="20"/>
          <w:szCs w:val="20"/>
          <w:lang w:val="sr-Latn-RS" w:eastAsia="en-US"/>
        </w:rPr>
        <w:t>прикључни топловоди пречника Ø 88.9/160 и Ø 48.3/110 – за објекат у у</w:t>
      </w:r>
      <w:r w:rsidR="00F66E7F" w:rsidRPr="000E6AF9">
        <w:rPr>
          <w:rFonts w:ascii="Verdana" w:eastAsiaTheme="minorHAnsi" w:hAnsi="Verdana" w:cs="Tahoma"/>
          <w:sz w:val="20"/>
          <w:szCs w:val="20"/>
          <w:lang w:val="sr-Latn-RS" w:eastAsia="en-US"/>
        </w:rPr>
        <w:t>лици Радивоја Кораћа бр. 11 и 9, и</w:t>
      </w:r>
    </w:p>
    <w:p w14:paraId="030A8B76" w14:textId="77777777" w:rsidR="00B9174E" w:rsidRPr="000E6AF9" w:rsidRDefault="00B9174E" w:rsidP="001E47BC">
      <w:pPr>
        <w:pStyle w:val="NormalWeb"/>
        <w:numPr>
          <w:ilvl w:val="0"/>
          <w:numId w:val="4"/>
        </w:numPr>
        <w:spacing w:before="0" w:beforeAutospacing="0" w:after="0"/>
        <w:rPr>
          <w:rFonts w:ascii="Verdana" w:eastAsiaTheme="minorHAnsi" w:hAnsi="Verdana" w:cs="Tahoma"/>
          <w:sz w:val="20"/>
          <w:szCs w:val="20"/>
          <w:lang w:val="sr-Latn-RS" w:eastAsia="en-US"/>
        </w:rPr>
      </w:pPr>
      <w:r w:rsidRPr="000E6AF9">
        <w:rPr>
          <w:rFonts w:ascii="Verdana" w:eastAsiaTheme="minorHAnsi" w:hAnsi="Verdana" w:cs="Tahoma"/>
          <w:sz w:val="20"/>
          <w:szCs w:val="20"/>
          <w:lang w:val="sr-Latn-RS" w:eastAsia="en-US"/>
        </w:rPr>
        <w:t>прикључни топловоди пречника Ø 48.3/110 – за објекат у улици Милешевска 59 и 63.</w:t>
      </w:r>
    </w:p>
    <w:p w14:paraId="4694EFF4" w14:textId="77777777" w:rsidR="00B9174E" w:rsidRPr="000E6AF9" w:rsidRDefault="00B9174E" w:rsidP="001E47BC">
      <w:pPr>
        <w:pStyle w:val="NormalWeb"/>
        <w:spacing w:before="0" w:beforeAutospacing="0" w:after="0"/>
        <w:rPr>
          <w:rFonts w:ascii="Verdana" w:eastAsiaTheme="minorHAnsi" w:hAnsi="Verdana" w:cs="Tahoma"/>
          <w:sz w:val="20"/>
          <w:szCs w:val="20"/>
          <w:lang w:val="sr-Latn-RS" w:eastAsia="en-US"/>
        </w:rPr>
      </w:pPr>
      <w:r w:rsidRPr="000E6AF9">
        <w:rPr>
          <w:rFonts w:ascii="Verdana" w:eastAsiaTheme="minorHAnsi" w:hAnsi="Verdana" w:cs="Tahoma"/>
          <w:sz w:val="20"/>
          <w:szCs w:val="20"/>
          <w:lang w:val="sr-Latn-RS" w:eastAsia="en-US"/>
        </w:rPr>
        <w:t>Прикључни топловоди у Милешевској улици:</w:t>
      </w:r>
    </w:p>
    <w:p w14:paraId="5AC6456C" w14:textId="77777777" w:rsidR="00B9174E" w:rsidRPr="000E6AF9" w:rsidRDefault="00B9174E" w:rsidP="001E47BC">
      <w:pPr>
        <w:pStyle w:val="NormalWeb"/>
        <w:numPr>
          <w:ilvl w:val="0"/>
          <w:numId w:val="4"/>
        </w:numPr>
        <w:spacing w:before="0" w:beforeAutospacing="0" w:after="0"/>
        <w:rPr>
          <w:rFonts w:ascii="Verdana" w:eastAsiaTheme="minorHAnsi" w:hAnsi="Verdana" w:cs="Tahoma"/>
          <w:sz w:val="20"/>
          <w:szCs w:val="20"/>
          <w:lang w:val="sr-Latn-RS" w:eastAsia="en-US"/>
        </w:rPr>
      </w:pPr>
      <w:r w:rsidRPr="000E6AF9">
        <w:rPr>
          <w:rFonts w:ascii="Verdana" w:eastAsiaTheme="minorHAnsi" w:hAnsi="Verdana" w:cs="Tahoma"/>
          <w:sz w:val="20"/>
          <w:szCs w:val="20"/>
          <w:lang w:val="sr-Latn-RS" w:eastAsia="en-US"/>
        </w:rPr>
        <w:t>прикључни топловод пречника Ø 48.3/110 – за об</w:t>
      </w:r>
      <w:r w:rsidR="00F66E7F" w:rsidRPr="000E6AF9">
        <w:rPr>
          <w:rFonts w:ascii="Verdana" w:eastAsiaTheme="minorHAnsi" w:hAnsi="Verdana" w:cs="Tahoma"/>
          <w:sz w:val="20"/>
          <w:szCs w:val="20"/>
          <w:lang w:val="sr-Latn-RS" w:eastAsia="en-US"/>
        </w:rPr>
        <w:t>јекат у улици Милешевска бр. 53,</w:t>
      </w:r>
      <w:r w:rsidRPr="000E6AF9">
        <w:rPr>
          <w:rFonts w:ascii="Verdana" w:eastAsiaTheme="minorHAnsi" w:hAnsi="Verdana" w:cs="Tahoma"/>
          <w:sz w:val="20"/>
          <w:szCs w:val="20"/>
          <w:lang w:val="sr-Latn-RS" w:eastAsia="en-US"/>
        </w:rPr>
        <w:t xml:space="preserve"> и</w:t>
      </w:r>
    </w:p>
    <w:p w14:paraId="036232A7" w14:textId="77777777" w:rsidR="00B9174E" w:rsidRPr="000E6AF9" w:rsidRDefault="00B9174E" w:rsidP="001E47BC">
      <w:pPr>
        <w:pStyle w:val="NormalWeb"/>
        <w:numPr>
          <w:ilvl w:val="0"/>
          <w:numId w:val="4"/>
        </w:numPr>
        <w:spacing w:before="0" w:beforeAutospacing="0" w:after="0"/>
        <w:rPr>
          <w:rFonts w:ascii="Verdana" w:eastAsiaTheme="minorHAnsi" w:hAnsi="Verdana" w:cs="Tahoma"/>
          <w:sz w:val="20"/>
          <w:szCs w:val="20"/>
          <w:lang w:val="sr-Latn-RS" w:eastAsia="en-US"/>
        </w:rPr>
      </w:pPr>
      <w:r w:rsidRPr="000E6AF9">
        <w:rPr>
          <w:rFonts w:ascii="Verdana" w:eastAsiaTheme="minorHAnsi" w:hAnsi="Verdana" w:cs="Tahoma"/>
          <w:sz w:val="20"/>
          <w:szCs w:val="20"/>
          <w:lang w:val="sr-Latn-RS" w:eastAsia="en-US"/>
        </w:rPr>
        <w:t>прикључни топловод пречника Ø 48.3/110 – за објекте у улици Милешевска бр. 65, 67 и Војводе Петка бр. 14.</w:t>
      </w:r>
    </w:p>
    <w:p w14:paraId="693DF227" w14:textId="77777777" w:rsidR="00B9174E" w:rsidRPr="000E6AF9" w:rsidRDefault="00B9174E" w:rsidP="001E47BC">
      <w:pPr>
        <w:pStyle w:val="NormalWeb"/>
        <w:spacing w:before="0" w:beforeAutospacing="0" w:after="0"/>
        <w:rPr>
          <w:rFonts w:ascii="Verdana" w:eastAsiaTheme="minorHAnsi" w:hAnsi="Verdana" w:cs="Tahoma"/>
          <w:sz w:val="20"/>
          <w:szCs w:val="20"/>
          <w:lang w:val="sr-Latn-RS" w:eastAsia="en-US"/>
        </w:rPr>
      </w:pPr>
      <w:r w:rsidRPr="000E6AF9">
        <w:rPr>
          <w:rFonts w:ascii="Verdana" w:eastAsiaTheme="minorHAnsi" w:hAnsi="Verdana" w:cs="Tahoma"/>
          <w:sz w:val="20"/>
          <w:szCs w:val="20"/>
          <w:lang w:val="sr-Latn-RS" w:eastAsia="en-US"/>
        </w:rPr>
        <w:t>Прикључни топловоди у улици војводе Петка:</w:t>
      </w:r>
    </w:p>
    <w:p w14:paraId="087FB8EF" w14:textId="77777777" w:rsidR="00B9174E" w:rsidRPr="000E6AF9" w:rsidRDefault="00B9174E" w:rsidP="001E47BC">
      <w:pPr>
        <w:pStyle w:val="NormalWeb"/>
        <w:numPr>
          <w:ilvl w:val="0"/>
          <w:numId w:val="4"/>
        </w:numPr>
        <w:spacing w:before="0" w:beforeAutospacing="0" w:after="0"/>
        <w:rPr>
          <w:rFonts w:ascii="Verdana" w:eastAsiaTheme="minorHAnsi" w:hAnsi="Verdana" w:cs="Tahoma"/>
          <w:sz w:val="20"/>
          <w:szCs w:val="20"/>
          <w:lang w:val="sr-Latn-RS" w:eastAsia="en-US"/>
        </w:rPr>
      </w:pPr>
      <w:r w:rsidRPr="000E6AF9">
        <w:rPr>
          <w:rFonts w:ascii="Verdana" w:eastAsiaTheme="minorHAnsi" w:hAnsi="Verdana" w:cs="Tahoma"/>
          <w:sz w:val="20"/>
          <w:szCs w:val="20"/>
          <w:lang w:val="sr-Latn-RS" w:eastAsia="en-US"/>
        </w:rPr>
        <w:t>прикључни топловод пречника Ø 60.3/125 – за објекат у улици Војводе Петка бр. 2</w:t>
      </w:r>
      <w:r w:rsidR="000D060E" w:rsidRPr="000E6AF9">
        <w:rPr>
          <w:rFonts w:ascii="Verdana" w:eastAsiaTheme="minorHAnsi" w:hAnsi="Verdana" w:cs="Tahoma"/>
          <w:sz w:val="20"/>
          <w:szCs w:val="20"/>
          <w:lang w:eastAsia="en-US"/>
        </w:rPr>
        <w:t>;</w:t>
      </w:r>
    </w:p>
    <w:p w14:paraId="26E6587B" w14:textId="77777777" w:rsidR="00B9174E" w:rsidRPr="000E6AF9" w:rsidRDefault="00B9174E" w:rsidP="001E47BC">
      <w:pPr>
        <w:pStyle w:val="NormalWeb"/>
        <w:numPr>
          <w:ilvl w:val="0"/>
          <w:numId w:val="4"/>
        </w:numPr>
        <w:spacing w:before="0" w:beforeAutospacing="0" w:after="0"/>
        <w:rPr>
          <w:rFonts w:ascii="Verdana" w:eastAsiaTheme="minorHAnsi" w:hAnsi="Verdana" w:cs="Tahoma"/>
          <w:sz w:val="20"/>
          <w:szCs w:val="20"/>
          <w:lang w:val="sr-Latn-RS" w:eastAsia="en-US"/>
        </w:rPr>
      </w:pPr>
      <w:r w:rsidRPr="000E6AF9">
        <w:rPr>
          <w:rFonts w:ascii="Verdana" w:eastAsiaTheme="minorHAnsi" w:hAnsi="Verdana" w:cs="Tahoma"/>
          <w:sz w:val="20"/>
          <w:szCs w:val="20"/>
          <w:lang w:val="sr-Latn-RS" w:eastAsia="en-US"/>
        </w:rPr>
        <w:t>прикључни топловод пречника Ø 60.3/125 – за објекат у улици Војводе Петка бр. 6</w:t>
      </w:r>
      <w:r w:rsidR="000D060E" w:rsidRPr="000E6AF9">
        <w:rPr>
          <w:rFonts w:ascii="Verdana" w:eastAsiaTheme="minorHAnsi" w:hAnsi="Verdana" w:cs="Tahoma"/>
          <w:sz w:val="20"/>
          <w:szCs w:val="20"/>
          <w:lang w:eastAsia="en-US"/>
        </w:rPr>
        <w:t>, и</w:t>
      </w:r>
    </w:p>
    <w:p w14:paraId="6DDD2E3D" w14:textId="77777777" w:rsidR="00B9174E" w:rsidRPr="000E6AF9" w:rsidRDefault="00B9174E" w:rsidP="001E47BC">
      <w:pPr>
        <w:pStyle w:val="NormalWeb"/>
        <w:numPr>
          <w:ilvl w:val="0"/>
          <w:numId w:val="4"/>
        </w:numPr>
        <w:spacing w:before="0" w:beforeAutospacing="0" w:after="0"/>
        <w:rPr>
          <w:rFonts w:ascii="Verdana" w:eastAsiaTheme="minorHAnsi" w:hAnsi="Verdana" w:cs="Tahoma"/>
          <w:sz w:val="20"/>
          <w:szCs w:val="20"/>
          <w:lang w:val="sr-Latn-RS" w:eastAsia="en-US"/>
        </w:rPr>
      </w:pPr>
      <w:r w:rsidRPr="000E6AF9">
        <w:rPr>
          <w:rFonts w:ascii="Verdana" w:eastAsiaTheme="minorHAnsi" w:hAnsi="Verdana" w:cs="Tahoma"/>
          <w:sz w:val="20"/>
          <w:szCs w:val="20"/>
          <w:lang w:val="sr-Latn-RS" w:eastAsia="en-US"/>
        </w:rPr>
        <w:t>прикључни топловод пречника Ø 60.3/125 – за објекат у улици Војводе Петка бр. 12</w:t>
      </w:r>
      <w:r w:rsidR="000D060E" w:rsidRPr="000E6AF9">
        <w:rPr>
          <w:rFonts w:ascii="Verdana" w:eastAsiaTheme="minorHAnsi" w:hAnsi="Verdana" w:cs="Tahoma"/>
          <w:sz w:val="20"/>
          <w:szCs w:val="20"/>
          <w:lang w:eastAsia="en-US"/>
        </w:rPr>
        <w:t>.</w:t>
      </w:r>
    </w:p>
    <w:p w14:paraId="5943C5E8" w14:textId="77777777" w:rsidR="00333AFB" w:rsidRPr="000E6AF9" w:rsidRDefault="0036556B" w:rsidP="001E47BC">
      <w:pPr>
        <w:pStyle w:val="NormalWeb"/>
        <w:spacing w:before="120" w:beforeAutospacing="0" w:after="160" w:line="240" w:lineRule="auto"/>
        <w:rPr>
          <w:rFonts w:ascii="Verdana" w:hAnsi="Verdana"/>
          <w:i/>
          <w:sz w:val="20"/>
          <w:szCs w:val="20"/>
        </w:rPr>
      </w:pPr>
      <w:r w:rsidRPr="000E6AF9">
        <w:rPr>
          <w:rFonts w:ascii="Verdana" w:hAnsi="Verdana"/>
          <w:i/>
          <w:sz w:val="20"/>
          <w:szCs w:val="20"/>
        </w:rPr>
        <w:t>(Услови ЈКП Београдске електране број: Х-14145/3 од 22.11.2019. године)</w:t>
      </w:r>
    </w:p>
    <w:p w14:paraId="180C36EA" w14:textId="77777777" w:rsidR="00F96EE0" w:rsidRPr="000E6AF9" w:rsidRDefault="00F96EE0" w:rsidP="00FD4690">
      <w:pPr>
        <w:pStyle w:val="-"/>
        <w:numPr>
          <w:ilvl w:val="2"/>
          <w:numId w:val="45"/>
        </w:numPr>
      </w:pPr>
      <w:bookmarkStart w:id="18" w:name="_Toc83060124"/>
      <w:r w:rsidRPr="000E6AF9">
        <w:t>Електроенергетска мрежа</w:t>
      </w:r>
      <w:bookmarkEnd w:id="18"/>
    </w:p>
    <w:p w14:paraId="27A37C7C" w14:textId="77777777" w:rsidR="006D5243" w:rsidRPr="000E6AF9" w:rsidRDefault="006D5243" w:rsidP="001E47BC">
      <w:pPr>
        <w:spacing w:before="60" w:after="60" w:line="240" w:lineRule="auto"/>
        <w:rPr>
          <w:lang w:val="sr-Cyrl-RS"/>
        </w:rPr>
      </w:pPr>
      <w:r w:rsidRPr="000E6AF9">
        <w:rPr>
          <w:rFonts w:cs="Tahoma"/>
          <w:lang w:val="sr-Cyrl-RS"/>
        </w:rPr>
        <w:t>У предметном обухвату нема објеката који су у власништву Електромрежа Србије А.Д.</w:t>
      </w:r>
      <w:r w:rsidR="00B238B4" w:rsidRPr="000E6AF9">
        <w:rPr>
          <w:lang w:val="sr-Cyrl-RS"/>
        </w:rPr>
        <w:t xml:space="preserve"> </w:t>
      </w:r>
    </w:p>
    <w:p w14:paraId="45EB73D8" w14:textId="77777777" w:rsidR="00FF425C" w:rsidRPr="001E47BC" w:rsidRDefault="00FF425C" w:rsidP="001E47BC">
      <w:pPr>
        <w:pStyle w:val="NormalWeb"/>
        <w:spacing w:before="60" w:beforeAutospacing="0" w:after="60" w:line="240" w:lineRule="auto"/>
        <w:jc w:val="both"/>
        <w:rPr>
          <w:rFonts w:ascii="Verdana" w:eastAsiaTheme="minorHAnsi" w:hAnsi="Verdana" w:cs="Tahoma"/>
          <w:sz w:val="20"/>
          <w:szCs w:val="20"/>
          <w:lang w:val="sr-Latn-RS" w:eastAsia="en-US"/>
        </w:rPr>
      </w:pPr>
      <w:r w:rsidRPr="001E47BC">
        <w:rPr>
          <w:rFonts w:ascii="Verdana" w:eastAsiaTheme="minorHAnsi" w:hAnsi="Verdana" w:cs="Tahoma"/>
          <w:sz w:val="20"/>
          <w:szCs w:val="20"/>
          <w:lang w:val="sr-Latn-RS" w:eastAsia="en-US"/>
        </w:rPr>
        <w:lastRenderedPageBreak/>
        <w:t>Предметно подручје напаја се из постојећих ТС 110/10 kV “Обилић 036” и ТС 35/10 “Неимар 309”. На овом подручју се налазе следећи</w:t>
      </w:r>
      <w:r w:rsidRPr="001E47BC">
        <w:rPr>
          <w:rFonts w:ascii="Verdana" w:eastAsiaTheme="minorHAnsi" w:hAnsi="Verdana" w:cs="Tahoma"/>
          <w:sz w:val="20"/>
          <w:szCs w:val="20"/>
          <w:lang w:eastAsia="en-US"/>
        </w:rPr>
        <w:t xml:space="preserve"> </w:t>
      </w:r>
      <w:r w:rsidRPr="001E47BC">
        <w:rPr>
          <w:rFonts w:ascii="Verdana" w:eastAsiaTheme="minorHAnsi" w:hAnsi="Verdana" w:cs="Tahoma"/>
          <w:sz w:val="20"/>
          <w:szCs w:val="20"/>
          <w:lang w:val="sr-Latn-RS" w:eastAsia="en-US"/>
        </w:rPr>
        <w:t>електроенергетски</w:t>
      </w:r>
      <w:r w:rsidRPr="001E47BC">
        <w:rPr>
          <w:rFonts w:ascii="Verdana" w:eastAsiaTheme="minorHAnsi" w:hAnsi="Verdana" w:cs="Tahoma"/>
          <w:sz w:val="20"/>
          <w:szCs w:val="20"/>
          <w:lang w:eastAsia="en-US"/>
        </w:rPr>
        <w:t xml:space="preserve"> о</w:t>
      </w:r>
      <w:r w:rsidRPr="001E47BC">
        <w:rPr>
          <w:rFonts w:ascii="Verdana" w:eastAsiaTheme="minorHAnsi" w:hAnsi="Verdana" w:cs="Tahoma"/>
          <w:sz w:val="20"/>
          <w:szCs w:val="20"/>
          <w:lang w:val="sr-Latn-RS" w:eastAsia="en-US"/>
        </w:rPr>
        <w:t xml:space="preserve">бјекти </w:t>
      </w:r>
      <w:r w:rsidRPr="001E47BC">
        <w:rPr>
          <w:rFonts w:ascii="Verdana" w:eastAsiaTheme="minorHAnsi" w:hAnsi="Verdana" w:cs="Tahoma"/>
          <w:sz w:val="20"/>
          <w:szCs w:val="20"/>
          <w:lang w:eastAsia="en-US"/>
        </w:rPr>
        <w:t>(</w:t>
      </w:r>
      <w:r w:rsidRPr="001E47BC">
        <w:rPr>
          <w:rFonts w:ascii="Verdana" w:eastAsiaTheme="minorHAnsi" w:hAnsi="Verdana" w:cs="Tahoma"/>
          <w:sz w:val="20"/>
          <w:szCs w:val="20"/>
          <w:lang w:val="sr-Latn-RS" w:eastAsia="en-US"/>
        </w:rPr>
        <w:t>напонског нивоа 10kV и 1kV)</w:t>
      </w:r>
      <w:r w:rsidRPr="001E47BC">
        <w:rPr>
          <w:rFonts w:ascii="Verdana" w:eastAsiaTheme="minorHAnsi" w:hAnsi="Verdana" w:cs="Tahoma"/>
          <w:sz w:val="20"/>
          <w:szCs w:val="20"/>
          <w:lang w:eastAsia="en-US"/>
        </w:rPr>
        <w:t>:</w:t>
      </w:r>
    </w:p>
    <w:p w14:paraId="74C7F44A" w14:textId="77777777" w:rsidR="00FF425C" w:rsidRPr="001E47BC" w:rsidRDefault="00FF425C" w:rsidP="001E47BC">
      <w:pPr>
        <w:pStyle w:val="NormalWeb"/>
        <w:numPr>
          <w:ilvl w:val="0"/>
          <w:numId w:val="4"/>
        </w:numPr>
        <w:spacing w:before="0" w:beforeAutospacing="0" w:after="0"/>
        <w:rPr>
          <w:rFonts w:ascii="Verdana" w:eastAsiaTheme="minorHAnsi" w:hAnsi="Verdana" w:cs="Tahoma"/>
          <w:sz w:val="20"/>
          <w:szCs w:val="20"/>
          <w:lang w:eastAsia="en-US"/>
        </w:rPr>
      </w:pPr>
      <w:r w:rsidRPr="001E47BC">
        <w:rPr>
          <w:rFonts w:ascii="Verdana" w:eastAsiaTheme="minorHAnsi" w:hAnsi="Verdana" w:cs="Tahoma"/>
          <w:sz w:val="20"/>
          <w:szCs w:val="20"/>
          <w:lang w:val="sr-Latn-RS" w:eastAsia="en-US"/>
        </w:rPr>
        <w:t>Трансформаторске станице 10/0,4 kV: рег.бр. Б-605 “Јована Рајића 5А”,</w:t>
      </w:r>
      <w:r w:rsidR="00B238B4" w:rsidRPr="001E47BC">
        <w:rPr>
          <w:rFonts w:ascii="Verdana" w:eastAsiaTheme="minorHAnsi" w:hAnsi="Verdana" w:cs="Tahoma"/>
          <w:sz w:val="20"/>
          <w:szCs w:val="20"/>
          <w:lang w:val="sr-Latn-RS" w:eastAsia="en-US"/>
        </w:rPr>
        <w:t xml:space="preserve"> рег.бр. Б-321 “Милешевска </w:t>
      </w:r>
      <w:r w:rsidR="005226B8" w:rsidRPr="001E47BC">
        <w:rPr>
          <w:rFonts w:ascii="Verdana" w:eastAsiaTheme="minorHAnsi" w:hAnsi="Verdana" w:cs="Tahoma"/>
          <w:sz w:val="20"/>
          <w:szCs w:val="20"/>
          <w:lang w:eastAsia="en-US"/>
        </w:rPr>
        <w:t>66</w:t>
      </w:r>
      <w:r w:rsidR="00B238B4" w:rsidRPr="001E47BC">
        <w:rPr>
          <w:rFonts w:ascii="Verdana" w:eastAsiaTheme="minorHAnsi" w:hAnsi="Verdana" w:cs="Tahoma"/>
          <w:sz w:val="20"/>
          <w:szCs w:val="20"/>
          <w:lang w:val="sr-Latn-RS" w:eastAsia="en-US"/>
        </w:rPr>
        <w:t xml:space="preserve">”, </w:t>
      </w:r>
      <w:r w:rsidRPr="001E47BC">
        <w:rPr>
          <w:rFonts w:ascii="Verdana" w:eastAsiaTheme="minorHAnsi" w:hAnsi="Verdana" w:cs="Tahoma"/>
          <w:sz w:val="20"/>
          <w:szCs w:val="20"/>
          <w:lang w:val="sr-Latn-RS" w:eastAsia="en-US"/>
        </w:rPr>
        <w:t>рег.бр. Б-225 “Милешевска 62”</w:t>
      </w:r>
      <w:r w:rsidR="00B238B4" w:rsidRPr="001E47BC">
        <w:rPr>
          <w:rFonts w:ascii="Verdana" w:eastAsiaTheme="minorHAnsi" w:hAnsi="Verdana" w:cs="Tahoma"/>
          <w:sz w:val="20"/>
          <w:szCs w:val="20"/>
          <w:lang w:eastAsia="en-US"/>
        </w:rPr>
        <w:t xml:space="preserve">, </w:t>
      </w:r>
      <w:r w:rsidR="005226B8" w:rsidRPr="001E47BC">
        <w:rPr>
          <w:rFonts w:ascii="Verdana" w:eastAsiaTheme="minorHAnsi" w:hAnsi="Verdana" w:cs="Tahoma"/>
          <w:sz w:val="20"/>
          <w:szCs w:val="20"/>
          <w:lang w:val="sr-Latn-RS" w:eastAsia="en-US"/>
        </w:rPr>
        <w:t>рег.бр. Б-</w:t>
      </w:r>
      <w:r w:rsidR="005226B8" w:rsidRPr="001E47BC">
        <w:rPr>
          <w:rFonts w:ascii="Verdana" w:eastAsiaTheme="minorHAnsi" w:hAnsi="Verdana" w:cs="Tahoma"/>
          <w:sz w:val="20"/>
          <w:szCs w:val="20"/>
          <w:lang w:eastAsia="en-US"/>
        </w:rPr>
        <w:t xml:space="preserve">20 </w:t>
      </w:r>
      <w:r w:rsidR="005226B8" w:rsidRPr="001E47BC">
        <w:rPr>
          <w:rFonts w:ascii="Verdana" w:eastAsiaTheme="minorHAnsi" w:hAnsi="Verdana" w:cs="Tahoma"/>
          <w:sz w:val="20"/>
          <w:szCs w:val="20"/>
          <w:lang w:val="sr-Latn-RS" w:eastAsia="en-US"/>
        </w:rPr>
        <w:t xml:space="preserve">“Милешевска </w:t>
      </w:r>
      <w:r w:rsidR="005226B8" w:rsidRPr="001E47BC">
        <w:rPr>
          <w:rFonts w:ascii="Verdana" w:eastAsiaTheme="minorHAnsi" w:hAnsi="Verdana" w:cs="Tahoma"/>
          <w:sz w:val="20"/>
          <w:szCs w:val="20"/>
          <w:lang w:eastAsia="en-US"/>
        </w:rPr>
        <w:t>55</w:t>
      </w:r>
      <w:r w:rsidR="005226B8" w:rsidRPr="001E47BC">
        <w:rPr>
          <w:rFonts w:ascii="Verdana" w:eastAsiaTheme="minorHAnsi" w:hAnsi="Verdana" w:cs="Tahoma"/>
          <w:sz w:val="20"/>
          <w:szCs w:val="20"/>
          <w:lang w:val="sr-Latn-RS" w:eastAsia="en-US"/>
        </w:rPr>
        <w:t>”</w:t>
      </w:r>
      <w:r w:rsidR="005226B8" w:rsidRPr="001E47BC">
        <w:rPr>
          <w:rFonts w:ascii="Verdana" w:eastAsiaTheme="minorHAnsi" w:hAnsi="Verdana" w:cs="Tahoma"/>
          <w:sz w:val="20"/>
          <w:szCs w:val="20"/>
          <w:lang w:eastAsia="en-US"/>
        </w:rPr>
        <w:t xml:space="preserve">, </w:t>
      </w:r>
      <w:r w:rsidR="005226B8" w:rsidRPr="001E47BC">
        <w:rPr>
          <w:rFonts w:ascii="Verdana" w:eastAsiaTheme="minorHAnsi" w:hAnsi="Verdana" w:cs="Tahoma"/>
          <w:sz w:val="20"/>
          <w:szCs w:val="20"/>
          <w:lang w:val="sr-Latn-RS" w:eastAsia="en-US"/>
        </w:rPr>
        <w:t>рег.бр. Б-</w:t>
      </w:r>
      <w:r w:rsidR="005226B8" w:rsidRPr="001E47BC">
        <w:rPr>
          <w:rFonts w:ascii="Verdana" w:eastAsiaTheme="minorHAnsi" w:hAnsi="Verdana" w:cs="Tahoma"/>
          <w:sz w:val="20"/>
          <w:szCs w:val="20"/>
          <w:lang w:eastAsia="en-US"/>
        </w:rPr>
        <w:t>977</w:t>
      </w:r>
      <w:r w:rsidR="005226B8" w:rsidRPr="001E47BC">
        <w:rPr>
          <w:rFonts w:ascii="Verdana" w:eastAsiaTheme="minorHAnsi" w:hAnsi="Verdana" w:cs="Tahoma"/>
          <w:sz w:val="20"/>
          <w:szCs w:val="20"/>
          <w:lang w:val="sr-Latn-RS" w:eastAsia="en-US"/>
        </w:rPr>
        <w:t xml:space="preserve"> “</w:t>
      </w:r>
      <w:r w:rsidR="005226B8" w:rsidRPr="001E47BC">
        <w:rPr>
          <w:rFonts w:ascii="Verdana" w:eastAsiaTheme="minorHAnsi" w:hAnsi="Verdana" w:cs="Tahoma"/>
          <w:sz w:val="20"/>
          <w:szCs w:val="20"/>
          <w:lang w:eastAsia="en-US"/>
        </w:rPr>
        <w:t>Радивоја Кораћа 6</w:t>
      </w:r>
      <w:r w:rsidR="005226B8" w:rsidRPr="001E47BC">
        <w:rPr>
          <w:rFonts w:ascii="Verdana" w:eastAsiaTheme="minorHAnsi" w:hAnsi="Verdana" w:cs="Tahoma"/>
          <w:sz w:val="20"/>
          <w:szCs w:val="20"/>
          <w:lang w:val="sr-Latn-RS" w:eastAsia="en-US"/>
        </w:rPr>
        <w:t>”</w:t>
      </w:r>
      <w:r w:rsidR="005226B8" w:rsidRPr="001E47BC">
        <w:rPr>
          <w:rFonts w:ascii="Verdana" w:eastAsiaTheme="minorHAnsi" w:hAnsi="Verdana" w:cs="Tahoma"/>
          <w:sz w:val="20"/>
          <w:szCs w:val="20"/>
          <w:lang w:eastAsia="en-US"/>
        </w:rPr>
        <w:t xml:space="preserve"> и рег.бр.</w:t>
      </w:r>
      <w:r w:rsidR="00B238B4" w:rsidRPr="001E47BC">
        <w:rPr>
          <w:rFonts w:ascii="Verdana" w:eastAsiaTheme="minorHAnsi" w:hAnsi="Verdana" w:cs="Tahoma"/>
          <w:sz w:val="20"/>
          <w:szCs w:val="20"/>
          <w:lang w:eastAsia="en-US"/>
        </w:rPr>
        <w:t xml:space="preserve"> Б-851 СЦ „Раднички“</w:t>
      </w:r>
      <w:r w:rsidRPr="001E47BC">
        <w:rPr>
          <w:rFonts w:ascii="Verdana" w:eastAsiaTheme="minorHAnsi" w:hAnsi="Verdana" w:cs="Tahoma"/>
          <w:sz w:val="20"/>
          <w:szCs w:val="20"/>
          <w:lang w:val="sr-Latn-RS" w:eastAsia="en-US"/>
        </w:rPr>
        <w:t>;</w:t>
      </w:r>
    </w:p>
    <w:p w14:paraId="35F3BE62" w14:textId="77777777" w:rsidR="00FF425C" w:rsidRPr="001E47BC" w:rsidRDefault="00FF425C" w:rsidP="001E47BC">
      <w:pPr>
        <w:pStyle w:val="NormalWeb"/>
        <w:numPr>
          <w:ilvl w:val="0"/>
          <w:numId w:val="4"/>
        </w:numPr>
        <w:spacing w:before="0" w:beforeAutospacing="0" w:after="0"/>
        <w:rPr>
          <w:rFonts w:ascii="Verdana" w:eastAsiaTheme="minorHAnsi" w:hAnsi="Verdana" w:cs="Tahoma"/>
          <w:sz w:val="20"/>
          <w:szCs w:val="20"/>
          <w:lang w:val="sr-Latn-RS" w:eastAsia="en-US"/>
        </w:rPr>
      </w:pPr>
      <w:r w:rsidRPr="001E47BC">
        <w:rPr>
          <w:rFonts w:ascii="Verdana" w:eastAsiaTheme="minorHAnsi" w:hAnsi="Verdana" w:cs="Tahoma"/>
          <w:sz w:val="20"/>
          <w:szCs w:val="20"/>
          <w:lang w:val="sr-Latn-RS" w:eastAsia="en-US"/>
        </w:rPr>
        <w:t>Подземни водови 10 kV, и</w:t>
      </w:r>
    </w:p>
    <w:p w14:paraId="62DB870C" w14:textId="77777777" w:rsidR="006D5243" w:rsidRPr="001E47BC" w:rsidRDefault="00FF425C" w:rsidP="001E47BC">
      <w:pPr>
        <w:pStyle w:val="NormalWeb"/>
        <w:numPr>
          <w:ilvl w:val="0"/>
          <w:numId w:val="4"/>
        </w:numPr>
        <w:spacing w:before="0" w:beforeAutospacing="0" w:after="0"/>
        <w:rPr>
          <w:rFonts w:ascii="Verdana" w:eastAsiaTheme="minorHAnsi" w:hAnsi="Verdana" w:cs="Tahoma"/>
          <w:sz w:val="20"/>
          <w:szCs w:val="20"/>
          <w:lang w:val="sr-Latn-RS" w:eastAsia="en-US"/>
        </w:rPr>
      </w:pPr>
      <w:r w:rsidRPr="001E47BC">
        <w:rPr>
          <w:rFonts w:ascii="Verdana" w:eastAsiaTheme="minorHAnsi" w:hAnsi="Verdana" w:cs="Tahoma"/>
          <w:sz w:val="20"/>
          <w:szCs w:val="20"/>
          <w:lang w:val="sr-Latn-RS" w:eastAsia="en-US"/>
        </w:rPr>
        <w:t>Подземни водови 1 kV</w:t>
      </w:r>
    </w:p>
    <w:p w14:paraId="1AD8C236" w14:textId="77777777" w:rsidR="0036556B" w:rsidRPr="000E6AF9" w:rsidRDefault="0036556B" w:rsidP="001E47BC">
      <w:pPr>
        <w:pStyle w:val="NormalWeb"/>
        <w:spacing w:before="120" w:beforeAutospacing="0" w:after="120" w:line="240" w:lineRule="auto"/>
        <w:rPr>
          <w:rFonts w:ascii="Verdana" w:hAnsi="Verdana"/>
          <w:i/>
          <w:sz w:val="20"/>
          <w:szCs w:val="20"/>
        </w:rPr>
      </w:pPr>
      <w:r w:rsidRPr="000E6AF9">
        <w:rPr>
          <w:rFonts w:ascii="Verdana" w:hAnsi="Verdana"/>
          <w:i/>
          <w:sz w:val="20"/>
          <w:szCs w:val="20"/>
        </w:rPr>
        <w:t>(Услови Електромрежа Србије А.Д. Број: 130-00-UTD-003-1416/2019-002 од 04.11.2019.), и</w:t>
      </w:r>
    </w:p>
    <w:p w14:paraId="089F45D9" w14:textId="77777777" w:rsidR="00697C26" w:rsidRPr="000E6AF9" w:rsidRDefault="0036556B" w:rsidP="001E47BC">
      <w:pPr>
        <w:pStyle w:val="NormalWeb"/>
        <w:spacing w:before="0" w:beforeAutospacing="0" w:after="160" w:line="240" w:lineRule="auto"/>
        <w:rPr>
          <w:rFonts w:ascii="Verdana" w:hAnsi="Verdana"/>
          <w:i/>
          <w:sz w:val="20"/>
          <w:szCs w:val="20"/>
        </w:rPr>
      </w:pPr>
      <w:r w:rsidRPr="000E6AF9">
        <w:rPr>
          <w:rFonts w:ascii="Verdana" w:hAnsi="Verdana"/>
          <w:i/>
          <w:sz w:val="20"/>
          <w:szCs w:val="20"/>
        </w:rPr>
        <w:t>(Услови ЕПС Дистрибуција Број: 80110 ИМ 5415/19 од 28.11.2019.год.)</w:t>
      </w:r>
    </w:p>
    <w:p w14:paraId="61473A18" w14:textId="77777777" w:rsidR="00F96EE0" w:rsidRPr="000E6AF9" w:rsidRDefault="00F96EE0" w:rsidP="00FD4690">
      <w:pPr>
        <w:pStyle w:val="-"/>
        <w:numPr>
          <w:ilvl w:val="2"/>
          <w:numId w:val="45"/>
        </w:numPr>
      </w:pPr>
      <w:bookmarkStart w:id="19" w:name="_Toc83060125"/>
      <w:r w:rsidRPr="000E6AF9">
        <w:t>Телекомуникациона мрежа</w:t>
      </w:r>
      <w:bookmarkEnd w:id="19"/>
    </w:p>
    <w:p w14:paraId="048CA7A1" w14:textId="77777777" w:rsidR="00FF425C" w:rsidRPr="000E6AF9" w:rsidRDefault="00FF425C" w:rsidP="001E47BC">
      <w:pPr>
        <w:spacing w:before="60" w:after="60" w:line="240" w:lineRule="auto"/>
        <w:rPr>
          <w:lang w:val="sr-Cyrl-RS"/>
        </w:rPr>
      </w:pPr>
      <w:r w:rsidRPr="000E6AF9">
        <w:rPr>
          <w:lang w:val="sr-Cyrl-RS"/>
        </w:rPr>
        <w:t>Планско подручје припада кабловком подручју АТЦ „Крунски венац“ и АТЦ „Звездара“.</w:t>
      </w:r>
    </w:p>
    <w:p w14:paraId="23077719" w14:textId="77777777" w:rsidR="00697C26" w:rsidRPr="000E6AF9" w:rsidRDefault="00D42908" w:rsidP="001E47BC">
      <w:pPr>
        <w:spacing w:before="60" w:after="60" w:line="240" w:lineRule="auto"/>
        <w:rPr>
          <w:lang w:val="sr-Cyrl-RS"/>
        </w:rPr>
      </w:pPr>
      <w:r w:rsidRPr="000E6AF9">
        <w:rPr>
          <w:lang w:val="sr-Cyrl-RS"/>
        </w:rPr>
        <w:t>Приступна тк мрежа је у потпуности изведена у регулацији јавних саобраћајница, а претплатници су преко унутрашњих, односно, спољашњих тк извода повезани са дистрибутивном тк мрежом.</w:t>
      </w:r>
    </w:p>
    <w:p w14:paraId="7070C8FB" w14:textId="77777777" w:rsidR="0036556B" w:rsidRPr="000E6AF9" w:rsidRDefault="0036556B" w:rsidP="001E47BC">
      <w:pPr>
        <w:pStyle w:val="NormalWeb"/>
        <w:spacing w:before="120" w:beforeAutospacing="0" w:after="160" w:line="240" w:lineRule="auto"/>
        <w:rPr>
          <w:rFonts w:ascii="Verdana" w:hAnsi="Verdana"/>
          <w:i/>
          <w:sz w:val="20"/>
          <w:szCs w:val="20"/>
        </w:rPr>
      </w:pPr>
      <w:r w:rsidRPr="000E6AF9">
        <w:rPr>
          <w:rFonts w:ascii="Verdana" w:hAnsi="Verdana"/>
          <w:i/>
          <w:sz w:val="20"/>
          <w:szCs w:val="20"/>
        </w:rPr>
        <w:t>(Услови Телеком Србија а.д. Број: 484178/2-2019 од 21.11.2019.године)</w:t>
      </w:r>
    </w:p>
    <w:p w14:paraId="31DB294A" w14:textId="77777777" w:rsidR="002E509D" w:rsidRPr="000E6AF9" w:rsidRDefault="002E509D" w:rsidP="00FD4690">
      <w:pPr>
        <w:pStyle w:val="-"/>
        <w:numPr>
          <w:ilvl w:val="2"/>
          <w:numId w:val="45"/>
        </w:numPr>
      </w:pPr>
      <w:bookmarkStart w:id="20" w:name="_Toc83060126"/>
      <w:r w:rsidRPr="000E6AF9">
        <w:t>Евакуација отпада</w:t>
      </w:r>
      <w:bookmarkEnd w:id="20"/>
    </w:p>
    <w:p w14:paraId="109DA258" w14:textId="77777777" w:rsidR="000E6AF9" w:rsidRPr="000E6AF9" w:rsidRDefault="002E509D" w:rsidP="001E47BC">
      <w:pPr>
        <w:spacing w:line="240" w:lineRule="auto"/>
        <w:rPr>
          <w:lang w:val="en-US" w:eastAsia="sr-Cyrl-RS"/>
        </w:rPr>
      </w:pPr>
      <w:r w:rsidRPr="000E6AF9">
        <w:rPr>
          <w:lang w:val="sr-Cyrl-RS" w:eastAsia="sr-Cyrl-RS"/>
        </w:rPr>
        <w:t>За</w:t>
      </w:r>
      <w:r w:rsidRPr="000E6AF9">
        <w:rPr>
          <w:lang w:val="en-US" w:eastAsia="sr-Cyrl-RS"/>
        </w:rPr>
        <w:t xml:space="preserve"> евакуацију ком</w:t>
      </w:r>
      <w:r w:rsidRPr="000E6AF9">
        <w:rPr>
          <w:lang w:val="sr-Cyrl-RS" w:eastAsia="sr-Cyrl-RS"/>
        </w:rPr>
        <w:t>уналног</w:t>
      </w:r>
      <w:r w:rsidRPr="000E6AF9">
        <w:rPr>
          <w:lang w:val="en-US" w:eastAsia="sr-Cyrl-RS"/>
        </w:rPr>
        <w:t xml:space="preserve"> </w:t>
      </w:r>
      <w:r w:rsidRPr="000E6AF9">
        <w:rPr>
          <w:lang w:val="sr-Cyrl-RS" w:eastAsia="sr-Cyrl-RS"/>
        </w:rPr>
        <w:t>о</w:t>
      </w:r>
      <w:r w:rsidRPr="000E6AF9">
        <w:rPr>
          <w:lang w:val="en-US" w:eastAsia="sr-Cyrl-RS"/>
        </w:rPr>
        <w:t>тпада из постојећих објеката у предметном блоку</w:t>
      </w:r>
      <w:r w:rsidRPr="000E6AF9">
        <w:rPr>
          <w:lang w:val="sr-Cyrl-RS" w:eastAsia="sr-Cyrl-RS"/>
        </w:rPr>
        <w:t xml:space="preserve"> 63</w:t>
      </w:r>
      <w:r w:rsidRPr="000E6AF9">
        <w:rPr>
          <w:lang w:val="en-US" w:eastAsia="sr-Cyrl-RS"/>
        </w:rPr>
        <w:t xml:space="preserve"> корист</w:t>
      </w:r>
      <w:r w:rsidRPr="000E6AF9">
        <w:rPr>
          <w:lang w:val="sr-Cyrl-RS" w:eastAsia="sr-Cyrl-RS"/>
        </w:rPr>
        <w:t>е се</w:t>
      </w:r>
      <w:r w:rsidRPr="000E6AF9">
        <w:rPr>
          <w:lang w:val="en-US" w:eastAsia="sr-Cyrl-RS"/>
        </w:rPr>
        <w:t xml:space="preserve"> надземн</w:t>
      </w:r>
      <w:r w:rsidRPr="000E6AF9">
        <w:rPr>
          <w:lang w:val="sr-Cyrl-RS" w:eastAsia="sr-Cyrl-RS"/>
        </w:rPr>
        <w:t>и</w:t>
      </w:r>
      <w:r w:rsidRPr="000E6AF9">
        <w:rPr>
          <w:lang w:val="en-US" w:eastAsia="sr-Cyrl-RS"/>
        </w:rPr>
        <w:t xml:space="preserve"> </w:t>
      </w:r>
      <w:r w:rsidR="008A4EFC" w:rsidRPr="000E6AF9">
        <w:rPr>
          <w:lang w:val="sr-Cyrl-RS" w:eastAsia="sr-Cyrl-RS"/>
        </w:rPr>
        <w:t xml:space="preserve">и подземни </w:t>
      </w:r>
      <w:r w:rsidRPr="000E6AF9">
        <w:rPr>
          <w:lang w:val="en-US" w:eastAsia="sr-Cyrl-RS"/>
        </w:rPr>
        <w:t>контејнер</w:t>
      </w:r>
      <w:r w:rsidRPr="000E6AF9">
        <w:rPr>
          <w:lang w:val="sr-Cyrl-RS" w:eastAsia="sr-Cyrl-RS"/>
        </w:rPr>
        <w:t>и</w:t>
      </w:r>
      <w:r w:rsidR="008A4EFC" w:rsidRPr="000E6AF9">
        <w:rPr>
          <w:lang w:val="sr-Cyrl-RS" w:eastAsia="sr-Cyrl-RS"/>
        </w:rPr>
        <w:t>. Надземни контејнери</w:t>
      </w:r>
      <w:r w:rsidRPr="000E6AF9">
        <w:rPr>
          <w:lang w:val="en-US" w:eastAsia="sr-Cyrl-RS"/>
        </w:rPr>
        <w:t xml:space="preserve"> запремине 1,1 m³ и </w:t>
      </w:r>
      <w:r w:rsidRPr="000E6AF9">
        <w:rPr>
          <w:lang w:val="sr-Cyrl-RS" w:eastAsia="sr-Cyrl-RS"/>
        </w:rPr>
        <w:t>д</w:t>
      </w:r>
      <w:r w:rsidRPr="000E6AF9">
        <w:rPr>
          <w:lang w:val="en-US" w:eastAsia="sr-Cyrl-RS"/>
        </w:rPr>
        <w:t>имензија: 1,37 х 2,50 х 3,50 m., који су постављени на коловозу испре</w:t>
      </w:r>
      <w:r w:rsidR="008A4EFC" w:rsidRPr="000E6AF9">
        <w:rPr>
          <w:lang w:val="en-US" w:eastAsia="sr-Cyrl-RS"/>
        </w:rPr>
        <w:t>д к</w:t>
      </w:r>
      <w:r w:rsidR="008A4EFC" w:rsidRPr="000E6AF9">
        <w:rPr>
          <w:lang w:val="sr-Cyrl-RS" w:eastAsia="sr-Cyrl-RS"/>
        </w:rPr>
        <w:t xml:space="preserve">ућног </w:t>
      </w:r>
      <w:r w:rsidR="008A4EFC" w:rsidRPr="000E6AF9">
        <w:rPr>
          <w:lang w:val="en-US" w:eastAsia="sr-Cyrl-RS"/>
        </w:rPr>
        <w:t xml:space="preserve">броја </w:t>
      </w:r>
      <w:r w:rsidRPr="000E6AF9">
        <w:rPr>
          <w:lang w:val="en-US" w:eastAsia="sr-Cyrl-RS"/>
        </w:rPr>
        <w:t>2 у ул. Војводе Петка (3 контејнера) и на коловозу у ул</w:t>
      </w:r>
      <w:r w:rsidR="008A4EFC" w:rsidRPr="000E6AF9">
        <w:rPr>
          <w:lang w:val="en-US" w:eastAsia="sr-Cyrl-RS"/>
        </w:rPr>
        <w:t xml:space="preserve">. Радивоја Кораћа, преко пута кућног броја </w:t>
      </w:r>
      <w:r w:rsidRPr="000E6AF9">
        <w:rPr>
          <w:lang w:val="en-US" w:eastAsia="sr-Cyrl-RS"/>
        </w:rPr>
        <w:t xml:space="preserve">1 (2 контејнера), који су прикључени 1 подземном контејнеру запремине 3 m³ на истој локацији. </w:t>
      </w:r>
    </w:p>
    <w:p w14:paraId="3FCBC922" w14:textId="7554862E" w:rsidR="002E509D" w:rsidRPr="000E6AF9" w:rsidRDefault="002E509D" w:rsidP="001E47BC">
      <w:pPr>
        <w:spacing w:line="240" w:lineRule="auto"/>
        <w:rPr>
          <w:sz w:val="24"/>
          <w:szCs w:val="24"/>
          <w:lang w:val="en-US" w:eastAsia="sr-Cyrl-RS"/>
        </w:rPr>
      </w:pPr>
      <w:r w:rsidRPr="000E6AF9">
        <w:rPr>
          <w:lang w:val="en-US" w:eastAsia="sr-Cyrl-RS"/>
        </w:rPr>
        <w:t xml:space="preserve">У </w:t>
      </w:r>
      <w:r w:rsidR="000E6AF9" w:rsidRPr="000E6AF9">
        <w:rPr>
          <w:lang w:val="sr-Cyrl-RS" w:eastAsia="sr-Cyrl-RS"/>
        </w:rPr>
        <w:t>улици</w:t>
      </w:r>
      <w:r w:rsidRPr="000E6AF9">
        <w:rPr>
          <w:lang w:val="en-US" w:eastAsia="sr-Cyrl-RS"/>
        </w:rPr>
        <w:t xml:space="preserve"> Радивоја Кораћа тренутно постоји још 1 уграђени подземни кон</w:t>
      </w:r>
      <w:r w:rsidR="008A4EFC" w:rsidRPr="000E6AF9">
        <w:rPr>
          <w:lang w:val="en-US" w:eastAsia="sr-Cyrl-RS"/>
        </w:rPr>
        <w:t xml:space="preserve">тејнер исте запремине, испред кућног броја </w:t>
      </w:r>
      <w:r w:rsidRPr="000E6AF9">
        <w:rPr>
          <w:lang w:val="en-US" w:eastAsia="sr-Cyrl-RS"/>
        </w:rPr>
        <w:t>4, такође на коловозу. У делу улица Војводе Шупљикца и Милешевске</w:t>
      </w:r>
      <w:r w:rsidR="00372ABF" w:rsidRPr="000E6AF9">
        <w:rPr>
          <w:lang w:val="sr-Cyrl-RS" w:eastAsia="sr-Cyrl-RS"/>
        </w:rPr>
        <w:t xml:space="preserve"> према блоку 63</w:t>
      </w:r>
      <w:r w:rsidRPr="000E6AF9">
        <w:rPr>
          <w:lang w:val="en-US" w:eastAsia="sr-Cyrl-RS"/>
        </w:rPr>
        <w:t xml:space="preserve"> нема постављених судова за смеће.</w:t>
      </w:r>
    </w:p>
    <w:p w14:paraId="07F0019C" w14:textId="77777777" w:rsidR="002E509D" w:rsidRPr="000E6AF9" w:rsidRDefault="002E509D" w:rsidP="001E47BC">
      <w:pPr>
        <w:spacing w:after="60" w:line="240" w:lineRule="auto"/>
        <w:rPr>
          <w:sz w:val="24"/>
          <w:szCs w:val="24"/>
          <w:lang w:val="en-US" w:eastAsia="sr-Cyrl-RS"/>
        </w:rPr>
      </w:pPr>
      <w:r w:rsidRPr="000E6AF9">
        <w:rPr>
          <w:lang w:val="en-US" w:eastAsia="sr-Cyrl-RS"/>
        </w:rPr>
        <w:t xml:space="preserve">Улице Радивоја Кораћа и Војводе Петка су једносмерне, уске, са уским тротоарима са обе стране, са уређеним и обележеним уздужним паркинзима на коловозу. У једносмерној улици Војводе Шупљикца, паркинзи су </w:t>
      </w:r>
      <w:r w:rsidR="00372ABF" w:rsidRPr="000E6AF9">
        <w:rPr>
          <w:lang w:val="sr-Cyrl-RS" w:eastAsia="sr-Cyrl-RS"/>
        </w:rPr>
        <w:t xml:space="preserve">такође </w:t>
      </w:r>
      <w:r w:rsidRPr="000E6AF9">
        <w:rPr>
          <w:lang w:val="en-US" w:eastAsia="sr-Cyrl-RS"/>
        </w:rPr>
        <w:t>обележени. Милешевска</w:t>
      </w:r>
      <w:r w:rsidR="00372ABF" w:rsidRPr="000E6AF9">
        <w:rPr>
          <w:lang w:val="sr-Cyrl-RS" w:eastAsia="sr-Cyrl-RS"/>
        </w:rPr>
        <w:t xml:space="preserve"> улица</w:t>
      </w:r>
      <w:r w:rsidRPr="000E6AF9">
        <w:rPr>
          <w:lang w:val="en-US" w:eastAsia="sr-Cyrl-RS"/>
        </w:rPr>
        <w:t xml:space="preserve"> је двосмерна са широким тротоаром и управним паркинзима у односу на коловоз. Овако уређени систем паркирања омогућа</w:t>
      </w:r>
      <w:r w:rsidR="008A4EFC" w:rsidRPr="000E6AF9">
        <w:rPr>
          <w:lang w:val="sr-Cyrl-RS" w:eastAsia="sr-Cyrl-RS"/>
        </w:rPr>
        <w:t>ва</w:t>
      </w:r>
      <w:r w:rsidRPr="000E6AF9">
        <w:rPr>
          <w:lang w:val="en-US" w:eastAsia="sr-Cyrl-RS"/>
        </w:rPr>
        <w:t xml:space="preserve"> пролаз ком</w:t>
      </w:r>
      <w:r w:rsidR="008A4EFC" w:rsidRPr="000E6AF9">
        <w:rPr>
          <w:lang w:val="sr-Cyrl-RS" w:eastAsia="sr-Cyrl-RS"/>
        </w:rPr>
        <w:t>уналних</w:t>
      </w:r>
      <w:r w:rsidRPr="000E6AF9">
        <w:rPr>
          <w:lang w:val="en-US" w:eastAsia="sr-Cyrl-RS"/>
        </w:rPr>
        <w:t xml:space="preserve"> </w:t>
      </w:r>
      <w:r w:rsidR="008A4EFC" w:rsidRPr="000E6AF9">
        <w:rPr>
          <w:lang w:val="sr-Cyrl-RS" w:eastAsia="sr-Cyrl-RS"/>
        </w:rPr>
        <w:t>в</w:t>
      </w:r>
      <w:r w:rsidRPr="000E6AF9">
        <w:rPr>
          <w:lang w:val="en-US" w:eastAsia="sr-Cyrl-RS"/>
        </w:rPr>
        <w:t xml:space="preserve">озила. </w:t>
      </w:r>
    </w:p>
    <w:p w14:paraId="786DBE78" w14:textId="619759D2" w:rsidR="005B06C7" w:rsidRPr="000E6AF9" w:rsidRDefault="008A4EFC" w:rsidP="001E47BC">
      <w:pPr>
        <w:pStyle w:val="NormalWeb"/>
        <w:spacing w:before="120" w:beforeAutospacing="0" w:after="60" w:line="240" w:lineRule="auto"/>
        <w:rPr>
          <w:rFonts w:ascii="Verdana" w:hAnsi="Verdana"/>
          <w:i/>
          <w:sz w:val="20"/>
          <w:szCs w:val="20"/>
        </w:rPr>
      </w:pPr>
      <w:r w:rsidRPr="000E6AF9">
        <w:rPr>
          <w:rFonts w:ascii="Verdana" w:hAnsi="Verdana"/>
          <w:i/>
          <w:sz w:val="20"/>
          <w:szCs w:val="20"/>
        </w:rPr>
        <w:t>(Услови: ЈКП Градска чистоћа, бр.17722/2 од 31.10.2019.године)</w:t>
      </w:r>
    </w:p>
    <w:p w14:paraId="7D874E25" w14:textId="77777777" w:rsidR="00F96EE0" w:rsidRPr="000E6AF9" w:rsidRDefault="00F96EE0" w:rsidP="008602A4">
      <w:pPr>
        <w:pStyle w:val="Subtitle"/>
      </w:pPr>
      <w:bookmarkStart w:id="21" w:name="_Toc83060127"/>
      <w:r w:rsidRPr="000E6AF9">
        <w:t>Постојеће зеленило</w:t>
      </w:r>
      <w:bookmarkEnd w:id="21"/>
    </w:p>
    <w:p w14:paraId="4ACDE3BE" w14:textId="77777777" w:rsidR="004B1BE7" w:rsidRPr="000E6AF9" w:rsidRDefault="00F96EE0" w:rsidP="001E47BC">
      <w:pPr>
        <w:spacing w:before="120" w:after="120" w:line="240" w:lineRule="auto"/>
        <w:rPr>
          <w:rFonts w:cs="Tahoma"/>
        </w:rPr>
      </w:pPr>
      <w:r w:rsidRPr="000E6AF9">
        <w:rPr>
          <w:rFonts w:cs="Tahoma"/>
        </w:rPr>
        <w:t>У оквиру границе Плана</w:t>
      </w:r>
      <w:r w:rsidR="004B1BE7" w:rsidRPr="000E6AF9">
        <w:rPr>
          <w:rFonts w:cs="Tahoma"/>
          <w:lang w:val="sr-Cyrl-RS"/>
        </w:rPr>
        <w:t>,</w:t>
      </w:r>
      <w:r w:rsidRPr="000E6AF9">
        <w:rPr>
          <w:rFonts w:cs="Tahoma"/>
        </w:rPr>
        <w:t xml:space="preserve"> зелене површине </w:t>
      </w:r>
      <w:r w:rsidR="004B1BE7" w:rsidRPr="000E6AF9">
        <w:rPr>
          <w:rFonts w:cs="Tahoma"/>
          <w:lang w:val="sr-Cyrl-RS"/>
        </w:rPr>
        <w:t>које представљају саставни део система зеленила</w:t>
      </w:r>
      <w:r w:rsidR="004B1BE7" w:rsidRPr="000E6AF9">
        <w:rPr>
          <w:rFonts w:cs="Tahoma"/>
        </w:rPr>
        <w:t xml:space="preserve"> </w:t>
      </w:r>
      <w:r w:rsidRPr="000E6AF9">
        <w:rPr>
          <w:rFonts w:cs="Tahoma"/>
        </w:rPr>
        <w:t>се налазе</w:t>
      </w:r>
      <w:r w:rsidR="004B1BE7" w:rsidRPr="000E6AF9">
        <w:rPr>
          <w:rFonts w:cs="Tahoma"/>
          <w:lang w:val="sr-Cyrl-RS"/>
        </w:rPr>
        <w:t>:</w:t>
      </w:r>
      <w:r w:rsidRPr="000E6AF9">
        <w:rPr>
          <w:rFonts w:cs="Tahoma"/>
        </w:rPr>
        <w:t xml:space="preserve"> </w:t>
      </w:r>
    </w:p>
    <w:p w14:paraId="57A6C511" w14:textId="77777777" w:rsidR="004B1BE7" w:rsidRPr="000E6AF9" w:rsidRDefault="00F96EE0" w:rsidP="00FD4690">
      <w:pPr>
        <w:pStyle w:val="ListParagraph"/>
        <w:numPr>
          <w:ilvl w:val="0"/>
          <w:numId w:val="13"/>
        </w:numPr>
        <w:spacing w:after="0" w:line="276" w:lineRule="auto"/>
        <w:rPr>
          <w:rFonts w:cs="Tahoma"/>
          <w:lang w:val="sr-Cyrl-RS"/>
        </w:rPr>
      </w:pPr>
      <w:r w:rsidRPr="000E6AF9">
        <w:rPr>
          <w:rFonts w:cs="Tahoma"/>
        </w:rPr>
        <w:t>на осталом грађевинском земљишту у унутрашњости парцела</w:t>
      </w:r>
      <w:r w:rsidR="004B1BE7" w:rsidRPr="000E6AF9">
        <w:rPr>
          <w:rFonts w:cs="Tahoma"/>
        </w:rPr>
        <w:t>, и</w:t>
      </w:r>
      <w:r w:rsidRPr="000E6AF9">
        <w:rPr>
          <w:rFonts w:cs="Tahoma"/>
        </w:rPr>
        <w:t xml:space="preserve"> </w:t>
      </w:r>
    </w:p>
    <w:p w14:paraId="33E2FD3C" w14:textId="77777777" w:rsidR="004B1BE7" w:rsidRPr="000E6AF9" w:rsidRDefault="004B1BE7" w:rsidP="00FD4690">
      <w:pPr>
        <w:pStyle w:val="ListParagraph"/>
        <w:numPr>
          <w:ilvl w:val="0"/>
          <w:numId w:val="13"/>
        </w:numPr>
        <w:spacing w:after="0" w:line="276" w:lineRule="auto"/>
        <w:rPr>
          <w:rFonts w:cs="Tahoma"/>
          <w:lang w:val="sr-Cyrl-RS"/>
        </w:rPr>
      </w:pPr>
      <w:r w:rsidRPr="000E6AF9">
        <w:rPr>
          <w:rFonts w:cs="Tahoma"/>
          <w:lang w:val="sr-Cyrl-RS"/>
        </w:rPr>
        <w:t>као у</w:t>
      </w:r>
      <w:r w:rsidR="00F96EE0" w:rsidRPr="000E6AF9">
        <w:rPr>
          <w:rFonts w:cs="Tahoma"/>
          <w:lang w:val="sr-Cyrl-RS"/>
        </w:rPr>
        <w:t>лично зеленило – дрворед</w:t>
      </w:r>
      <w:r w:rsidRPr="000E6AF9">
        <w:rPr>
          <w:rFonts w:cs="Tahoma"/>
          <w:lang w:val="sr-Cyrl-RS"/>
        </w:rPr>
        <w:t xml:space="preserve"> у оквиру саобраћајних површина.</w:t>
      </w:r>
    </w:p>
    <w:p w14:paraId="2619BB65" w14:textId="77777777" w:rsidR="006B137A" w:rsidRPr="000E6AF9" w:rsidRDefault="00F96EE0" w:rsidP="001E47BC">
      <w:pPr>
        <w:spacing w:before="120" w:after="120" w:line="240" w:lineRule="auto"/>
        <w:rPr>
          <w:rFonts w:cs="Tahoma"/>
          <w:lang w:val="sr-Cyrl-RS"/>
        </w:rPr>
      </w:pPr>
      <w:r w:rsidRPr="000E6AF9">
        <w:rPr>
          <w:rFonts w:cs="Tahoma"/>
        </w:rPr>
        <w:t xml:space="preserve">Зеленило у директоном контакту са тлом </w:t>
      </w:r>
      <w:r w:rsidR="00372ABF" w:rsidRPr="000E6AF9">
        <w:rPr>
          <w:rFonts w:cs="Tahoma"/>
          <w:lang w:val="sr-Cyrl-RS"/>
        </w:rPr>
        <w:t xml:space="preserve">само је </w:t>
      </w:r>
      <w:r w:rsidRPr="000E6AF9">
        <w:rPr>
          <w:rFonts w:cs="Tahoma"/>
        </w:rPr>
        <w:t>остало на парцелама које излазе на Улицу Радивоја Кораћа и на парцелама породичних објеката уз Милешевску улицу</w:t>
      </w:r>
      <w:r w:rsidR="006B137A" w:rsidRPr="000E6AF9">
        <w:rPr>
          <w:rFonts w:cs="Tahoma"/>
          <w:lang w:val="sr-Cyrl-RS"/>
        </w:rPr>
        <w:t xml:space="preserve">, на којима су присутни појединачни примерци дрвенсте вегетације из категорије лишћара и четинара у пуној зрелости, изузетне естетске вредности. </w:t>
      </w:r>
    </w:p>
    <w:p w14:paraId="4436C7F1" w14:textId="77777777" w:rsidR="00F96EE0" w:rsidRPr="000E6AF9" w:rsidRDefault="00F96EE0" w:rsidP="001E47BC">
      <w:pPr>
        <w:spacing w:before="120" w:after="120" w:line="240" w:lineRule="auto"/>
        <w:rPr>
          <w:rFonts w:cs="Tahoma"/>
        </w:rPr>
      </w:pPr>
      <w:r w:rsidRPr="000E6AF9">
        <w:rPr>
          <w:rFonts w:cs="Tahoma"/>
        </w:rPr>
        <w:t>Изграђени нови објекти уз Улицу Војводе Петка и Милешевску улицу имају подземне објекте (гараже) са заузетошћу око 95% парцеле, те су  унутрашња дворишта полочане или озелењене слободне површине</w:t>
      </w:r>
      <w:r w:rsidRPr="000E6AF9">
        <w:rPr>
          <w:rFonts w:cs="Tahoma"/>
          <w:lang w:val="sr-Cyrl-RS"/>
        </w:rPr>
        <w:t xml:space="preserve"> изнад подземних делова објеката</w:t>
      </w:r>
      <w:r w:rsidRPr="000E6AF9">
        <w:rPr>
          <w:rFonts w:cs="Tahoma"/>
        </w:rPr>
        <w:t xml:space="preserve">. </w:t>
      </w:r>
    </w:p>
    <w:p w14:paraId="04A12F83" w14:textId="77777777" w:rsidR="00F96EE0" w:rsidRPr="000E6AF9" w:rsidRDefault="00F96EE0" w:rsidP="001E47BC">
      <w:pPr>
        <w:spacing w:before="120" w:after="120" w:line="240" w:lineRule="auto"/>
        <w:rPr>
          <w:rFonts w:cs="Tahoma"/>
          <w:lang w:val="sr-Cyrl-RS"/>
        </w:rPr>
      </w:pPr>
      <w:r w:rsidRPr="000E6AF9">
        <w:rPr>
          <w:rFonts w:cs="Tahoma"/>
          <w:lang w:val="sr-Cyrl-RS"/>
        </w:rPr>
        <w:t xml:space="preserve">У регулацији улице  Војводе Шупљикца испред к.п.бр. 1085/1 и 1085/2 је постојећи дрворед као карактеристичан амбијент </w:t>
      </w:r>
      <w:r w:rsidR="00550D2D" w:rsidRPr="000E6AF9">
        <w:rPr>
          <w:rFonts w:cs="Tahoma"/>
          <w:lang w:val="sr-Cyrl-RS"/>
        </w:rPr>
        <w:t xml:space="preserve">уличног зеленила </w:t>
      </w:r>
      <w:r w:rsidRPr="000E6AF9">
        <w:rPr>
          <w:rFonts w:cs="Tahoma"/>
          <w:lang w:val="sr-Cyrl-RS"/>
        </w:rPr>
        <w:t>изгледа Врачара из ХХ века.</w:t>
      </w:r>
      <w:r w:rsidR="006B137A" w:rsidRPr="000E6AF9">
        <w:rPr>
          <w:rFonts w:cs="Tahoma"/>
          <w:lang w:val="sr-Cyrl-RS"/>
        </w:rPr>
        <w:t xml:space="preserve"> </w:t>
      </w:r>
      <w:r w:rsidR="006B137A" w:rsidRPr="000E6AF9">
        <w:rPr>
          <w:rFonts w:cs="Tahoma"/>
          <w:lang w:val="sr-Cyrl-RS"/>
        </w:rPr>
        <w:lastRenderedPageBreak/>
        <w:t>Дворед је фрагемтнисан и чине га стабла беле липе (Тilia temontosa Mnch.) пречника дебла 30-40 сm, доброг здравственог стања и естетске вредности.</w:t>
      </w:r>
    </w:p>
    <w:p w14:paraId="36A86897" w14:textId="77777777" w:rsidR="00F96EE0" w:rsidRPr="000E6AF9" w:rsidRDefault="00550D2D" w:rsidP="008602A4">
      <w:pPr>
        <w:pStyle w:val="Subtitle"/>
      </w:pPr>
      <w:bookmarkStart w:id="22" w:name="_Toc83060128"/>
      <w:r w:rsidRPr="000E6AF9">
        <w:t>Јавни објекти и комплекси</w:t>
      </w:r>
      <w:bookmarkEnd w:id="22"/>
    </w:p>
    <w:p w14:paraId="75C144F0" w14:textId="77777777" w:rsidR="00550D2D" w:rsidRPr="000E6AF9" w:rsidRDefault="00550D2D" w:rsidP="001E47BC">
      <w:pPr>
        <w:spacing w:line="240" w:lineRule="auto"/>
        <w:rPr>
          <w:lang w:val="sr-Cyrl-RS"/>
        </w:rPr>
      </w:pPr>
      <w:r w:rsidRPr="000E6AF9">
        <w:rPr>
          <w:lang w:val="sr-Cyrl-RS"/>
        </w:rPr>
        <w:t>На простору у оквиру границе Плана не постоје изграђени јавни објекти и комплекси.</w:t>
      </w:r>
    </w:p>
    <w:p w14:paraId="127EB476" w14:textId="77777777" w:rsidR="00896216" w:rsidRPr="000E6AF9" w:rsidRDefault="00896216" w:rsidP="001E47BC">
      <w:pPr>
        <w:spacing w:line="240" w:lineRule="auto"/>
        <w:rPr>
          <w:lang w:val="sr-Cyrl-RS"/>
        </w:rPr>
      </w:pPr>
      <w:r w:rsidRPr="000E6AF9">
        <w:rPr>
          <w:lang w:val="sr-Cyrl-RS"/>
        </w:rPr>
        <w:t>Новоформирана ГП.1 је део улице Војводе Шупљикца (део к.п.бр.1316/1 КО Врачар) која се трансформише у зелену површину јавне намене – сквер.</w:t>
      </w:r>
    </w:p>
    <w:p w14:paraId="21DDBD5B" w14:textId="77777777" w:rsidR="00550D2D" w:rsidRPr="000E6AF9" w:rsidRDefault="00D013B8" w:rsidP="008602A4">
      <w:pPr>
        <w:pStyle w:val="Subtitle"/>
      </w:pPr>
      <w:bookmarkStart w:id="23" w:name="_Toc83060129"/>
      <w:r w:rsidRPr="000E6AF9">
        <w:t>Инжењерско-геолошки услови терена</w:t>
      </w:r>
      <w:bookmarkEnd w:id="23"/>
    </w:p>
    <w:p w14:paraId="52B5FF29" w14:textId="77777777" w:rsidR="006379F8" w:rsidRPr="000E6AF9" w:rsidRDefault="006379F8" w:rsidP="001E47BC">
      <w:pPr>
        <w:spacing w:line="240" w:lineRule="auto"/>
        <w:rPr>
          <w:i/>
          <w:lang w:val="sr-Cyrl-RS"/>
        </w:rPr>
      </w:pPr>
      <w:r w:rsidRPr="000E6AF9">
        <w:rPr>
          <w:i/>
          <w:lang w:val="sr-Cyrl-RS"/>
        </w:rPr>
        <w:t>(графички прилог број 6 „Инжењерско геолошка карта терена“ Р 1:500)</w:t>
      </w:r>
    </w:p>
    <w:p w14:paraId="2B0A9D17" w14:textId="77777777" w:rsidR="00333AFB" w:rsidRPr="000E6AF9" w:rsidRDefault="00D33990" w:rsidP="001E47BC">
      <w:pPr>
        <w:spacing w:before="120" w:after="120" w:line="240" w:lineRule="auto"/>
        <w:rPr>
          <w:lang w:val="sr-Cyrl-RS"/>
        </w:rPr>
      </w:pPr>
      <w:r w:rsidRPr="000E6AF9">
        <w:rPr>
          <w:rFonts w:cs="Arial"/>
          <w:b/>
          <w:szCs w:val="21"/>
          <w:lang w:val="sr-Cyrl-RS"/>
        </w:rPr>
        <w:t>Инжењерскогеолошка рејонизација терена</w:t>
      </w:r>
    </w:p>
    <w:p w14:paraId="513942FC" w14:textId="77777777" w:rsidR="00D33990" w:rsidRPr="000E6AF9" w:rsidRDefault="00D33990" w:rsidP="001E47BC">
      <w:pPr>
        <w:autoSpaceDE w:val="0"/>
        <w:autoSpaceDN w:val="0"/>
        <w:adjustRightInd w:val="0"/>
        <w:spacing w:after="0" w:line="240" w:lineRule="auto"/>
        <w:rPr>
          <w:rFonts w:cs="Arial"/>
          <w:szCs w:val="21"/>
          <w:lang w:val="sr-Cyrl-RS"/>
        </w:rPr>
      </w:pPr>
      <w:r w:rsidRPr="000E6AF9">
        <w:rPr>
          <w:rFonts w:cs="Arial"/>
          <w:szCs w:val="21"/>
          <w:lang w:val="sr-Cyrl-RS"/>
        </w:rPr>
        <w:t xml:space="preserve">Резултати анализе геолошких, инжењерскогеолошких, хидрогеолошких и геотехничких карактеристика простора обухваћеног Изменом и допуном Плана детаљне регулације, показали су да он припада јединственом геотехничком рејону </w:t>
      </w:r>
      <w:r w:rsidRPr="000E6AF9">
        <w:rPr>
          <w:rFonts w:cs="Arial"/>
          <w:b/>
          <w:szCs w:val="21"/>
          <w:lang w:val="sr-Cyrl-RS"/>
        </w:rPr>
        <w:t>А</w:t>
      </w:r>
      <w:r w:rsidRPr="000E6AF9">
        <w:rPr>
          <w:rFonts w:cs="Arial"/>
          <w:szCs w:val="21"/>
          <w:lang w:val="sr-Cyrl-RS"/>
        </w:rPr>
        <w:t xml:space="preserve"> и да се као такав може сврстати у категорију терена врло повољних за градњу објекта и инфраструктуре.</w:t>
      </w:r>
    </w:p>
    <w:p w14:paraId="1CCBB044" w14:textId="77777777" w:rsidR="00D33990" w:rsidRPr="000E6AF9" w:rsidRDefault="00D33990" w:rsidP="001E47BC">
      <w:pPr>
        <w:autoSpaceDE w:val="0"/>
        <w:autoSpaceDN w:val="0"/>
        <w:adjustRightInd w:val="0"/>
        <w:spacing w:after="0" w:line="240" w:lineRule="auto"/>
        <w:rPr>
          <w:rFonts w:cs="Arial"/>
          <w:szCs w:val="21"/>
          <w:lang w:val="sr-Cyrl-RS"/>
        </w:rPr>
      </w:pPr>
    </w:p>
    <w:p w14:paraId="4D35D7B3" w14:textId="77777777" w:rsidR="00D33990" w:rsidRPr="000E6AF9" w:rsidRDefault="00D33990" w:rsidP="001E47BC">
      <w:pPr>
        <w:autoSpaceDE w:val="0"/>
        <w:autoSpaceDN w:val="0"/>
        <w:adjustRightInd w:val="0"/>
        <w:spacing w:after="0" w:line="240" w:lineRule="auto"/>
        <w:rPr>
          <w:rFonts w:cs="Arial"/>
          <w:szCs w:val="21"/>
          <w:lang w:val="sr-Cyrl-RS"/>
        </w:rPr>
      </w:pPr>
      <w:r w:rsidRPr="000E6AF9">
        <w:rPr>
          <w:rFonts w:cs="Arial"/>
          <w:szCs w:val="21"/>
          <w:lang w:val="sr-Cyrl-RS"/>
        </w:rPr>
        <w:t>Истражни простор обухвата део заравњеног лесног платоа (топографке и хидрогеолошке вододелнице) између некадашњег Булбулдерског потока на северу и Чубусрког потока на југу. Површина терена је врло благог нагиба у правцу Милешевске улице, односно ка Улици војводе Шупљикца. Апсолутне коте површине терена су у распону 151-156 mnv. У оквиру истражног простора нису уочене појаве савремено активних морфолошких процеса и њихових појава. Терен је стабилан, сув, због благог нагиба нешто слабије водооцедан.</w:t>
      </w:r>
    </w:p>
    <w:p w14:paraId="25A0D44E" w14:textId="77777777" w:rsidR="00D33990" w:rsidRPr="000E6AF9" w:rsidRDefault="00D33990" w:rsidP="001E47BC">
      <w:pPr>
        <w:autoSpaceDE w:val="0"/>
        <w:autoSpaceDN w:val="0"/>
        <w:adjustRightInd w:val="0"/>
        <w:spacing w:after="0" w:line="240" w:lineRule="auto"/>
        <w:rPr>
          <w:rFonts w:cs="Arial"/>
          <w:szCs w:val="21"/>
          <w:lang w:val="sr-Cyrl-RS"/>
        </w:rPr>
      </w:pPr>
    </w:p>
    <w:p w14:paraId="25FD8BDB" w14:textId="77777777" w:rsidR="00D33990" w:rsidRPr="000E6AF9" w:rsidRDefault="00D33990" w:rsidP="001E47BC">
      <w:pPr>
        <w:autoSpaceDE w:val="0"/>
        <w:autoSpaceDN w:val="0"/>
        <w:adjustRightInd w:val="0"/>
        <w:spacing w:after="0" w:line="240" w:lineRule="auto"/>
        <w:rPr>
          <w:rFonts w:cs="Arial"/>
          <w:szCs w:val="21"/>
          <w:lang w:val="sr-Cyrl-RS"/>
        </w:rPr>
      </w:pPr>
      <w:r w:rsidRPr="000E6AF9">
        <w:rPr>
          <w:rFonts w:cs="Arial"/>
          <w:szCs w:val="21"/>
          <w:lang w:val="sr-Cyrl-RS"/>
        </w:rPr>
        <w:t xml:space="preserve">На делу терена обухваћеног Планом ниво подземне воде је на дубини од око ~9,0-11,0 </w:t>
      </w:r>
      <w:r w:rsidRPr="000E6AF9">
        <w:rPr>
          <w:rFonts w:cs="Arial"/>
          <w:szCs w:val="21"/>
        </w:rPr>
        <w:t>m</w:t>
      </w:r>
      <w:r w:rsidRPr="000E6AF9">
        <w:rPr>
          <w:rFonts w:cs="Arial"/>
          <w:szCs w:val="21"/>
          <w:lang w:val="sr-Cyrl-RS"/>
        </w:rPr>
        <w:t xml:space="preserve"> у</w:t>
      </w:r>
      <w:r w:rsidRPr="000E6AF9">
        <w:rPr>
          <w:rFonts w:cs="Arial"/>
          <w:szCs w:val="21"/>
        </w:rPr>
        <w:t xml:space="preserve"> </w:t>
      </w:r>
      <w:r w:rsidRPr="000E6AF9">
        <w:rPr>
          <w:rFonts w:cs="Arial"/>
          <w:szCs w:val="21"/>
          <w:lang w:val="sr-Cyrl-RS"/>
        </w:rPr>
        <w:t>односу на садашњу површину терена. На контакту делувијалне глиновите прашине и делувијалне</w:t>
      </w:r>
      <w:r w:rsidRPr="000E6AF9">
        <w:rPr>
          <w:rFonts w:cs="Arial"/>
          <w:szCs w:val="21"/>
        </w:rPr>
        <w:t xml:space="preserve"> </w:t>
      </w:r>
      <w:r w:rsidRPr="000E6AF9">
        <w:rPr>
          <w:rFonts w:cs="Arial"/>
          <w:szCs w:val="21"/>
          <w:lang w:val="sr-Cyrl-RS"/>
        </w:rPr>
        <w:t xml:space="preserve">прашинасте глине формирана је лебдећа издан са слободним нивоом, издашности Q=0,2-0,3 </w:t>
      </w:r>
      <w:r w:rsidRPr="000E6AF9">
        <w:rPr>
          <w:rFonts w:cs="Arial"/>
          <w:szCs w:val="21"/>
        </w:rPr>
        <w:t>l</w:t>
      </w:r>
      <w:r w:rsidRPr="000E6AF9">
        <w:rPr>
          <w:rFonts w:cs="Arial"/>
          <w:szCs w:val="21"/>
          <w:lang w:val="sr-Cyrl-RS"/>
        </w:rPr>
        <w:t>/</w:t>
      </w:r>
      <w:r w:rsidRPr="000E6AF9">
        <w:rPr>
          <w:rFonts w:cs="Arial"/>
          <w:szCs w:val="21"/>
        </w:rPr>
        <w:t>sek</w:t>
      </w:r>
      <w:r w:rsidRPr="000E6AF9">
        <w:rPr>
          <w:rFonts w:cs="Arial"/>
          <w:szCs w:val="21"/>
          <w:lang w:val="sr-Cyrl-RS"/>
        </w:rPr>
        <w:t>.</w:t>
      </w:r>
      <w:r w:rsidRPr="000E6AF9">
        <w:rPr>
          <w:rFonts w:cs="Arial"/>
          <w:szCs w:val="21"/>
        </w:rPr>
        <w:t xml:space="preserve"> </w:t>
      </w:r>
      <w:r w:rsidRPr="000E6AF9">
        <w:rPr>
          <w:rFonts w:cs="Arial"/>
          <w:szCs w:val="21"/>
          <w:lang w:val="sr-Cyrl-RS"/>
        </w:rPr>
        <w:t>Ниво издани је константан током читаве хидролошке године. Одступнаја од овог нивоа могућа су</w:t>
      </w:r>
      <w:r w:rsidRPr="000E6AF9">
        <w:rPr>
          <w:rFonts w:cs="Arial"/>
          <w:szCs w:val="21"/>
        </w:rPr>
        <w:t xml:space="preserve"> </w:t>
      </w:r>
      <w:r w:rsidRPr="000E6AF9">
        <w:rPr>
          <w:rFonts w:cs="Arial"/>
          <w:szCs w:val="21"/>
          <w:lang w:val="sr-Cyrl-RS"/>
        </w:rPr>
        <w:t>само локално и то у зонама где се прихрањивање издани обавља водом из оштећених инсталација</w:t>
      </w:r>
      <w:r w:rsidRPr="000E6AF9">
        <w:rPr>
          <w:rFonts w:cs="Arial"/>
          <w:szCs w:val="21"/>
        </w:rPr>
        <w:t xml:space="preserve"> </w:t>
      </w:r>
      <w:r w:rsidRPr="000E6AF9">
        <w:rPr>
          <w:rFonts w:cs="Arial"/>
          <w:szCs w:val="21"/>
          <w:lang w:val="sr-Cyrl-RS"/>
        </w:rPr>
        <w:t>водовода и канализације.</w:t>
      </w:r>
    </w:p>
    <w:p w14:paraId="0AEB0A08" w14:textId="77777777" w:rsidR="00D33990" w:rsidRPr="000E6AF9" w:rsidRDefault="00D33990" w:rsidP="001E47BC">
      <w:pPr>
        <w:autoSpaceDE w:val="0"/>
        <w:autoSpaceDN w:val="0"/>
        <w:adjustRightInd w:val="0"/>
        <w:spacing w:after="0" w:line="240" w:lineRule="auto"/>
        <w:rPr>
          <w:rFonts w:cs="Arial"/>
          <w:szCs w:val="21"/>
        </w:rPr>
      </w:pPr>
      <w:r w:rsidRPr="000E6AF9">
        <w:rPr>
          <w:rFonts w:cs="Arial"/>
          <w:szCs w:val="21"/>
          <w:lang w:val="sr-Cyrl-RS"/>
        </w:rPr>
        <w:t xml:space="preserve">Сходно локалним хидрогеолошким условима израда ископа (темељне јеме) до дубине око 8,0 </w:t>
      </w:r>
      <w:r w:rsidRPr="000E6AF9">
        <w:rPr>
          <w:rFonts w:cs="Arial"/>
          <w:szCs w:val="21"/>
        </w:rPr>
        <w:t xml:space="preserve">m </w:t>
      </w:r>
      <w:r w:rsidRPr="000E6AF9">
        <w:rPr>
          <w:rFonts w:cs="Arial"/>
          <w:szCs w:val="21"/>
          <w:lang w:val="sr-Cyrl-RS"/>
        </w:rPr>
        <w:t xml:space="preserve">биће у потпуно сувој средини погодној за рад. На дубини између 8,0 </w:t>
      </w:r>
      <w:r w:rsidRPr="000E6AF9">
        <w:rPr>
          <w:rFonts w:cs="Arial"/>
          <w:szCs w:val="21"/>
        </w:rPr>
        <w:t>m</w:t>
      </w:r>
      <w:r w:rsidRPr="000E6AF9">
        <w:rPr>
          <w:rFonts w:cs="Arial"/>
          <w:szCs w:val="21"/>
          <w:lang w:val="sr-Cyrl-RS"/>
        </w:rPr>
        <w:t xml:space="preserve"> и 9,0 </w:t>
      </w:r>
      <w:r w:rsidRPr="000E6AF9">
        <w:rPr>
          <w:rFonts w:cs="Arial"/>
          <w:szCs w:val="21"/>
        </w:rPr>
        <w:t>m</w:t>
      </w:r>
      <w:r w:rsidRPr="000E6AF9">
        <w:rPr>
          <w:rFonts w:cs="Arial"/>
          <w:szCs w:val="21"/>
          <w:lang w:val="sr-Cyrl-RS"/>
        </w:rPr>
        <w:t xml:space="preserve"> (локално и до 10,0</w:t>
      </w:r>
      <w:r w:rsidRPr="000E6AF9">
        <w:rPr>
          <w:rFonts w:cs="Arial"/>
          <w:szCs w:val="21"/>
        </w:rPr>
        <w:t>m</w:t>
      </w:r>
      <w:r w:rsidRPr="000E6AF9">
        <w:rPr>
          <w:rFonts w:cs="Arial"/>
          <w:szCs w:val="21"/>
          <w:lang w:val="sr-Cyrl-RS"/>
        </w:rPr>
        <w:t>) тло је капиларно засићено, најчешће меке консистенције. При фундирању објеката на овој дубини</w:t>
      </w:r>
      <w:r w:rsidRPr="000E6AF9">
        <w:rPr>
          <w:rFonts w:cs="Arial"/>
          <w:szCs w:val="21"/>
        </w:rPr>
        <w:t xml:space="preserve"> </w:t>
      </w:r>
      <w:r w:rsidRPr="000E6AF9">
        <w:rPr>
          <w:rFonts w:cs="Arial"/>
          <w:szCs w:val="21"/>
          <w:lang w:val="sr-Cyrl-RS"/>
        </w:rPr>
        <w:t xml:space="preserve">потребно је претходно извести стабилизацију подтла. Ископи дубине преко 9,0 </w:t>
      </w:r>
      <w:r w:rsidRPr="000E6AF9">
        <w:rPr>
          <w:rFonts w:cs="Arial"/>
          <w:szCs w:val="21"/>
        </w:rPr>
        <w:t>m</w:t>
      </w:r>
      <w:r w:rsidRPr="000E6AF9">
        <w:rPr>
          <w:rFonts w:cs="Arial"/>
          <w:szCs w:val="21"/>
          <w:lang w:val="sr-Cyrl-RS"/>
        </w:rPr>
        <w:t xml:space="preserve"> (10,0 </w:t>
      </w:r>
      <w:r w:rsidRPr="000E6AF9">
        <w:rPr>
          <w:rFonts w:cs="Arial"/>
          <w:szCs w:val="21"/>
        </w:rPr>
        <w:t>m</w:t>
      </w:r>
      <w:r w:rsidRPr="000E6AF9">
        <w:rPr>
          <w:rFonts w:cs="Arial"/>
          <w:szCs w:val="21"/>
          <w:lang w:val="sr-Cyrl-RS"/>
        </w:rPr>
        <w:t>) улазе у</w:t>
      </w:r>
      <w:r w:rsidRPr="000E6AF9">
        <w:rPr>
          <w:rFonts w:cs="Arial"/>
          <w:szCs w:val="21"/>
        </w:rPr>
        <w:t xml:space="preserve"> </w:t>
      </w:r>
      <w:r w:rsidRPr="000E6AF9">
        <w:rPr>
          <w:rFonts w:cs="Arial"/>
          <w:szCs w:val="21"/>
          <w:lang w:val="sr-Cyrl-RS"/>
        </w:rPr>
        <w:t>сталну изданску зону, а рад у оваквим условима захтева предузимање хидротехничких мера у</w:t>
      </w:r>
      <w:r w:rsidRPr="000E6AF9">
        <w:rPr>
          <w:rFonts w:cs="Arial"/>
          <w:szCs w:val="21"/>
        </w:rPr>
        <w:t xml:space="preserve"> </w:t>
      </w:r>
      <w:r w:rsidRPr="000E6AF9">
        <w:rPr>
          <w:rFonts w:cs="Arial"/>
          <w:szCs w:val="21"/>
          <w:lang w:val="sr-Cyrl-RS"/>
        </w:rPr>
        <w:t>циљу обарања нивоа подземне воде и одводњавања темељне јаме.</w:t>
      </w:r>
    </w:p>
    <w:p w14:paraId="75EC9498" w14:textId="77777777" w:rsidR="00D33990" w:rsidRPr="000E6AF9" w:rsidRDefault="00D33990" w:rsidP="001E47BC">
      <w:pPr>
        <w:autoSpaceDE w:val="0"/>
        <w:autoSpaceDN w:val="0"/>
        <w:adjustRightInd w:val="0"/>
        <w:spacing w:after="0" w:line="240" w:lineRule="auto"/>
        <w:rPr>
          <w:rFonts w:cs="Arial"/>
          <w:szCs w:val="21"/>
        </w:rPr>
      </w:pPr>
      <w:r w:rsidRPr="000E6AF9">
        <w:rPr>
          <w:rFonts w:cs="Arial"/>
          <w:szCs w:val="21"/>
          <w:lang w:val="sr-Cyrl-RS"/>
        </w:rPr>
        <w:t>Веће количине подземне воде значајне са аспекта водоснабдевања, акомулиране су у дубљим</w:t>
      </w:r>
      <w:r w:rsidRPr="000E6AF9">
        <w:rPr>
          <w:rFonts w:cs="Arial"/>
          <w:szCs w:val="21"/>
        </w:rPr>
        <w:t xml:space="preserve"> </w:t>
      </w:r>
      <w:r w:rsidRPr="000E6AF9">
        <w:rPr>
          <w:rFonts w:cs="Arial"/>
          <w:szCs w:val="21"/>
          <w:lang w:val="sr-Cyrl-RS"/>
        </w:rPr>
        <w:t xml:space="preserve">деловима органогених кречњака (испод коте 70 </w:t>
      </w:r>
      <w:r w:rsidRPr="000E6AF9">
        <w:rPr>
          <w:rFonts w:cs="Arial"/>
          <w:szCs w:val="21"/>
        </w:rPr>
        <w:t>mnv</w:t>
      </w:r>
      <w:r w:rsidRPr="000E6AF9">
        <w:rPr>
          <w:rFonts w:cs="Arial"/>
          <w:szCs w:val="21"/>
          <w:lang w:val="sr-Cyrl-RS"/>
        </w:rPr>
        <w:t>). То је разбијена издан формирана у</w:t>
      </w:r>
      <w:r w:rsidRPr="000E6AF9">
        <w:rPr>
          <w:rFonts w:cs="Arial"/>
          <w:szCs w:val="21"/>
        </w:rPr>
        <w:t xml:space="preserve"> </w:t>
      </w:r>
      <w:r w:rsidRPr="000E6AF9">
        <w:rPr>
          <w:rFonts w:cs="Arial"/>
          <w:szCs w:val="21"/>
          <w:lang w:val="sr-Cyrl-RS"/>
        </w:rPr>
        <w:t xml:space="preserve">кавернозним кречњацима, издашности Q=2-3 </w:t>
      </w:r>
      <w:r w:rsidRPr="000E6AF9">
        <w:rPr>
          <w:rFonts w:cs="Arial"/>
          <w:szCs w:val="21"/>
        </w:rPr>
        <w:t>l</w:t>
      </w:r>
      <w:r w:rsidRPr="000E6AF9">
        <w:rPr>
          <w:rFonts w:cs="Arial"/>
          <w:szCs w:val="21"/>
          <w:lang w:val="sr-Cyrl-RS"/>
        </w:rPr>
        <w:t>/</w:t>
      </w:r>
      <w:r w:rsidRPr="000E6AF9">
        <w:rPr>
          <w:rFonts w:cs="Arial"/>
          <w:szCs w:val="21"/>
        </w:rPr>
        <w:t>sek</w:t>
      </w:r>
      <w:r w:rsidRPr="000E6AF9">
        <w:rPr>
          <w:rFonts w:cs="Arial"/>
          <w:szCs w:val="21"/>
          <w:lang w:val="sr-Cyrl-RS"/>
        </w:rPr>
        <w:t>. Сходно свом биохемијском саставу воду са</w:t>
      </w:r>
      <w:r w:rsidRPr="000E6AF9">
        <w:rPr>
          <w:rFonts w:cs="Arial"/>
          <w:szCs w:val="21"/>
        </w:rPr>
        <w:t xml:space="preserve"> </w:t>
      </w:r>
      <w:r w:rsidRPr="000E6AF9">
        <w:rPr>
          <w:rFonts w:cs="Arial"/>
          <w:szCs w:val="21"/>
          <w:lang w:val="sr-Cyrl-RS"/>
        </w:rPr>
        <w:t>ове дубине могуће је користити у техничка сврхе.</w:t>
      </w:r>
      <w:r w:rsidRPr="000E6AF9">
        <w:rPr>
          <w:rFonts w:cs="Arial"/>
          <w:szCs w:val="21"/>
        </w:rPr>
        <w:t xml:space="preserve"> </w:t>
      </w:r>
    </w:p>
    <w:p w14:paraId="100D7432" w14:textId="77777777" w:rsidR="00D33990" w:rsidRPr="000E6AF9" w:rsidRDefault="00D33990" w:rsidP="001E47BC">
      <w:pPr>
        <w:autoSpaceDE w:val="0"/>
        <w:autoSpaceDN w:val="0"/>
        <w:adjustRightInd w:val="0"/>
        <w:spacing w:before="60" w:after="60" w:line="240" w:lineRule="auto"/>
        <w:rPr>
          <w:rFonts w:cs="Arial"/>
          <w:szCs w:val="21"/>
          <w:lang w:val="sr-Cyrl-RS"/>
        </w:rPr>
      </w:pPr>
      <w:r w:rsidRPr="000E6AF9">
        <w:rPr>
          <w:rFonts w:cs="Arial"/>
          <w:szCs w:val="21"/>
          <w:lang w:val="sr-Cyrl-RS"/>
        </w:rPr>
        <w:t>Геотехничке карактеристике терена су повољне тако да омогућавају примену тзв. "плитког"</w:t>
      </w:r>
      <w:r w:rsidRPr="000E6AF9">
        <w:rPr>
          <w:rFonts w:cs="Arial"/>
          <w:szCs w:val="21"/>
        </w:rPr>
        <w:t xml:space="preserve"> </w:t>
      </w:r>
      <w:r w:rsidRPr="000E6AF9">
        <w:rPr>
          <w:rFonts w:cs="Arial"/>
          <w:szCs w:val="21"/>
          <w:lang w:val="sr-Cyrl-RS"/>
        </w:rPr>
        <w:t xml:space="preserve">фундирања објеката (на темељним тракама, самцима и плочи). На дубини до 4,0 </w:t>
      </w:r>
      <w:r w:rsidRPr="000E6AF9">
        <w:rPr>
          <w:rFonts w:cs="Arial"/>
          <w:szCs w:val="21"/>
        </w:rPr>
        <w:t>m</w:t>
      </w:r>
      <w:r w:rsidRPr="000E6AF9">
        <w:rPr>
          <w:rFonts w:cs="Arial"/>
          <w:szCs w:val="21"/>
          <w:lang w:val="sr-Cyrl-RS"/>
        </w:rPr>
        <w:t xml:space="preserve"> тло је</w:t>
      </w:r>
      <w:r w:rsidRPr="000E6AF9">
        <w:rPr>
          <w:rFonts w:cs="Arial"/>
          <w:szCs w:val="21"/>
        </w:rPr>
        <w:t xml:space="preserve"> </w:t>
      </w:r>
      <w:r w:rsidRPr="000E6AF9">
        <w:rPr>
          <w:rFonts w:cs="Arial"/>
          <w:szCs w:val="21"/>
          <w:lang w:val="sr-Cyrl-RS"/>
        </w:rPr>
        <w:t>макропорозно, осетљиво на допунска провлажавања нарочито у случају када су контактни напони</w:t>
      </w:r>
      <w:r w:rsidRPr="000E6AF9">
        <w:rPr>
          <w:rFonts w:cs="Arial"/>
          <w:szCs w:val="21"/>
        </w:rPr>
        <w:t xml:space="preserve"> </w:t>
      </w:r>
      <w:r w:rsidRPr="000E6AF9">
        <w:rPr>
          <w:rFonts w:cs="Arial"/>
          <w:szCs w:val="21"/>
          <w:lang w:val="sr-Cyrl-RS"/>
        </w:rPr>
        <w:t>блиски граници његовог лома σ≥200 kN/m</w:t>
      </w:r>
      <w:r w:rsidRPr="000E6AF9">
        <w:rPr>
          <w:rFonts w:cs="Arial"/>
          <w:szCs w:val="21"/>
          <w:vertAlign w:val="superscript"/>
          <w:lang w:val="sr-Cyrl-RS"/>
        </w:rPr>
        <w:t>2</w:t>
      </w:r>
      <w:r w:rsidRPr="000E6AF9">
        <w:rPr>
          <w:rFonts w:cs="Arial"/>
          <w:szCs w:val="21"/>
          <w:lang w:val="sr-Cyrl-RS"/>
        </w:rPr>
        <w:t>. Сходно овој особини неопоходо је спречити доток</w:t>
      </w:r>
      <w:r w:rsidRPr="000E6AF9">
        <w:rPr>
          <w:rFonts w:cs="Arial"/>
          <w:szCs w:val="21"/>
        </w:rPr>
        <w:t xml:space="preserve"> </w:t>
      </w:r>
      <w:r w:rsidRPr="000E6AF9">
        <w:rPr>
          <w:rFonts w:cs="Arial"/>
          <w:szCs w:val="21"/>
          <w:lang w:val="sr-Cyrl-RS"/>
        </w:rPr>
        <w:t>атмосферске воде у зону темељења. Физичко-маханичка својства литолошких средина заступљених у</w:t>
      </w:r>
      <w:r w:rsidRPr="000E6AF9">
        <w:rPr>
          <w:rFonts w:cs="Arial"/>
          <w:szCs w:val="21"/>
        </w:rPr>
        <w:t xml:space="preserve"> </w:t>
      </w:r>
      <w:r w:rsidRPr="000E6AF9">
        <w:rPr>
          <w:rFonts w:cs="Arial"/>
          <w:szCs w:val="21"/>
          <w:lang w:val="sr-Cyrl-RS"/>
        </w:rPr>
        <w:t xml:space="preserve">површинским деловима терена омогућавају израду ископа до дубине 3,0 </w:t>
      </w:r>
      <w:r w:rsidRPr="000E6AF9">
        <w:rPr>
          <w:rFonts w:cs="Arial"/>
          <w:szCs w:val="21"/>
        </w:rPr>
        <w:t>m</w:t>
      </w:r>
      <w:r w:rsidRPr="000E6AF9">
        <w:rPr>
          <w:rFonts w:cs="Arial"/>
          <w:szCs w:val="21"/>
          <w:lang w:val="sr-Cyrl-RS"/>
        </w:rPr>
        <w:t>, без примене заштитне</w:t>
      </w:r>
      <w:r w:rsidRPr="000E6AF9">
        <w:rPr>
          <w:rFonts w:cs="Arial"/>
          <w:szCs w:val="21"/>
        </w:rPr>
        <w:t xml:space="preserve"> </w:t>
      </w:r>
      <w:r w:rsidRPr="000E6AF9">
        <w:rPr>
          <w:rFonts w:cs="Arial"/>
          <w:szCs w:val="21"/>
          <w:lang w:val="sr-Cyrl-RS"/>
        </w:rPr>
        <w:t>подграде, при чему је нагиб шкарпе α=75°. Привремене линијске ископе дубине између 3,0-4,0 m</w:t>
      </w:r>
      <w:r w:rsidRPr="000E6AF9">
        <w:rPr>
          <w:rFonts w:cs="Arial"/>
          <w:szCs w:val="21"/>
        </w:rPr>
        <w:t xml:space="preserve"> </w:t>
      </w:r>
      <w:r w:rsidRPr="000E6AF9">
        <w:rPr>
          <w:rFonts w:cs="Arial"/>
          <w:szCs w:val="21"/>
          <w:lang w:val="sr-Cyrl-RS"/>
        </w:rPr>
        <w:t>могуће је изводити уз примену лаке дрвене подграде уз разупирење бокова. Материјал из ископа</w:t>
      </w:r>
      <w:r w:rsidRPr="000E6AF9">
        <w:rPr>
          <w:rFonts w:cs="Arial"/>
          <w:szCs w:val="21"/>
        </w:rPr>
        <w:t xml:space="preserve"> </w:t>
      </w:r>
      <w:r w:rsidRPr="000E6AF9">
        <w:rPr>
          <w:rFonts w:cs="Arial"/>
          <w:szCs w:val="21"/>
          <w:lang w:val="sr-Cyrl-RS"/>
        </w:rPr>
        <w:t>(из кога су претходно одстрањени хуму и насип), погодан је за насипање и нивелисање терена.</w:t>
      </w:r>
    </w:p>
    <w:p w14:paraId="08B86671" w14:textId="065DAA94" w:rsidR="00D33990" w:rsidRPr="000E6AF9" w:rsidRDefault="00D33990" w:rsidP="001E47BC">
      <w:pPr>
        <w:autoSpaceDE w:val="0"/>
        <w:autoSpaceDN w:val="0"/>
        <w:adjustRightInd w:val="0"/>
        <w:spacing w:before="60" w:after="60" w:line="240" w:lineRule="auto"/>
        <w:rPr>
          <w:rFonts w:cs="Arial"/>
          <w:szCs w:val="21"/>
          <w:lang w:val="sr-Cyrl-RS"/>
        </w:rPr>
      </w:pPr>
      <w:r w:rsidRPr="000E6AF9">
        <w:rPr>
          <w:rFonts w:cs="Arial"/>
          <w:szCs w:val="21"/>
          <w:lang w:val="sr-Cyrl-RS"/>
        </w:rPr>
        <w:t>Због осетљивости тла на провлажавање при извођењу водоводних и канализационих инсталација</w:t>
      </w:r>
      <w:r w:rsidRPr="000E6AF9">
        <w:rPr>
          <w:rFonts w:cs="Arial"/>
          <w:szCs w:val="21"/>
        </w:rPr>
        <w:t xml:space="preserve"> </w:t>
      </w:r>
      <w:r w:rsidRPr="000E6AF9">
        <w:rPr>
          <w:rFonts w:cs="Arial"/>
          <w:szCs w:val="21"/>
          <w:lang w:val="sr-Cyrl-RS"/>
        </w:rPr>
        <w:t xml:space="preserve">потребно је обезбедити потпуну непропусност њихових спојева. Посебно осетљива места су продори инсталације у објекте. Сходно томе места продора </w:t>
      </w:r>
      <w:r w:rsidRPr="000E6AF9">
        <w:rPr>
          <w:rFonts w:cs="Arial"/>
          <w:szCs w:val="21"/>
          <w:lang w:val="sr-Cyrl-RS"/>
        </w:rPr>
        <w:lastRenderedPageBreak/>
        <w:t>пројектовати и извести у техничком рову како би сва евентуална оштећења била благовремено уочене и санирана.</w:t>
      </w:r>
    </w:p>
    <w:p w14:paraId="6E8319AE" w14:textId="5265A8B6" w:rsidR="00D33990" w:rsidRPr="000E6AF9" w:rsidRDefault="00D33990" w:rsidP="001E47BC">
      <w:pPr>
        <w:autoSpaceDE w:val="0"/>
        <w:autoSpaceDN w:val="0"/>
        <w:adjustRightInd w:val="0"/>
        <w:spacing w:before="60" w:after="60" w:line="240" w:lineRule="auto"/>
        <w:rPr>
          <w:rFonts w:cs="Arial"/>
          <w:szCs w:val="21"/>
          <w:lang w:val="sr-Cyrl-RS"/>
        </w:rPr>
      </w:pPr>
      <w:r w:rsidRPr="000E6AF9">
        <w:rPr>
          <w:rFonts w:cs="Arial"/>
          <w:szCs w:val="21"/>
          <w:lang w:val="sr-Cyrl-RS"/>
        </w:rPr>
        <w:t>За објекте са две подрумске етаже темељно тло на коти фундирања је хомогеног састава, суво, слабо до средње стишљиво у целини врло повољних геотехничких карактеристика. Контактни напон у границама σ=200-250 kN/m</w:t>
      </w:r>
      <w:r w:rsidRPr="000E6AF9">
        <w:rPr>
          <w:rFonts w:cs="Arial"/>
          <w:szCs w:val="21"/>
          <w:vertAlign w:val="superscript"/>
          <w:lang w:val="sr-Cyrl-RS"/>
        </w:rPr>
        <w:t xml:space="preserve">2 </w:t>
      </w:r>
      <w:r w:rsidRPr="000E6AF9">
        <w:rPr>
          <w:rFonts w:cs="Arial"/>
          <w:szCs w:val="21"/>
          <w:lang w:val="sr-Cyrl-RS"/>
        </w:rPr>
        <w:t>неће изазвати лом тла. За објекте са два подрумска нивоа потребно је у склопу пројектне документације урадити и пројекат обезбеђења темељне јаме.</w:t>
      </w:r>
    </w:p>
    <w:p w14:paraId="367D2A5D" w14:textId="77777777" w:rsidR="00D33990" w:rsidRPr="000E6AF9" w:rsidRDefault="00D33990" w:rsidP="001E47BC">
      <w:pPr>
        <w:autoSpaceDE w:val="0"/>
        <w:autoSpaceDN w:val="0"/>
        <w:adjustRightInd w:val="0"/>
        <w:spacing w:before="60" w:after="60" w:line="240" w:lineRule="auto"/>
        <w:rPr>
          <w:rFonts w:cs="Arial"/>
          <w:szCs w:val="21"/>
          <w:lang w:val="sr-Cyrl-RS"/>
        </w:rPr>
      </w:pPr>
      <w:r w:rsidRPr="000E6AF9">
        <w:rPr>
          <w:rFonts w:cs="Arial"/>
          <w:szCs w:val="21"/>
          <w:lang w:val="sr-Cyrl-RS"/>
        </w:rPr>
        <w:t>Сеизмоинжењерске карактеристике терена су повољне, тако да постоје реални предуслови за смањење основног степена сеизмочности I=8° MCSи пратећег коефијента ks=0,05 под условом, да се то и докаже накнадним испитивањима (микросеизмичком рејонизацијом терена).</w:t>
      </w:r>
    </w:p>
    <w:p w14:paraId="7ACEF8E4" w14:textId="77777777" w:rsidR="00D602A9" w:rsidRPr="000E6AF9" w:rsidRDefault="00D602A9" w:rsidP="001E47BC">
      <w:pPr>
        <w:spacing w:before="120" w:after="120" w:line="240" w:lineRule="auto"/>
        <w:rPr>
          <w:rFonts w:cs="Tahoma"/>
        </w:rPr>
      </w:pPr>
    </w:p>
    <w:p w14:paraId="399664D5" w14:textId="094E8DB0" w:rsidR="00333AFB" w:rsidRPr="001E47BC" w:rsidRDefault="009E156E" w:rsidP="001E47BC">
      <w:pPr>
        <w:pStyle w:val="Heading2"/>
        <w:spacing w:line="240" w:lineRule="auto"/>
        <w:rPr>
          <w:lang w:val="sr-Cyrl-RS"/>
        </w:rPr>
      </w:pPr>
      <w:bookmarkStart w:id="24" w:name="_Toc83060130"/>
      <w:r w:rsidRPr="000E6AF9">
        <w:rPr>
          <w:lang w:val="sr-Cyrl-RS"/>
        </w:rPr>
        <w:t>Б) ПРАВИЛА УРЕЂЕЊА И ГРАЂЕЊА</w:t>
      </w:r>
      <w:bookmarkEnd w:id="24"/>
    </w:p>
    <w:p w14:paraId="7E44534B" w14:textId="77777777" w:rsidR="00D335C6" w:rsidRPr="00D335C6" w:rsidRDefault="00D335C6" w:rsidP="00D335C6">
      <w:pPr>
        <w:pStyle w:val="Title"/>
        <w:numPr>
          <w:ilvl w:val="0"/>
          <w:numId w:val="0"/>
        </w:numPr>
        <w:ind w:left="1560"/>
        <w:rPr>
          <w:sz w:val="22"/>
          <w:szCs w:val="22"/>
        </w:rPr>
      </w:pPr>
    </w:p>
    <w:p w14:paraId="59A7231B" w14:textId="28AC8A59" w:rsidR="00FD6B60" w:rsidRPr="008602A4" w:rsidRDefault="00ED712F" w:rsidP="00CA2B29">
      <w:pPr>
        <w:pStyle w:val="Title"/>
        <w:ind w:left="1560" w:hanging="1134"/>
        <w:rPr>
          <w:sz w:val="22"/>
          <w:szCs w:val="22"/>
        </w:rPr>
      </w:pPr>
      <w:r w:rsidRPr="00CA2B29">
        <w:t>Планирана намена и начин коришћења земљишта</w:t>
      </w:r>
    </w:p>
    <w:p w14:paraId="7BFAB9F1" w14:textId="0318DAC4" w:rsidR="00ED712F" w:rsidRPr="000E6AF9" w:rsidRDefault="00085809" w:rsidP="008602A4">
      <w:pPr>
        <w:pStyle w:val="Subtitle"/>
      </w:pPr>
      <w:bookmarkStart w:id="25" w:name="_Toc83060131"/>
      <w:r w:rsidRPr="000E6AF9">
        <w:t>Планирана намена површина</w:t>
      </w:r>
      <w:bookmarkEnd w:id="25"/>
    </w:p>
    <w:p w14:paraId="5CBC4B69" w14:textId="77777777" w:rsidR="00986523" w:rsidRPr="000E6AF9" w:rsidRDefault="00986523" w:rsidP="001E47BC">
      <w:pPr>
        <w:spacing w:line="240" w:lineRule="auto"/>
        <w:rPr>
          <w:i/>
        </w:rPr>
      </w:pPr>
      <w:r w:rsidRPr="000E6AF9">
        <w:rPr>
          <w:i/>
        </w:rPr>
        <w:t>(графички прилог број 2: „Планирана намена површина“ Р 1:</w:t>
      </w:r>
      <w:r w:rsidR="007B5E0D" w:rsidRPr="000E6AF9">
        <w:rPr>
          <w:i/>
          <w:lang w:val="sr-Cyrl-RS"/>
        </w:rPr>
        <w:t>5</w:t>
      </w:r>
      <w:r w:rsidRPr="000E6AF9">
        <w:rPr>
          <w:i/>
        </w:rPr>
        <w:t>00)</w:t>
      </w:r>
    </w:p>
    <w:p w14:paraId="3EA5D489" w14:textId="78D48A59" w:rsidR="00085809" w:rsidRPr="000E6AF9" w:rsidRDefault="00085809" w:rsidP="00FD4690">
      <w:pPr>
        <w:pStyle w:val="-"/>
        <w:numPr>
          <w:ilvl w:val="2"/>
          <w:numId w:val="46"/>
        </w:numPr>
      </w:pPr>
      <w:bookmarkStart w:id="26" w:name="_Toc83060132"/>
      <w:r w:rsidRPr="000E6AF9">
        <w:t>Планиране површине јавних намена</w:t>
      </w:r>
      <w:bookmarkEnd w:id="26"/>
    </w:p>
    <w:p w14:paraId="7AD759FE" w14:textId="77777777" w:rsidR="00F07137" w:rsidRPr="000E6AF9" w:rsidRDefault="00F07137" w:rsidP="001E47BC">
      <w:pPr>
        <w:spacing w:line="240" w:lineRule="auto"/>
        <w:rPr>
          <w:lang w:val="sr-Cyrl-RS"/>
        </w:rPr>
      </w:pPr>
      <w:r w:rsidRPr="000E6AF9">
        <w:rPr>
          <w:lang w:val="sr-Cyrl-RS"/>
        </w:rPr>
        <w:t>Планиране површине јавних намена су:</w:t>
      </w:r>
    </w:p>
    <w:p w14:paraId="32A45764" w14:textId="77777777" w:rsidR="00F07137" w:rsidRPr="000E6AF9" w:rsidRDefault="00F07137" w:rsidP="00FD4690">
      <w:pPr>
        <w:pStyle w:val="ListParagraph"/>
        <w:numPr>
          <w:ilvl w:val="0"/>
          <w:numId w:val="14"/>
        </w:numPr>
        <w:spacing w:after="0" w:line="276" w:lineRule="auto"/>
        <w:rPr>
          <w:lang w:val="sr-Cyrl-RS"/>
        </w:rPr>
      </w:pPr>
      <w:r w:rsidRPr="000E6AF9">
        <w:rPr>
          <w:lang w:val="sr-Cyrl-RS"/>
        </w:rPr>
        <w:t>зелена површина – сквер (ГП.1), и</w:t>
      </w:r>
    </w:p>
    <w:p w14:paraId="65B96361" w14:textId="77777777" w:rsidR="00986523" w:rsidRPr="000E6AF9" w:rsidRDefault="00F07137" w:rsidP="00FD4690">
      <w:pPr>
        <w:pStyle w:val="ListParagraph"/>
        <w:numPr>
          <w:ilvl w:val="0"/>
          <w:numId w:val="14"/>
        </w:numPr>
        <w:spacing w:after="0" w:line="276" w:lineRule="auto"/>
        <w:rPr>
          <w:lang w:val="sr-Cyrl-RS"/>
        </w:rPr>
      </w:pPr>
      <w:r w:rsidRPr="000E6AF9">
        <w:rPr>
          <w:lang w:val="sr-Cyrl-RS"/>
        </w:rPr>
        <w:t>саобраћајна површина – део тротоара у улици Радивоја Кораћа (с1).</w:t>
      </w:r>
    </w:p>
    <w:p w14:paraId="14266818" w14:textId="4D806DFF" w:rsidR="00085809" w:rsidRPr="000E6AF9" w:rsidRDefault="00085809" w:rsidP="00FD4690">
      <w:pPr>
        <w:pStyle w:val="-"/>
        <w:numPr>
          <w:ilvl w:val="2"/>
          <w:numId w:val="46"/>
        </w:numPr>
      </w:pPr>
      <w:bookmarkStart w:id="27" w:name="_Toc83060133"/>
      <w:r w:rsidRPr="000E6AF9">
        <w:t>Планиране површине осталих намена</w:t>
      </w:r>
      <w:bookmarkEnd w:id="27"/>
    </w:p>
    <w:p w14:paraId="20740AC1" w14:textId="77777777" w:rsidR="00986523" w:rsidRPr="000E6AF9" w:rsidRDefault="00986523" w:rsidP="001E47BC">
      <w:pPr>
        <w:spacing w:line="240" w:lineRule="auto"/>
        <w:rPr>
          <w:szCs w:val="20"/>
          <w:lang w:val="sr-Cyrl-RS"/>
        </w:rPr>
      </w:pPr>
      <w:r w:rsidRPr="000E6AF9">
        <w:rPr>
          <w:szCs w:val="20"/>
          <w:lang w:val="sr-Cyrl-RS"/>
        </w:rPr>
        <w:t>Становање:</w:t>
      </w:r>
    </w:p>
    <w:p w14:paraId="1ECD6422" w14:textId="77777777" w:rsidR="00FD6B60" w:rsidRPr="000E6AF9" w:rsidRDefault="00986523" w:rsidP="001E47BC">
      <w:pPr>
        <w:pStyle w:val="NormalWeb"/>
        <w:numPr>
          <w:ilvl w:val="0"/>
          <w:numId w:val="4"/>
        </w:numPr>
        <w:spacing w:before="0" w:beforeAutospacing="0" w:after="0"/>
        <w:rPr>
          <w:rFonts w:ascii="Verdana" w:eastAsiaTheme="minorHAnsi" w:hAnsi="Verdana" w:cs="Tahoma"/>
          <w:sz w:val="20"/>
          <w:szCs w:val="20"/>
          <w:lang w:val="sr-Latn-RS" w:eastAsia="en-US"/>
        </w:rPr>
      </w:pPr>
      <w:r w:rsidRPr="000E6AF9">
        <w:rPr>
          <w:rFonts w:ascii="Verdana" w:eastAsiaTheme="minorHAnsi" w:hAnsi="Verdana" w:cs="Tahoma"/>
          <w:sz w:val="20"/>
          <w:szCs w:val="20"/>
          <w:lang w:eastAsia="en-US"/>
        </w:rPr>
        <w:t xml:space="preserve">површине за </w:t>
      </w:r>
      <w:r w:rsidRPr="000E6AF9">
        <w:rPr>
          <w:rFonts w:ascii="Verdana" w:eastAsiaTheme="minorHAnsi" w:hAnsi="Verdana" w:cs="Tahoma"/>
          <w:sz w:val="20"/>
          <w:szCs w:val="20"/>
          <w:lang w:val="sr-Latn-RS" w:eastAsia="en-US"/>
        </w:rPr>
        <w:t>породично становањ</w:t>
      </w:r>
      <w:r w:rsidRPr="000E6AF9">
        <w:rPr>
          <w:rFonts w:ascii="Verdana" w:eastAsiaTheme="minorHAnsi" w:hAnsi="Verdana" w:cs="Tahoma"/>
          <w:sz w:val="20"/>
          <w:szCs w:val="20"/>
          <w:lang w:eastAsia="en-US"/>
        </w:rPr>
        <w:t>е</w:t>
      </w:r>
      <w:r w:rsidRPr="000E6AF9">
        <w:rPr>
          <w:rFonts w:ascii="Verdana" w:eastAsiaTheme="minorHAnsi" w:hAnsi="Verdana" w:cs="Tahoma"/>
          <w:sz w:val="20"/>
          <w:szCs w:val="20"/>
          <w:lang w:val="sr-Latn-RS" w:eastAsia="en-US"/>
        </w:rPr>
        <w:t xml:space="preserve"> у формираним градским блоковима у централној и средњој зони града</w:t>
      </w:r>
      <w:r w:rsidRPr="000E6AF9">
        <w:rPr>
          <w:rFonts w:ascii="Verdana" w:eastAsiaTheme="minorHAnsi" w:hAnsi="Verdana" w:cs="Tahoma"/>
          <w:sz w:val="20"/>
          <w:szCs w:val="20"/>
          <w:lang w:eastAsia="en-US"/>
        </w:rPr>
        <w:t xml:space="preserve"> (С1);</w:t>
      </w:r>
    </w:p>
    <w:p w14:paraId="488733E8" w14:textId="77777777" w:rsidR="00986523" w:rsidRPr="000E6AF9" w:rsidRDefault="00986523" w:rsidP="001E47BC">
      <w:pPr>
        <w:pStyle w:val="NormalWeb"/>
        <w:numPr>
          <w:ilvl w:val="0"/>
          <w:numId w:val="4"/>
        </w:numPr>
        <w:spacing w:before="0" w:beforeAutospacing="0" w:after="0"/>
        <w:rPr>
          <w:rFonts w:ascii="Verdana" w:eastAsiaTheme="minorHAnsi" w:hAnsi="Verdana" w:cs="Tahoma"/>
          <w:sz w:val="20"/>
          <w:szCs w:val="20"/>
          <w:lang w:eastAsia="en-US"/>
        </w:rPr>
      </w:pPr>
      <w:r w:rsidRPr="000E6AF9">
        <w:rPr>
          <w:rFonts w:ascii="Verdana" w:eastAsiaTheme="minorHAnsi" w:hAnsi="Verdana" w:cs="Tahoma"/>
          <w:sz w:val="20"/>
          <w:szCs w:val="20"/>
          <w:lang w:eastAsia="en-US"/>
        </w:rPr>
        <w:t>површине за вишепородично становање у формираним градским блоковима у центр</w:t>
      </w:r>
      <w:r w:rsidR="008575CB" w:rsidRPr="000E6AF9">
        <w:rPr>
          <w:rFonts w:ascii="Verdana" w:eastAsiaTheme="minorHAnsi" w:hAnsi="Verdana" w:cs="Tahoma"/>
          <w:sz w:val="20"/>
          <w:szCs w:val="20"/>
          <w:lang w:eastAsia="en-US"/>
        </w:rPr>
        <w:t>алној и средњој зони града (С5</w:t>
      </w:r>
      <w:r w:rsidRPr="000E6AF9">
        <w:rPr>
          <w:rFonts w:ascii="Verdana" w:eastAsiaTheme="minorHAnsi" w:hAnsi="Verdana" w:cs="Tahoma"/>
          <w:sz w:val="20"/>
          <w:szCs w:val="20"/>
          <w:lang w:eastAsia="en-US"/>
        </w:rPr>
        <w:t>), и</w:t>
      </w:r>
    </w:p>
    <w:p w14:paraId="05DF3708" w14:textId="77777777" w:rsidR="00986523" w:rsidRPr="000E6AF9" w:rsidRDefault="00986523" w:rsidP="001E47BC">
      <w:pPr>
        <w:pStyle w:val="NormalWeb"/>
        <w:spacing w:before="0" w:beforeAutospacing="0" w:after="0"/>
        <w:rPr>
          <w:rFonts w:ascii="Verdana" w:eastAsiaTheme="minorHAnsi" w:hAnsi="Verdana" w:cs="Tahoma"/>
          <w:sz w:val="20"/>
          <w:szCs w:val="20"/>
          <w:lang w:eastAsia="en-US"/>
        </w:rPr>
      </w:pPr>
      <w:r w:rsidRPr="000E6AF9">
        <w:rPr>
          <w:rFonts w:ascii="Verdana" w:eastAsiaTheme="minorHAnsi" w:hAnsi="Verdana" w:cs="Tahoma"/>
          <w:sz w:val="20"/>
          <w:szCs w:val="20"/>
          <w:lang w:eastAsia="en-US"/>
        </w:rPr>
        <w:t>Мешовити градски центри:</w:t>
      </w:r>
    </w:p>
    <w:p w14:paraId="02F79E58" w14:textId="4E1FF3B0" w:rsidR="000E6AF9" w:rsidRPr="001E47BC" w:rsidRDefault="00986523" w:rsidP="001E47BC">
      <w:pPr>
        <w:pStyle w:val="NormalWeb"/>
        <w:numPr>
          <w:ilvl w:val="0"/>
          <w:numId w:val="4"/>
        </w:numPr>
        <w:spacing w:before="0" w:beforeAutospacing="0" w:after="0"/>
        <w:rPr>
          <w:rFonts w:ascii="Verdana" w:eastAsiaTheme="minorHAnsi" w:hAnsi="Verdana" w:cs="Tahoma"/>
          <w:sz w:val="20"/>
          <w:szCs w:val="20"/>
          <w:lang w:eastAsia="en-US"/>
        </w:rPr>
      </w:pPr>
      <w:r w:rsidRPr="000E6AF9">
        <w:rPr>
          <w:rFonts w:ascii="Verdana" w:eastAsiaTheme="minorHAnsi" w:hAnsi="Verdana" w:cs="Tahoma"/>
          <w:sz w:val="20"/>
          <w:szCs w:val="20"/>
          <w:lang w:eastAsia="en-US"/>
        </w:rPr>
        <w:t>мешовит</w:t>
      </w:r>
      <w:r w:rsidR="008575CB" w:rsidRPr="000E6AF9">
        <w:rPr>
          <w:rFonts w:ascii="Verdana" w:eastAsiaTheme="minorHAnsi" w:hAnsi="Verdana" w:cs="Tahoma"/>
          <w:sz w:val="20"/>
          <w:szCs w:val="20"/>
          <w:lang w:eastAsia="en-US"/>
        </w:rPr>
        <w:t>и</w:t>
      </w:r>
      <w:r w:rsidRPr="000E6AF9">
        <w:rPr>
          <w:rFonts w:ascii="Verdana" w:eastAsiaTheme="minorHAnsi" w:hAnsi="Verdana" w:cs="Tahoma"/>
          <w:sz w:val="20"/>
          <w:szCs w:val="20"/>
          <w:lang w:eastAsia="en-US"/>
        </w:rPr>
        <w:t xml:space="preserve"> градск</w:t>
      </w:r>
      <w:r w:rsidR="008575CB" w:rsidRPr="000E6AF9">
        <w:rPr>
          <w:rFonts w:ascii="Verdana" w:eastAsiaTheme="minorHAnsi" w:hAnsi="Verdana" w:cs="Tahoma"/>
          <w:sz w:val="20"/>
          <w:szCs w:val="20"/>
          <w:lang w:eastAsia="en-US"/>
        </w:rPr>
        <w:t>и</w:t>
      </w:r>
      <w:r w:rsidRPr="000E6AF9">
        <w:rPr>
          <w:rFonts w:ascii="Verdana" w:eastAsiaTheme="minorHAnsi" w:hAnsi="Verdana" w:cs="Tahoma"/>
          <w:sz w:val="20"/>
          <w:szCs w:val="20"/>
          <w:lang w:eastAsia="en-US"/>
        </w:rPr>
        <w:t xml:space="preserve"> цен</w:t>
      </w:r>
      <w:r w:rsidR="008575CB" w:rsidRPr="000E6AF9">
        <w:rPr>
          <w:rFonts w:ascii="Verdana" w:eastAsiaTheme="minorHAnsi" w:hAnsi="Verdana" w:cs="Tahoma"/>
          <w:sz w:val="20"/>
          <w:szCs w:val="20"/>
          <w:lang w:eastAsia="en-US"/>
        </w:rPr>
        <w:t>три у зони више спратности (М4</w:t>
      </w:r>
      <w:r w:rsidRPr="000E6AF9">
        <w:rPr>
          <w:rFonts w:ascii="Verdana" w:eastAsiaTheme="minorHAnsi" w:hAnsi="Verdana" w:cs="Tahoma"/>
          <w:sz w:val="20"/>
          <w:szCs w:val="20"/>
          <w:lang w:eastAsia="en-US"/>
        </w:rPr>
        <w:t>)</w:t>
      </w:r>
      <w:r w:rsidR="00F052CB" w:rsidRPr="000E6AF9">
        <w:rPr>
          <w:rFonts w:ascii="Verdana" w:eastAsiaTheme="minorHAnsi" w:hAnsi="Verdana" w:cs="Tahoma"/>
          <w:sz w:val="20"/>
          <w:szCs w:val="20"/>
          <w:lang w:eastAsia="en-US"/>
        </w:rPr>
        <w:t>.</w:t>
      </w:r>
    </w:p>
    <w:p w14:paraId="69550DAA" w14:textId="77777777" w:rsidR="00F052CB" w:rsidRPr="000E6AF9" w:rsidRDefault="00F052CB" w:rsidP="001E47BC">
      <w:pPr>
        <w:pStyle w:val="NormalWeb"/>
        <w:spacing w:before="60" w:beforeAutospacing="0" w:after="60" w:line="240" w:lineRule="auto"/>
        <w:rPr>
          <w:rFonts w:ascii="Verdana" w:eastAsiaTheme="minorHAnsi" w:hAnsi="Verdana" w:cs="Tahoma"/>
          <w:i/>
          <w:sz w:val="20"/>
          <w:szCs w:val="20"/>
          <w:lang w:eastAsia="en-US"/>
        </w:rPr>
      </w:pPr>
      <w:r w:rsidRPr="000E6AF9">
        <w:rPr>
          <w:rFonts w:ascii="Verdana" w:eastAsiaTheme="minorHAnsi" w:hAnsi="Verdana" w:cs="Tahoma"/>
          <w:i/>
          <w:sz w:val="20"/>
          <w:szCs w:val="20"/>
          <w:lang w:eastAsia="en-US"/>
        </w:rPr>
        <w:t>Табела</w:t>
      </w:r>
      <w:r w:rsidR="007527F5" w:rsidRPr="000E6AF9">
        <w:rPr>
          <w:rFonts w:ascii="Verdana" w:eastAsiaTheme="minorHAnsi" w:hAnsi="Verdana" w:cs="Tahoma"/>
          <w:i/>
          <w:sz w:val="20"/>
          <w:szCs w:val="20"/>
          <w:lang w:eastAsia="en-US"/>
        </w:rPr>
        <w:t xml:space="preserve"> </w:t>
      </w:r>
      <w:r w:rsidR="00E35F37" w:rsidRPr="000E6AF9">
        <w:rPr>
          <w:rFonts w:ascii="Verdana" w:eastAsiaTheme="minorHAnsi" w:hAnsi="Verdana" w:cs="Tahoma"/>
          <w:i/>
          <w:sz w:val="20"/>
          <w:szCs w:val="20"/>
          <w:lang w:eastAsia="en-US"/>
        </w:rPr>
        <w:t>4</w:t>
      </w:r>
      <w:r w:rsidRPr="000E6AF9">
        <w:rPr>
          <w:rFonts w:ascii="Verdana" w:eastAsiaTheme="minorHAnsi" w:hAnsi="Verdana" w:cs="Tahoma"/>
          <w:i/>
          <w:sz w:val="20"/>
          <w:szCs w:val="20"/>
          <w:lang w:eastAsia="en-US"/>
        </w:rPr>
        <w:t xml:space="preserve"> </w:t>
      </w:r>
      <w:r w:rsidR="00160989" w:rsidRPr="000E6AF9">
        <w:rPr>
          <w:rFonts w:ascii="Verdana" w:eastAsiaTheme="minorHAnsi" w:hAnsi="Verdana" w:cs="Tahoma"/>
          <w:i/>
          <w:sz w:val="20"/>
          <w:szCs w:val="20"/>
          <w:lang w:eastAsia="en-US"/>
        </w:rPr>
        <w:t>- Биланс</w:t>
      </w:r>
      <w:r w:rsidRPr="000E6AF9">
        <w:rPr>
          <w:rFonts w:ascii="Verdana" w:eastAsiaTheme="minorHAnsi" w:hAnsi="Verdana" w:cs="Tahoma"/>
          <w:i/>
          <w:sz w:val="20"/>
          <w:szCs w:val="20"/>
          <w:lang w:eastAsia="en-US"/>
        </w:rPr>
        <w:t xml:space="preserve"> површина постојеће и планиране намене површина</w:t>
      </w:r>
    </w:p>
    <w:tbl>
      <w:tblPr>
        <w:tblStyle w:val="TableGrid"/>
        <w:tblW w:w="0" w:type="auto"/>
        <w:tblInd w:w="360" w:type="dxa"/>
        <w:tblLook w:val="04A0" w:firstRow="1" w:lastRow="0" w:firstColumn="1" w:lastColumn="0" w:noHBand="0" w:noVBand="1"/>
      </w:tblPr>
      <w:tblGrid>
        <w:gridCol w:w="4104"/>
        <w:gridCol w:w="1396"/>
        <w:gridCol w:w="950"/>
        <w:gridCol w:w="1502"/>
        <w:gridCol w:w="919"/>
      </w:tblGrid>
      <w:tr w:rsidR="00F052CB" w:rsidRPr="000E6AF9" w14:paraId="2E6F6B65" w14:textId="77777777" w:rsidTr="000D4720">
        <w:tc>
          <w:tcPr>
            <w:tcW w:w="4104" w:type="dxa"/>
            <w:vAlign w:val="center"/>
          </w:tcPr>
          <w:p w14:paraId="7EFA2745" w14:textId="77777777" w:rsidR="00F052CB" w:rsidRPr="000E6AF9" w:rsidRDefault="00F052CB" w:rsidP="001E47BC">
            <w:pPr>
              <w:jc w:val="center"/>
              <w:rPr>
                <w:rFonts w:cs="Tahoma"/>
                <w:b/>
                <w:szCs w:val="20"/>
              </w:rPr>
            </w:pPr>
            <w:r w:rsidRPr="000E6AF9">
              <w:rPr>
                <w:rFonts w:cs="Tahoma"/>
                <w:b/>
                <w:szCs w:val="20"/>
              </w:rPr>
              <w:t>НАМЕНА ПОВРШИНА</w:t>
            </w:r>
          </w:p>
        </w:tc>
        <w:tc>
          <w:tcPr>
            <w:tcW w:w="1396" w:type="dxa"/>
            <w:vAlign w:val="center"/>
          </w:tcPr>
          <w:p w14:paraId="5DC16D36" w14:textId="77777777" w:rsidR="00F052CB" w:rsidRPr="000E6AF9" w:rsidRDefault="00F052CB" w:rsidP="001E47BC">
            <w:pPr>
              <w:jc w:val="center"/>
              <w:rPr>
                <w:rFonts w:cs="Tahoma"/>
                <w:b/>
                <w:szCs w:val="20"/>
              </w:rPr>
            </w:pPr>
            <w:r w:rsidRPr="000E6AF9">
              <w:rPr>
                <w:rFonts w:cs="Tahoma"/>
                <w:b/>
                <w:szCs w:val="20"/>
              </w:rPr>
              <w:t>Постојеће</w:t>
            </w:r>
          </w:p>
          <w:p w14:paraId="6087A73A" w14:textId="77777777" w:rsidR="00F052CB" w:rsidRPr="000E6AF9" w:rsidRDefault="00F052CB" w:rsidP="001E47BC">
            <w:pPr>
              <w:jc w:val="center"/>
              <w:rPr>
                <w:rFonts w:cs="Tahoma"/>
                <w:b/>
                <w:szCs w:val="20"/>
              </w:rPr>
            </w:pPr>
            <w:r w:rsidRPr="000E6AF9">
              <w:rPr>
                <w:rFonts w:cs="Tahoma"/>
                <w:b/>
                <w:szCs w:val="20"/>
                <w:lang w:val="en-US"/>
              </w:rPr>
              <w:t>(m</w:t>
            </w:r>
            <w:r w:rsidRPr="000E6AF9">
              <w:rPr>
                <w:rFonts w:cs="Tahoma"/>
                <w:b/>
                <w:szCs w:val="20"/>
                <w:vertAlign w:val="superscript"/>
                <w:lang w:val="en-US"/>
              </w:rPr>
              <w:t>2</w:t>
            </w:r>
            <w:r w:rsidRPr="000E6AF9">
              <w:rPr>
                <w:rFonts w:cs="Tahoma"/>
                <w:b/>
                <w:szCs w:val="20"/>
                <w:lang w:val="en-US"/>
              </w:rPr>
              <w:t>)</w:t>
            </w:r>
          </w:p>
        </w:tc>
        <w:tc>
          <w:tcPr>
            <w:tcW w:w="950" w:type="dxa"/>
            <w:vAlign w:val="center"/>
          </w:tcPr>
          <w:p w14:paraId="4F274A84" w14:textId="77777777" w:rsidR="00F052CB" w:rsidRPr="000E6AF9" w:rsidRDefault="00F052CB" w:rsidP="001E47BC">
            <w:pPr>
              <w:jc w:val="center"/>
              <w:rPr>
                <w:rFonts w:cs="Tahoma"/>
                <w:b/>
                <w:szCs w:val="20"/>
                <w:lang w:val="en-US"/>
              </w:rPr>
            </w:pPr>
            <w:r w:rsidRPr="000E6AF9">
              <w:rPr>
                <w:rFonts w:cs="Tahoma"/>
                <w:b/>
                <w:szCs w:val="20"/>
              </w:rPr>
              <w:t>%</w:t>
            </w:r>
          </w:p>
        </w:tc>
        <w:tc>
          <w:tcPr>
            <w:tcW w:w="1502" w:type="dxa"/>
            <w:vAlign w:val="center"/>
          </w:tcPr>
          <w:p w14:paraId="316279C1" w14:textId="77777777" w:rsidR="00F052CB" w:rsidRPr="000E6AF9" w:rsidRDefault="00F052CB" w:rsidP="001E47BC">
            <w:pPr>
              <w:jc w:val="center"/>
              <w:rPr>
                <w:rFonts w:cs="Tahoma"/>
                <w:b/>
                <w:szCs w:val="20"/>
              </w:rPr>
            </w:pPr>
            <w:r w:rsidRPr="000E6AF9">
              <w:rPr>
                <w:rFonts w:cs="Tahoma"/>
                <w:b/>
                <w:szCs w:val="20"/>
              </w:rPr>
              <w:t>Планирано</w:t>
            </w:r>
          </w:p>
          <w:p w14:paraId="29E5A5C0" w14:textId="77777777" w:rsidR="00F052CB" w:rsidRPr="000E6AF9" w:rsidRDefault="00F052CB" w:rsidP="001E47BC">
            <w:pPr>
              <w:jc w:val="center"/>
              <w:rPr>
                <w:rFonts w:cs="Tahoma"/>
                <w:b/>
                <w:szCs w:val="20"/>
              </w:rPr>
            </w:pPr>
            <w:r w:rsidRPr="000E6AF9">
              <w:rPr>
                <w:rFonts w:cs="Tahoma"/>
                <w:b/>
                <w:szCs w:val="20"/>
                <w:lang w:val="en-US"/>
              </w:rPr>
              <w:t>(m</w:t>
            </w:r>
            <w:r w:rsidRPr="000E6AF9">
              <w:rPr>
                <w:rFonts w:cs="Tahoma"/>
                <w:b/>
                <w:szCs w:val="20"/>
                <w:vertAlign w:val="superscript"/>
                <w:lang w:val="en-US"/>
              </w:rPr>
              <w:t>2</w:t>
            </w:r>
            <w:r w:rsidRPr="000E6AF9">
              <w:rPr>
                <w:rFonts w:cs="Tahoma"/>
                <w:b/>
                <w:szCs w:val="20"/>
                <w:lang w:val="en-US"/>
              </w:rPr>
              <w:t>)</w:t>
            </w:r>
          </w:p>
        </w:tc>
        <w:tc>
          <w:tcPr>
            <w:tcW w:w="919" w:type="dxa"/>
            <w:vAlign w:val="center"/>
          </w:tcPr>
          <w:p w14:paraId="6A1478E9" w14:textId="77777777" w:rsidR="00F052CB" w:rsidRPr="000E6AF9" w:rsidRDefault="00F052CB" w:rsidP="001E47BC">
            <w:pPr>
              <w:jc w:val="center"/>
              <w:rPr>
                <w:rFonts w:cs="Tahoma"/>
                <w:b/>
                <w:szCs w:val="20"/>
                <w:lang w:val="en-US"/>
              </w:rPr>
            </w:pPr>
            <w:r w:rsidRPr="000E6AF9">
              <w:rPr>
                <w:rFonts w:cs="Tahoma"/>
                <w:b/>
                <w:szCs w:val="20"/>
              </w:rPr>
              <w:t>%</w:t>
            </w:r>
          </w:p>
        </w:tc>
      </w:tr>
      <w:tr w:rsidR="00F052CB" w:rsidRPr="000E6AF9" w14:paraId="39652F2B" w14:textId="77777777" w:rsidTr="000D4720">
        <w:tc>
          <w:tcPr>
            <w:tcW w:w="4104" w:type="dxa"/>
            <w:shd w:val="clear" w:color="auto" w:fill="FFF2CC" w:themeFill="accent4" w:themeFillTint="33"/>
          </w:tcPr>
          <w:p w14:paraId="0377D8FD" w14:textId="77777777" w:rsidR="00F052CB" w:rsidRPr="000E6AF9" w:rsidRDefault="00F052CB" w:rsidP="001E47BC">
            <w:pPr>
              <w:pStyle w:val="ListParagraph"/>
              <w:numPr>
                <w:ilvl w:val="0"/>
                <w:numId w:val="6"/>
              </w:numPr>
              <w:jc w:val="left"/>
              <w:rPr>
                <w:rFonts w:cs="Tahoma"/>
                <w:b/>
                <w:szCs w:val="20"/>
              </w:rPr>
            </w:pPr>
            <w:r w:rsidRPr="000E6AF9">
              <w:rPr>
                <w:rFonts w:cs="Tahoma"/>
                <w:b/>
                <w:szCs w:val="20"/>
              </w:rPr>
              <w:t>ПОВРШИНЕ ЈАВНИХ НАМЕНА</w:t>
            </w:r>
          </w:p>
        </w:tc>
        <w:tc>
          <w:tcPr>
            <w:tcW w:w="1396" w:type="dxa"/>
            <w:shd w:val="clear" w:color="auto" w:fill="FFF2CC" w:themeFill="accent4" w:themeFillTint="33"/>
          </w:tcPr>
          <w:p w14:paraId="27CC067A" w14:textId="77777777" w:rsidR="00F052CB" w:rsidRPr="000E6AF9" w:rsidRDefault="00F052CB" w:rsidP="001E47BC">
            <w:pPr>
              <w:jc w:val="center"/>
              <w:rPr>
                <w:rFonts w:cs="Tahoma"/>
                <w:szCs w:val="20"/>
                <w:lang w:val="en-US"/>
              </w:rPr>
            </w:pPr>
          </w:p>
        </w:tc>
        <w:tc>
          <w:tcPr>
            <w:tcW w:w="950" w:type="dxa"/>
            <w:shd w:val="clear" w:color="auto" w:fill="FFF2CC" w:themeFill="accent4" w:themeFillTint="33"/>
          </w:tcPr>
          <w:p w14:paraId="5921425F" w14:textId="77777777" w:rsidR="00F052CB" w:rsidRPr="000E6AF9" w:rsidRDefault="00F052CB" w:rsidP="001E47BC">
            <w:pPr>
              <w:jc w:val="center"/>
              <w:rPr>
                <w:rFonts w:cs="Tahoma"/>
                <w:szCs w:val="20"/>
              </w:rPr>
            </w:pPr>
          </w:p>
        </w:tc>
        <w:tc>
          <w:tcPr>
            <w:tcW w:w="1502" w:type="dxa"/>
            <w:shd w:val="clear" w:color="auto" w:fill="FFF2CC" w:themeFill="accent4" w:themeFillTint="33"/>
          </w:tcPr>
          <w:p w14:paraId="6BFC1E5C" w14:textId="77777777" w:rsidR="00F052CB" w:rsidRPr="000E6AF9" w:rsidRDefault="00F052CB" w:rsidP="001E47BC">
            <w:pPr>
              <w:jc w:val="center"/>
              <w:rPr>
                <w:rFonts w:cs="Tahoma"/>
                <w:szCs w:val="20"/>
              </w:rPr>
            </w:pPr>
          </w:p>
        </w:tc>
        <w:tc>
          <w:tcPr>
            <w:tcW w:w="919" w:type="dxa"/>
            <w:shd w:val="clear" w:color="auto" w:fill="FFF2CC" w:themeFill="accent4" w:themeFillTint="33"/>
          </w:tcPr>
          <w:p w14:paraId="4225A62F" w14:textId="77777777" w:rsidR="00F052CB" w:rsidRPr="000E6AF9" w:rsidRDefault="00F052CB" w:rsidP="001E47BC">
            <w:pPr>
              <w:jc w:val="center"/>
              <w:rPr>
                <w:rFonts w:cs="Tahoma"/>
                <w:szCs w:val="20"/>
              </w:rPr>
            </w:pPr>
          </w:p>
        </w:tc>
      </w:tr>
      <w:tr w:rsidR="00F052CB" w:rsidRPr="000E6AF9" w14:paraId="64E3E993" w14:textId="77777777" w:rsidTr="000D4720">
        <w:tc>
          <w:tcPr>
            <w:tcW w:w="4104" w:type="dxa"/>
          </w:tcPr>
          <w:p w14:paraId="79CF5325" w14:textId="776FE701" w:rsidR="00F052CB" w:rsidRPr="000E6AF9" w:rsidRDefault="00F07137" w:rsidP="001E47BC">
            <w:pPr>
              <w:jc w:val="left"/>
              <w:rPr>
                <w:rFonts w:cs="Tahoma"/>
                <w:szCs w:val="20"/>
                <w:lang w:val="sr-Cyrl-RS"/>
              </w:rPr>
            </w:pPr>
            <w:r w:rsidRPr="000E6AF9">
              <w:rPr>
                <w:rFonts w:cs="Tahoma"/>
                <w:szCs w:val="20"/>
                <w:lang w:val="sr-Cyrl-RS"/>
              </w:rPr>
              <w:t xml:space="preserve">зелена површина </w:t>
            </w:r>
            <w:r w:rsidR="008D673A" w:rsidRPr="000E6AF9">
              <w:rPr>
                <w:rFonts w:cs="Tahoma"/>
                <w:szCs w:val="20"/>
                <w:lang w:val="sr-Cyrl-RS"/>
              </w:rPr>
              <w:t>у регулацији саобраћајнице</w:t>
            </w:r>
          </w:p>
        </w:tc>
        <w:tc>
          <w:tcPr>
            <w:tcW w:w="1396" w:type="dxa"/>
            <w:vAlign w:val="center"/>
          </w:tcPr>
          <w:p w14:paraId="21B59A12" w14:textId="3DDF3FF7" w:rsidR="00F052CB" w:rsidRPr="000E6AF9" w:rsidRDefault="008D673A" w:rsidP="001E47BC">
            <w:pPr>
              <w:jc w:val="center"/>
              <w:rPr>
                <w:rFonts w:cs="Tahoma"/>
                <w:szCs w:val="20"/>
                <w:lang w:val="sr-Cyrl-RS"/>
              </w:rPr>
            </w:pPr>
            <w:r w:rsidRPr="000E6AF9">
              <w:rPr>
                <w:rFonts w:cs="Tahoma"/>
                <w:szCs w:val="20"/>
                <w:lang w:val="sr-Cyrl-RS"/>
              </w:rPr>
              <w:t>172</w:t>
            </w:r>
          </w:p>
        </w:tc>
        <w:tc>
          <w:tcPr>
            <w:tcW w:w="950" w:type="dxa"/>
            <w:vAlign w:val="center"/>
          </w:tcPr>
          <w:p w14:paraId="4EE4601B" w14:textId="4E1C5D57" w:rsidR="00F052CB" w:rsidRPr="000E6AF9" w:rsidRDefault="008D673A" w:rsidP="001E47BC">
            <w:pPr>
              <w:jc w:val="center"/>
              <w:rPr>
                <w:rFonts w:cs="Tahoma"/>
                <w:szCs w:val="20"/>
                <w:lang w:val="sr-Cyrl-RS"/>
              </w:rPr>
            </w:pPr>
            <w:r w:rsidRPr="000E6AF9">
              <w:rPr>
                <w:rFonts w:cs="Tahoma"/>
                <w:szCs w:val="20"/>
                <w:lang w:val="sr-Cyrl-RS"/>
              </w:rPr>
              <w:t>1,7</w:t>
            </w:r>
          </w:p>
        </w:tc>
        <w:tc>
          <w:tcPr>
            <w:tcW w:w="1502" w:type="dxa"/>
            <w:vAlign w:val="center"/>
          </w:tcPr>
          <w:p w14:paraId="2A47D529" w14:textId="401F4B3B" w:rsidR="00F052CB" w:rsidRPr="000E6AF9" w:rsidRDefault="00D151AB" w:rsidP="001E47BC">
            <w:pPr>
              <w:jc w:val="center"/>
              <w:rPr>
                <w:rFonts w:cs="Tahoma"/>
                <w:szCs w:val="20"/>
                <w:lang w:val="sr-Cyrl-RS"/>
              </w:rPr>
            </w:pPr>
            <w:r w:rsidRPr="000E6AF9">
              <w:rPr>
                <w:rFonts w:cs="Tahoma"/>
                <w:szCs w:val="20"/>
                <w:lang w:val="sr-Cyrl-RS"/>
              </w:rPr>
              <w:t>/</w:t>
            </w:r>
          </w:p>
        </w:tc>
        <w:tc>
          <w:tcPr>
            <w:tcW w:w="919" w:type="dxa"/>
            <w:vAlign w:val="center"/>
          </w:tcPr>
          <w:p w14:paraId="20C94835" w14:textId="12325EFA" w:rsidR="00F052CB" w:rsidRPr="000E6AF9" w:rsidRDefault="00D151AB" w:rsidP="001E47BC">
            <w:pPr>
              <w:jc w:val="center"/>
              <w:rPr>
                <w:rFonts w:cs="Tahoma"/>
                <w:szCs w:val="20"/>
                <w:lang w:val="sr-Cyrl-RS"/>
              </w:rPr>
            </w:pPr>
            <w:r w:rsidRPr="000E6AF9">
              <w:rPr>
                <w:rFonts w:cs="Tahoma"/>
                <w:szCs w:val="20"/>
                <w:lang w:val="sr-Cyrl-RS"/>
              </w:rPr>
              <w:t>/</w:t>
            </w:r>
          </w:p>
        </w:tc>
      </w:tr>
      <w:tr w:rsidR="00D151AB" w:rsidRPr="000E6AF9" w14:paraId="5D5B4330" w14:textId="77777777" w:rsidTr="000D4720">
        <w:tc>
          <w:tcPr>
            <w:tcW w:w="4104" w:type="dxa"/>
          </w:tcPr>
          <w:p w14:paraId="101E0A3B" w14:textId="708E2020" w:rsidR="00D151AB" w:rsidRPr="000E6AF9" w:rsidRDefault="00D151AB" w:rsidP="001E47BC">
            <w:pPr>
              <w:jc w:val="left"/>
              <w:rPr>
                <w:rFonts w:cs="Tahoma"/>
                <w:szCs w:val="20"/>
                <w:lang w:val="sr-Cyrl-RS"/>
              </w:rPr>
            </w:pPr>
            <w:r w:rsidRPr="000E6AF9">
              <w:rPr>
                <w:rFonts w:cs="Tahoma"/>
                <w:szCs w:val="20"/>
                <w:lang w:val="sr-Cyrl-RS"/>
              </w:rPr>
              <w:t>зелена површина - сквер</w:t>
            </w:r>
          </w:p>
        </w:tc>
        <w:tc>
          <w:tcPr>
            <w:tcW w:w="1396" w:type="dxa"/>
            <w:vAlign w:val="center"/>
          </w:tcPr>
          <w:p w14:paraId="6B7B31B4" w14:textId="31724BBA" w:rsidR="00D151AB" w:rsidRPr="000E6AF9" w:rsidRDefault="00D151AB" w:rsidP="001E47BC">
            <w:pPr>
              <w:jc w:val="center"/>
              <w:rPr>
                <w:rFonts w:cs="Tahoma"/>
                <w:szCs w:val="20"/>
                <w:lang w:val="sr-Cyrl-RS"/>
              </w:rPr>
            </w:pPr>
            <w:r w:rsidRPr="000E6AF9">
              <w:rPr>
                <w:rFonts w:cs="Tahoma"/>
                <w:szCs w:val="20"/>
                <w:lang w:val="sr-Cyrl-RS"/>
              </w:rPr>
              <w:t>/</w:t>
            </w:r>
          </w:p>
        </w:tc>
        <w:tc>
          <w:tcPr>
            <w:tcW w:w="950" w:type="dxa"/>
            <w:vAlign w:val="center"/>
          </w:tcPr>
          <w:p w14:paraId="702EB009" w14:textId="08CFED2C" w:rsidR="00D151AB" w:rsidRPr="000E6AF9" w:rsidRDefault="00D151AB" w:rsidP="001E47BC">
            <w:pPr>
              <w:jc w:val="center"/>
              <w:rPr>
                <w:rFonts w:cs="Tahoma"/>
                <w:szCs w:val="20"/>
                <w:lang w:val="sr-Cyrl-RS"/>
              </w:rPr>
            </w:pPr>
            <w:r w:rsidRPr="000E6AF9">
              <w:rPr>
                <w:rFonts w:cs="Tahoma"/>
                <w:szCs w:val="20"/>
                <w:lang w:val="sr-Cyrl-RS"/>
              </w:rPr>
              <w:t>/</w:t>
            </w:r>
          </w:p>
        </w:tc>
        <w:tc>
          <w:tcPr>
            <w:tcW w:w="1502" w:type="dxa"/>
            <w:vAlign w:val="center"/>
          </w:tcPr>
          <w:p w14:paraId="4A244DF8" w14:textId="2BCA7938" w:rsidR="00D151AB" w:rsidRPr="000E6AF9" w:rsidRDefault="00D151AB" w:rsidP="001E47BC">
            <w:pPr>
              <w:jc w:val="center"/>
              <w:rPr>
                <w:rFonts w:cs="Tahoma"/>
                <w:szCs w:val="20"/>
                <w:lang w:val="sr-Cyrl-RS"/>
              </w:rPr>
            </w:pPr>
            <w:r w:rsidRPr="000E6AF9">
              <w:rPr>
                <w:rFonts w:cs="Tahoma"/>
                <w:szCs w:val="20"/>
                <w:lang w:val="sr-Cyrl-RS"/>
              </w:rPr>
              <w:t>172</w:t>
            </w:r>
          </w:p>
        </w:tc>
        <w:tc>
          <w:tcPr>
            <w:tcW w:w="919" w:type="dxa"/>
            <w:vAlign w:val="center"/>
          </w:tcPr>
          <w:p w14:paraId="6DCFF0F1" w14:textId="119910B8" w:rsidR="00D151AB" w:rsidRPr="000E6AF9" w:rsidRDefault="00D151AB" w:rsidP="001E47BC">
            <w:pPr>
              <w:jc w:val="center"/>
              <w:rPr>
                <w:rFonts w:cs="Tahoma"/>
                <w:szCs w:val="20"/>
                <w:lang w:val="sr-Cyrl-RS"/>
              </w:rPr>
            </w:pPr>
            <w:r w:rsidRPr="000E6AF9">
              <w:rPr>
                <w:rFonts w:cs="Tahoma"/>
                <w:szCs w:val="20"/>
                <w:lang w:val="sr-Cyrl-RS"/>
              </w:rPr>
              <w:t>1,7</w:t>
            </w:r>
          </w:p>
        </w:tc>
      </w:tr>
      <w:tr w:rsidR="00F052CB" w:rsidRPr="000E6AF9" w14:paraId="060C5BDE" w14:textId="77777777" w:rsidTr="000D4720">
        <w:tc>
          <w:tcPr>
            <w:tcW w:w="4104" w:type="dxa"/>
          </w:tcPr>
          <w:p w14:paraId="1684A1D1" w14:textId="0B1AB682" w:rsidR="00F052CB" w:rsidRPr="000E6AF9" w:rsidRDefault="00F07137" w:rsidP="001E47BC">
            <w:pPr>
              <w:jc w:val="left"/>
              <w:rPr>
                <w:rFonts w:cs="Tahoma"/>
                <w:szCs w:val="20"/>
                <w:lang w:val="sr-Cyrl-RS"/>
              </w:rPr>
            </w:pPr>
            <w:r w:rsidRPr="000E6AF9">
              <w:rPr>
                <w:rFonts w:cs="Tahoma"/>
                <w:szCs w:val="20"/>
                <w:lang w:val="sr-Cyrl-RS"/>
              </w:rPr>
              <w:t>саобраћајна површина</w:t>
            </w:r>
            <w:r w:rsidR="001461C6" w:rsidRPr="000E6AF9">
              <w:rPr>
                <w:rFonts w:cs="Tahoma"/>
                <w:szCs w:val="20"/>
                <w:lang w:val="sr-Cyrl-RS"/>
              </w:rPr>
              <w:t xml:space="preserve"> – с1</w:t>
            </w:r>
          </w:p>
        </w:tc>
        <w:tc>
          <w:tcPr>
            <w:tcW w:w="1396" w:type="dxa"/>
            <w:vAlign w:val="center"/>
          </w:tcPr>
          <w:p w14:paraId="79409A9A" w14:textId="2A901BB2" w:rsidR="00F052CB" w:rsidRPr="000E6AF9" w:rsidRDefault="009A0F67" w:rsidP="001E47BC">
            <w:pPr>
              <w:jc w:val="center"/>
              <w:rPr>
                <w:rFonts w:cs="Tahoma"/>
                <w:szCs w:val="20"/>
                <w:lang w:val="en-US"/>
              </w:rPr>
            </w:pPr>
            <w:r w:rsidRPr="000E6AF9">
              <w:rPr>
                <w:rFonts w:cs="Tahoma"/>
                <w:szCs w:val="20"/>
                <w:lang w:val="en-US"/>
              </w:rPr>
              <w:t>/</w:t>
            </w:r>
          </w:p>
        </w:tc>
        <w:tc>
          <w:tcPr>
            <w:tcW w:w="950" w:type="dxa"/>
            <w:vAlign w:val="center"/>
          </w:tcPr>
          <w:p w14:paraId="3E77F151" w14:textId="47496C01" w:rsidR="00F052CB" w:rsidRPr="000E6AF9" w:rsidRDefault="009A0F67" w:rsidP="001E47BC">
            <w:pPr>
              <w:jc w:val="center"/>
              <w:rPr>
                <w:rFonts w:cs="Tahoma"/>
                <w:szCs w:val="20"/>
              </w:rPr>
            </w:pPr>
            <w:r w:rsidRPr="000E6AF9">
              <w:rPr>
                <w:rFonts w:cs="Tahoma"/>
                <w:szCs w:val="20"/>
              </w:rPr>
              <w:t>/</w:t>
            </w:r>
          </w:p>
        </w:tc>
        <w:tc>
          <w:tcPr>
            <w:tcW w:w="1502" w:type="dxa"/>
            <w:vAlign w:val="center"/>
          </w:tcPr>
          <w:p w14:paraId="1A719582" w14:textId="77777777" w:rsidR="00F052CB" w:rsidRPr="000E6AF9" w:rsidRDefault="00403A59" w:rsidP="001E47BC">
            <w:pPr>
              <w:jc w:val="center"/>
              <w:rPr>
                <w:rFonts w:cs="Tahoma"/>
                <w:szCs w:val="20"/>
                <w:lang w:val="sr-Cyrl-RS"/>
              </w:rPr>
            </w:pPr>
            <w:r w:rsidRPr="000E6AF9">
              <w:rPr>
                <w:rFonts w:cs="Tahoma"/>
                <w:szCs w:val="20"/>
                <w:lang w:val="sr-Cyrl-RS"/>
              </w:rPr>
              <w:t>16</w:t>
            </w:r>
          </w:p>
        </w:tc>
        <w:tc>
          <w:tcPr>
            <w:tcW w:w="919" w:type="dxa"/>
            <w:vAlign w:val="center"/>
          </w:tcPr>
          <w:p w14:paraId="128150FB" w14:textId="77777777" w:rsidR="00F052CB" w:rsidRPr="000E6AF9" w:rsidRDefault="007507AE" w:rsidP="001E47BC">
            <w:pPr>
              <w:jc w:val="center"/>
              <w:rPr>
                <w:rFonts w:cs="Tahoma"/>
                <w:szCs w:val="20"/>
              </w:rPr>
            </w:pPr>
            <w:r w:rsidRPr="000E6AF9">
              <w:rPr>
                <w:rFonts w:cs="Tahoma"/>
                <w:szCs w:val="20"/>
              </w:rPr>
              <w:t>0,2</w:t>
            </w:r>
          </w:p>
        </w:tc>
      </w:tr>
      <w:tr w:rsidR="00F052CB" w:rsidRPr="000E6AF9" w14:paraId="702EBEDD" w14:textId="77777777" w:rsidTr="000D4720">
        <w:tc>
          <w:tcPr>
            <w:tcW w:w="4104" w:type="dxa"/>
            <w:shd w:val="clear" w:color="auto" w:fill="FFF2CC" w:themeFill="accent4" w:themeFillTint="33"/>
          </w:tcPr>
          <w:p w14:paraId="232D0D58" w14:textId="77777777" w:rsidR="00F052CB" w:rsidRPr="000E6AF9" w:rsidRDefault="00F052CB" w:rsidP="001E47BC">
            <w:pPr>
              <w:jc w:val="right"/>
              <w:rPr>
                <w:rFonts w:cs="Tahoma"/>
                <w:b/>
                <w:szCs w:val="20"/>
              </w:rPr>
            </w:pPr>
            <w:r w:rsidRPr="000E6AF9">
              <w:rPr>
                <w:rFonts w:cs="Tahoma"/>
                <w:b/>
                <w:szCs w:val="20"/>
              </w:rPr>
              <w:t>Укупно јавне намене</w:t>
            </w:r>
          </w:p>
        </w:tc>
        <w:tc>
          <w:tcPr>
            <w:tcW w:w="1396" w:type="dxa"/>
            <w:shd w:val="clear" w:color="auto" w:fill="FFF2CC" w:themeFill="accent4" w:themeFillTint="33"/>
            <w:vAlign w:val="center"/>
          </w:tcPr>
          <w:p w14:paraId="1265BD91" w14:textId="77777777" w:rsidR="00F052CB" w:rsidRPr="000E6AF9" w:rsidRDefault="00F02FFE" w:rsidP="001E47BC">
            <w:pPr>
              <w:jc w:val="center"/>
              <w:rPr>
                <w:rFonts w:cs="Tahoma"/>
                <w:b/>
                <w:szCs w:val="20"/>
              </w:rPr>
            </w:pPr>
            <w:r w:rsidRPr="000E6AF9">
              <w:rPr>
                <w:rFonts w:cs="Tahoma"/>
                <w:b/>
                <w:szCs w:val="20"/>
              </w:rPr>
              <w:t>172</w:t>
            </w:r>
          </w:p>
        </w:tc>
        <w:tc>
          <w:tcPr>
            <w:tcW w:w="950" w:type="dxa"/>
            <w:shd w:val="clear" w:color="auto" w:fill="FFF2CC" w:themeFill="accent4" w:themeFillTint="33"/>
            <w:vAlign w:val="center"/>
          </w:tcPr>
          <w:p w14:paraId="642619EC" w14:textId="77777777" w:rsidR="00F052CB" w:rsidRPr="000E6AF9" w:rsidRDefault="00F02FFE" w:rsidP="001E47BC">
            <w:pPr>
              <w:jc w:val="center"/>
              <w:rPr>
                <w:rFonts w:cs="Tahoma"/>
                <w:b/>
                <w:szCs w:val="20"/>
              </w:rPr>
            </w:pPr>
            <w:r w:rsidRPr="000E6AF9">
              <w:rPr>
                <w:rFonts w:cs="Tahoma"/>
                <w:b/>
                <w:szCs w:val="20"/>
              </w:rPr>
              <w:t>1,7</w:t>
            </w:r>
          </w:p>
        </w:tc>
        <w:tc>
          <w:tcPr>
            <w:tcW w:w="1502" w:type="dxa"/>
            <w:shd w:val="clear" w:color="auto" w:fill="FFF2CC" w:themeFill="accent4" w:themeFillTint="33"/>
            <w:vAlign w:val="center"/>
          </w:tcPr>
          <w:p w14:paraId="24BD600F" w14:textId="77777777" w:rsidR="00F052CB" w:rsidRPr="000E6AF9" w:rsidRDefault="00F02FFE" w:rsidP="001E47BC">
            <w:pPr>
              <w:jc w:val="center"/>
              <w:rPr>
                <w:rFonts w:cs="Tahoma"/>
                <w:b/>
                <w:szCs w:val="20"/>
              </w:rPr>
            </w:pPr>
            <w:r w:rsidRPr="000E6AF9">
              <w:rPr>
                <w:rFonts w:cs="Tahoma"/>
                <w:b/>
                <w:szCs w:val="20"/>
              </w:rPr>
              <w:t>188</w:t>
            </w:r>
          </w:p>
        </w:tc>
        <w:tc>
          <w:tcPr>
            <w:tcW w:w="919" w:type="dxa"/>
            <w:shd w:val="clear" w:color="auto" w:fill="FFF2CC" w:themeFill="accent4" w:themeFillTint="33"/>
            <w:vAlign w:val="center"/>
          </w:tcPr>
          <w:p w14:paraId="101AD374" w14:textId="77777777" w:rsidR="00F052CB" w:rsidRPr="000E6AF9" w:rsidRDefault="007507AE" w:rsidP="001E47BC">
            <w:pPr>
              <w:jc w:val="center"/>
              <w:rPr>
                <w:rFonts w:cs="Tahoma"/>
                <w:b/>
                <w:szCs w:val="20"/>
              </w:rPr>
            </w:pPr>
            <w:r w:rsidRPr="000E6AF9">
              <w:rPr>
                <w:rFonts w:cs="Tahoma"/>
                <w:b/>
                <w:szCs w:val="20"/>
              </w:rPr>
              <w:t>1,9</w:t>
            </w:r>
          </w:p>
        </w:tc>
      </w:tr>
      <w:tr w:rsidR="00F052CB" w:rsidRPr="000E6AF9" w14:paraId="6C28584E" w14:textId="77777777" w:rsidTr="000D4720">
        <w:tc>
          <w:tcPr>
            <w:tcW w:w="4104" w:type="dxa"/>
            <w:shd w:val="clear" w:color="auto" w:fill="E2EFD9" w:themeFill="accent6" w:themeFillTint="33"/>
          </w:tcPr>
          <w:p w14:paraId="4C5D0731" w14:textId="77777777" w:rsidR="00F052CB" w:rsidRPr="000E6AF9" w:rsidRDefault="00F052CB" w:rsidP="001E47BC">
            <w:pPr>
              <w:pStyle w:val="ListParagraph"/>
              <w:numPr>
                <w:ilvl w:val="0"/>
                <w:numId w:val="6"/>
              </w:numPr>
              <w:jc w:val="left"/>
              <w:rPr>
                <w:rFonts w:cs="Tahoma"/>
                <w:b/>
                <w:szCs w:val="20"/>
              </w:rPr>
            </w:pPr>
            <w:r w:rsidRPr="000E6AF9">
              <w:rPr>
                <w:rFonts w:cs="Tahoma"/>
                <w:b/>
                <w:szCs w:val="20"/>
              </w:rPr>
              <w:t>ПОВРШИНЕ ОСТАЛИХ НАМЕНА</w:t>
            </w:r>
          </w:p>
        </w:tc>
        <w:tc>
          <w:tcPr>
            <w:tcW w:w="1396" w:type="dxa"/>
            <w:shd w:val="clear" w:color="auto" w:fill="E2EFD9" w:themeFill="accent6" w:themeFillTint="33"/>
            <w:vAlign w:val="center"/>
          </w:tcPr>
          <w:p w14:paraId="27E9B3A6" w14:textId="77777777" w:rsidR="00F052CB" w:rsidRPr="000E6AF9" w:rsidRDefault="00F052CB" w:rsidP="001E47BC">
            <w:pPr>
              <w:jc w:val="center"/>
              <w:rPr>
                <w:rFonts w:cs="Tahoma"/>
                <w:szCs w:val="20"/>
                <w:lang w:val="en-US"/>
              </w:rPr>
            </w:pPr>
          </w:p>
        </w:tc>
        <w:tc>
          <w:tcPr>
            <w:tcW w:w="950" w:type="dxa"/>
            <w:shd w:val="clear" w:color="auto" w:fill="E2EFD9" w:themeFill="accent6" w:themeFillTint="33"/>
            <w:vAlign w:val="center"/>
          </w:tcPr>
          <w:p w14:paraId="4B9DC0C5" w14:textId="77777777" w:rsidR="00F052CB" w:rsidRPr="000E6AF9" w:rsidRDefault="00F052CB" w:rsidP="001E47BC">
            <w:pPr>
              <w:jc w:val="center"/>
              <w:rPr>
                <w:rFonts w:cs="Tahoma"/>
                <w:szCs w:val="20"/>
              </w:rPr>
            </w:pPr>
          </w:p>
        </w:tc>
        <w:tc>
          <w:tcPr>
            <w:tcW w:w="1502" w:type="dxa"/>
            <w:shd w:val="clear" w:color="auto" w:fill="E2EFD9" w:themeFill="accent6" w:themeFillTint="33"/>
            <w:vAlign w:val="center"/>
          </w:tcPr>
          <w:p w14:paraId="7DF91AC2" w14:textId="77777777" w:rsidR="00F052CB" w:rsidRPr="000E6AF9" w:rsidRDefault="00F052CB" w:rsidP="001E47BC">
            <w:pPr>
              <w:jc w:val="center"/>
              <w:rPr>
                <w:rFonts w:cs="Tahoma"/>
                <w:szCs w:val="20"/>
              </w:rPr>
            </w:pPr>
          </w:p>
        </w:tc>
        <w:tc>
          <w:tcPr>
            <w:tcW w:w="919" w:type="dxa"/>
            <w:shd w:val="clear" w:color="auto" w:fill="E2EFD9" w:themeFill="accent6" w:themeFillTint="33"/>
            <w:vAlign w:val="center"/>
          </w:tcPr>
          <w:p w14:paraId="58847278" w14:textId="77777777" w:rsidR="00F052CB" w:rsidRPr="000E6AF9" w:rsidRDefault="00F052CB" w:rsidP="001E47BC">
            <w:pPr>
              <w:jc w:val="center"/>
              <w:rPr>
                <w:rFonts w:cs="Tahoma"/>
                <w:szCs w:val="20"/>
              </w:rPr>
            </w:pPr>
          </w:p>
        </w:tc>
      </w:tr>
      <w:tr w:rsidR="00F052CB" w:rsidRPr="000E6AF9" w14:paraId="60AE1FE2" w14:textId="77777777" w:rsidTr="000D4720">
        <w:tc>
          <w:tcPr>
            <w:tcW w:w="4104" w:type="dxa"/>
          </w:tcPr>
          <w:p w14:paraId="62D0AC0F" w14:textId="77777777" w:rsidR="00F052CB" w:rsidRPr="000E6AF9" w:rsidRDefault="00F47A0A" w:rsidP="001E47BC">
            <w:pPr>
              <w:rPr>
                <w:rFonts w:cs="Tahoma"/>
                <w:szCs w:val="20"/>
              </w:rPr>
            </w:pPr>
            <w:r w:rsidRPr="000E6AF9">
              <w:rPr>
                <w:rFonts w:cs="Tahoma"/>
                <w:szCs w:val="20"/>
              </w:rPr>
              <w:t>П</w:t>
            </w:r>
            <w:r w:rsidR="00F052CB" w:rsidRPr="000E6AF9">
              <w:rPr>
                <w:rFonts w:cs="Tahoma"/>
                <w:szCs w:val="20"/>
                <w:lang w:val="sr-Cyrl-RS"/>
              </w:rPr>
              <w:t xml:space="preserve">ородично </w:t>
            </w:r>
            <w:r w:rsidR="00F052CB" w:rsidRPr="000E6AF9">
              <w:rPr>
                <w:rFonts w:cs="Tahoma"/>
                <w:szCs w:val="20"/>
              </w:rPr>
              <w:t>становање</w:t>
            </w:r>
            <w:r w:rsidR="007B5E0D" w:rsidRPr="000E6AF9">
              <w:rPr>
                <w:rFonts w:cs="Tahoma"/>
                <w:szCs w:val="20"/>
                <w:lang w:val="sr-Cyrl-RS"/>
              </w:rPr>
              <w:t xml:space="preserve"> (С1)</w:t>
            </w:r>
          </w:p>
        </w:tc>
        <w:tc>
          <w:tcPr>
            <w:tcW w:w="1396" w:type="dxa"/>
            <w:vAlign w:val="center"/>
          </w:tcPr>
          <w:p w14:paraId="7A65A1DF" w14:textId="7E488648" w:rsidR="00F052CB" w:rsidRPr="000E6AF9" w:rsidRDefault="00F47A0A" w:rsidP="001E47BC">
            <w:pPr>
              <w:jc w:val="center"/>
              <w:rPr>
                <w:rFonts w:cs="Tahoma"/>
                <w:szCs w:val="20"/>
                <w:lang w:val="en-US"/>
              </w:rPr>
            </w:pPr>
            <w:r w:rsidRPr="000E6AF9">
              <w:rPr>
                <w:rFonts w:cs="Tahoma"/>
                <w:szCs w:val="20"/>
                <w:lang w:val="sr-Cyrl-RS"/>
              </w:rPr>
              <w:t>365</w:t>
            </w:r>
            <w:r w:rsidR="009A0F67" w:rsidRPr="000E6AF9">
              <w:rPr>
                <w:rFonts w:cs="Tahoma"/>
                <w:szCs w:val="20"/>
                <w:lang w:val="en-US"/>
              </w:rPr>
              <w:t>9</w:t>
            </w:r>
          </w:p>
        </w:tc>
        <w:tc>
          <w:tcPr>
            <w:tcW w:w="950" w:type="dxa"/>
            <w:vAlign w:val="center"/>
          </w:tcPr>
          <w:p w14:paraId="27FFF3D4" w14:textId="10352E58" w:rsidR="00F052CB" w:rsidRPr="000E6AF9" w:rsidRDefault="007507AE" w:rsidP="001E47BC">
            <w:pPr>
              <w:jc w:val="center"/>
              <w:rPr>
                <w:rFonts w:cs="Tahoma"/>
                <w:szCs w:val="20"/>
              </w:rPr>
            </w:pPr>
            <w:r w:rsidRPr="000E6AF9">
              <w:rPr>
                <w:rFonts w:cs="Tahoma"/>
                <w:szCs w:val="20"/>
              </w:rPr>
              <w:t>3</w:t>
            </w:r>
            <w:r w:rsidR="009A0F67" w:rsidRPr="000E6AF9">
              <w:rPr>
                <w:rFonts w:cs="Tahoma"/>
                <w:szCs w:val="20"/>
              </w:rPr>
              <w:t>7,1</w:t>
            </w:r>
          </w:p>
        </w:tc>
        <w:tc>
          <w:tcPr>
            <w:tcW w:w="1502" w:type="dxa"/>
            <w:vAlign w:val="center"/>
          </w:tcPr>
          <w:p w14:paraId="2139E3C2" w14:textId="77777777" w:rsidR="00F052CB" w:rsidRPr="000E6AF9" w:rsidRDefault="00F47A0A" w:rsidP="001E47BC">
            <w:pPr>
              <w:jc w:val="center"/>
              <w:rPr>
                <w:rFonts w:cs="Tahoma"/>
                <w:szCs w:val="20"/>
                <w:lang w:val="sr-Cyrl-RS"/>
              </w:rPr>
            </w:pPr>
            <w:r w:rsidRPr="000E6AF9">
              <w:rPr>
                <w:rFonts w:cs="Tahoma"/>
                <w:szCs w:val="20"/>
                <w:lang w:val="sr-Cyrl-RS"/>
              </w:rPr>
              <w:t>1101</w:t>
            </w:r>
          </w:p>
        </w:tc>
        <w:tc>
          <w:tcPr>
            <w:tcW w:w="919" w:type="dxa"/>
            <w:vAlign w:val="center"/>
          </w:tcPr>
          <w:p w14:paraId="44E357DA" w14:textId="2366C5F6" w:rsidR="00F052CB" w:rsidRPr="000E6AF9" w:rsidRDefault="007507AE" w:rsidP="001E47BC">
            <w:pPr>
              <w:jc w:val="center"/>
              <w:rPr>
                <w:rFonts w:cs="Tahoma"/>
                <w:szCs w:val="20"/>
              </w:rPr>
            </w:pPr>
            <w:r w:rsidRPr="000E6AF9">
              <w:rPr>
                <w:rFonts w:cs="Tahoma"/>
                <w:szCs w:val="20"/>
              </w:rPr>
              <w:t>1</w:t>
            </w:r>
            <w:r w:rsidR="009A0F67" w:rsidRPr="000E6AF9">
              <w:rPr>
                <w:rFonts w:cs="Tahoma"/>
                <w:szCs w:val="20"/>
              </w:rPr>
              <w:t>1,2</w:t>
            </w:r>
          </w:p>
        </w:tc>
      </w:tr>
      <w:tr w:rsidR="00F052CB" w:rsidRPr="000E6AF9" w14:paraId="715EF8D0" w14:textId="77777777" w:rsidTr="000D4720">
        <w:tc>
          <w:tcPr>
            <w:tcW w:w="4104" w:type="dxa"/>
          </w:tcPr>
          <w:p w14:paraId="130A0B34" w14:textId="77777777" w:rsidR="00F052CB" w:rsidRPr="000E6AF9" w:rsidRDefault="00F47A0A" w:rsidP="001E47BC">
            <w:pPr>
              <w:rPr>
                <w:rFonts w:cs="Tahoma"/>
                <w:szCs w:val="20"/>
              </w:rPr>
            </w:pPr>
            <w:r w:rsidRPr="000E6AF9">
              <w:rPr>
                <w:rFonts w:cs="Tahoma"/>
                <w:szCs w:val="20"/>
                <w:lang w:val="sr-Cyrl-RS"/>
              </w:rPr>
              <w:t>В</w:t>
            </w:r>
            <w:r w:rsidR="00F052CB" w:rsidRPr="000E6AF9">
              <w:rPr>
                <w:rFonts w:cs="Tahoma"/>
                <w:szCs w:val="20"/>
                <w:lang w:val="sr-Cyrl-RS"/>
              </w:rPr>
              <w:t>ишепородично становање</w:t>
            </w:r>
            <w:r w:rsidR="00A81F06" w:rsidRPr="000E6AF9">
              <w:rPr>
                <w:rFonts w:cs="Tahoma"/>
                <w:szCs w:val="20"/>
                <w:lang w:val="sr-Cyrl-RS"/>
              </w:rPr>
              <w:t xml:space="preserve"> </w:t>
            </w:r>
            <w:r w:rsidR="007B5E0D" w:rsidRPr="000E6AF9">
              <w:rPr>
                <w:rFonts w:cs="Tahoma"/>
                <w:szCs w:val="20"/>
                <w:lang w:val="sr-Cyrl-RS"/>
              </w:rPr>
              <w:t>(С5)</w:t>
            </w:r>
          </w:p>
        </w:tc>
        <w:tc>
          <w:tcPr>
            <w:tcW w:w="1396" w:type="dxa"/>
            <w:vAlign w:val="center"/>
          </w:tcPr>
          <w:p w14:paraId="035C852A" w14:textId="21BC7440" w:rsidR="00F052CB" w:rsidRPr="000E6AF9" w:rsidRDefault="000C52A4" w:rsidP="001E47BC">
            <w:pPr>
              <w:jc w:val="center"/>
              <w:rPr>
                <w:rFonts w:cs="Tahoma"/>
                <w:szCs w:val="20"/>
              </w:rPr>
            </w:pPr>
            <w:r w:rsidRPr="000E6AF9">
              <w:rPr>
                <w:rFonts w:cs="Tahoma"/>
                <w:szCs w:val="20"/>
              </w:rPr>
              <w:t>6</w:t>
            </w:r>
            <w:r w:rsidR="009A0F67" w:rsidRPr="000E6AF9">
              <w:rPr>
                <w:rFonts w:cs="Tahoma"/>
                <w:szCs w:val="20"/>
              </w:rPr>
              <w:t>036</w:t>
            </w:r>
          </w:p>
        </w:tc>
        <w:tc>
          <w:tcPr>
            <w:tcW w:w="950" w:type="dxa"/>
            <w:vAlign w:val="center"/>
          </w:tcPr>
          <w:p w14:paraId="0F6D4360" w14:textId="5727A296" w:rsidR="00F052CB" w:rsidRPr="000E6AF9" w:rsidRDefault="007507AE" w:rsidP="001E47BC">
            <w:pPr>
              <w:jc w:val="center"/>
              <w:rPr>
                <w:rFonts w:cs="Tahoma"/>
                <w:szCs w:val="20"/>
              </w:rPr>
            </w:pPr>
            <w:r w:rsidRPr="000E6AF9">
              <w:rPr>
                <w:rFonts w:cs="Tahoma"/>
                <w:szCs w:val="20"/>
              </w:rPr>
              <w:t>6</w:t>
            </w:r>
            <w:r w:rsidR="009A0F67" w:rsidRPr="000E6AF9">
              <w:rPr>
                <w:rFonts w:cs="Tahoma"/>
                <w:szCs w:val="20"/>
              </w:rPr>
              <w:t>1,2</w:t>
            </w:r>
          </w:p>
        </w:tc>
        <w:tc>
          <w:tcPr>
            <w:tcW w:w="1502" w:type="dxa"/>
            <w:vAlign w:val="center"/>
          </w:tcPr>
          <w:p w14:paraId="6DBE664E" w14:textId="196790DB" w:rsidR="00F052CB" w:rsidRPr="000E6AF9" w:rsidRDefault="00F02FFE" w:rsidP="001E47BC">
            <w:pPr>
              <w:jc w:val="center"/>
              <w:rPr>
                <w:rFonts w:cs="Tahoma"/>
                <w:szCs w:val="20"/>
              </w:rPr>
            </w:pPr>
            <w:r w:rsidRPr="000E6AF9">
              <w:rPr>
                <w:rFonts w:cs="Tahoma"/>
                <w:szCs w:val="20"/>
              </w:rPr>
              <w:t>7</w:t>
            </w:r>
            <w:r w:rsidR="00E40C6D" w:rsidRPr="000E6AF9">
              <w:rPr>
                <w:rFonts w:cs="Tahoma"/>
                <w:szCs w:val="20"/>
              </w:rPr>
              <w:t>000</w:t>
            </w:r>
          </w:p>
        </w:tc>
        <w:tc>
          <w:tcPr>
            <w:tcW w:w="919" w:type="dxa"/>
            <w:vAlign w:val="center"/>
          </w:tcPr>
          <w:p w14:paraId="3C67B386" w14:textId="00E3951C" w:rsidR="00F052CB" w:rsidRPr="000E6AF9" w:rsidRDefault="007507AE" w:rsidP="001E47BC">
            <w:pPr>
              <w:jc w:val="center"/>
              <w:rPr>
                <w:rFonts w:cs="Tahoma"/>
                <w:szCs w:val="20"/>
              </w:rPr>
            </w:pPr>
            <w:r w:rsidRPr="000E6AF9">
              <w:rPr>
                <w:rFonts w:cs="Tahoma"/>
                <w:szCs w:val="20"/>
              </w:rPr>
              <w:t>7</w:t>
            </w:r>
            <w:r w:rsidR="00E40C6D" w:rsidRPr="000E6AF9">
              <w:rPr>
                <w:rFonts w:cs="Tahoma"/>
                <w:szCs w:val="20"/>
              </w:rPr>
              <w:t>0,9</w:t>
            </w:r>
          </w:p>
        </w:tc>
      </w:tr>
      <w:tr w:rsidR="00F052CB" w:rsidRPr="000E6AF9" w14:paraId="2480C7C5" w14:textId="77777777" w:rsidTr="000D4720">
        <w:tc>
          <w:tcPr>
            <w:tcW w:w="4104" w:type="dxa"/>
          </w:tcPr>
          <w:p w14:paraId="637C3B4C" w14:textId="77777777" w:rsidR="00F052CB" w:rsidRPr="000E6AF9" w:rsidRDefault="00F47A0A" w:rsidP="001E47BC">
            <w:pPr>
              <w:rPr>
                <w:rFonts w:cs="Tahoma"/>
                <w:szCs w:val="20"/>
              </w:rPr>
            </w:pPr>
            <w:r w:rsidRPr="000E6AF9">
              <w:rPr>
                <w:rFonts w:cs="Tahoma"/>
                <w:szCs w:val="20"/>
                <w:lang w:val="sr-Cyrl-RS"/>
              </w:rPr>
              <w:t>М</w:t>
            </w:r>
            <w:r w:rsidR="00F052CB" w:rsidRPr="000E6AF9">
              <w:rPr>
                <w:rFonts w:cs="Tahoma"/>
                <w:szCs w:val="20"/>
              </w:rPr>
              <w:t>ешовит</w:t>
            </w:r>
            <w:r w:rsidRPr="000E6AF9">
              <w:rPr>
                <w:rFonts w:cs="Tahoma"/>
                <w:szCs w:val="20"/>
                <w:lang w:val="sr-Cyrl-RS"/>
              </w:rPr>
              <w:t>и</w:t>
            </w:r>
            <w:r w:rsidR="00F052CB" w:rsidRPr="000E6AF9">
              <w:rPr>
                <w:rFonts w:cs="Tahoma"/>
                <w:szCs w:val="20"/>
              </w:rPr>
              <w:t xml:space="preserve"> градск</w:t>
            </w:r>
            <w:r w:rsidRPr="000E6AF9">
              <w:rPr>
                <w:rFonts w:cs="Tahoma"/>
                <w:szCs w:val="20"/>
                <w:lang w:val="sr-Cyrl-RS"/>
              </w:rPr>
              <w:t>и</w:t>
            </w:r>
            <w:r w:rsidR="00F052CB" w:rsidRPr="000E6AF9">
              <w:rPr>
                <w:rFonts w:cs="Tahoma"/>
                <w:szCs w:val="20"/>
              </w:rPr>
              <w:t xml:space="preserve"> центр</w:t>
            </w:r>
            <w:r w:rsidRPr="000E6AF9">
              <w:rPr>
                <w:rFonts w:cs="Tahoma"/>
                <w:szCs w:val="20"/>
                <w:lang w:val="sr-Cyrl-RS"/>
              </w:rPr>
              <w:t>и</w:t>
            </w:r>
            <w:r w:rsidR="00F052CB" w:rsidRPr="000E6AF9">
              <w:rPr>
                <w:rFonts w:cs="Tahoma"/>
                <w:szCs w:val="20"/>
              </w:rPr>
              <w:t xml:space="preserve"> у зони </w:t>
            </w:r>
            <w:r w:rsidR="00F052CB" w:rsidRPr="000E6AF9">
              <w:rPr>
                <w:rFonts w:cs="Tahoma"/>
                <w:szCs w:val="20"/>
                <w:lang w:val="sr-Cyrl-RS"/>
              </w:rPr>
              <w:t>в</w:t>
            </w:r>
            <w:r w:rsidR="00A063CB" w:rsidRPr="000E6AF9">
              <w:rPr>
                <w:rFonts w:cs="Tahoma"/>
                <w:szCs w:val="20"/>
                <w:lang w:val="sr-Cyrl-RS"/>
              </w:rPr>
              <w:t>ише</w:t>
            </w:r>
            <w:r w:rsidR="00F052CB" w:rsidRPr="000E6AF9">
              <w:rPr>
                <w:rFonts w:cs="Tahoma"/>
                <w:szCs w:val="20"/>
              </w:rPr>
              <w:t xml:space="preserve"> спратности</w:t>
            </w:r>
            <w:r w:rsidR="00A81F06" w:rsidRPr="000E6AF9">
              <w:rPr>
                <w:rFonts w:cs="Tahoma"/>
                <w:szCs w:val="20"/>
                <w:lang w:val="sr-Cyrl-RS"/>
              </w:rPr>
              <w:t xml:space="preserve"> </w:t>
            </w:r>
            <w:r w:rsidR="007B5E0D" w:rsidRPr="000E6AF9">
              <w:rPr>
                <w:rFonts w:cs="Tahoma"/>
                <w:szCs w:val="20"/>
                <w:lang w:val="sr-Cyrl-RS"/>
              </w:rPr>
              <w:t>(М4)</w:t>
            </w:r>
          </w:p>
        </w:tc>
        <w:tc>
          <w:tcPr>
            <w:tcW w:w="1396" w:type="dxa"/>
            <w:vAlign w:val="center"/>
          </w:tcPr>
          <w:p w14:paraId="2FFBB6A4" w14:textId="77777777" w:rsidR="00F052CB" w:rsidRPr="000E6AF9" w:rsidRDefault="00F47A0A" w:rsidP="001E47BC">
            <w:pPr>
              <w:jc w:val="center"/>
              <w:rPr>
                <w:rFonts w:cs="Tahoma"/>
                <w:szCs w:val="20"/>
                <w:lang w:val="sr-Cyrl-RS"/>
              </w:rPr>
            </w:pPr>
            <w:r w:rsidRPr="000E6AF9">
              <w:rPr>
                <w:rFonts w:cs="Tahoma"/>
                <w:szCs w:val="20"/>
                <w:lang w:val="sr-Cyrl-RS"/>
              </w:rPr>
              <w:t>/</w:t>
            </w:r>
          </w:p>
        </w:tc>
        <w:tc>
          <w:tcPr>
            <w:tcW w:w="950" w:type="dxa"/>
            <w:vAlign w:val="center"/>
          </w:tcPr>
          <w:p w14:paraId="669A77DC" w14:textId="77777777" w:rsidR="00F052CB" w:rsidRPr="000E6AF9" w:rsidRDefault="00F47A0A" w:rsidP="001E47BC">
            <w:pPr>
              <w:jc w:val="center"/>
              <w:rPr>
                <w:rFonts w:cs="Tahoma"/>
                <w:szCs w:val="20"/>
                <w:lang w:val="sr-Cyrl-RS"/>
              </w:rPr>
            </w:pPr>
            <w:r w:rsidRPr="000E6AF9">
              <w:rPr>
                <w:rFonts w:cs="Tahoma"/>
                <w:szCs w:val="20"/>
                <w:lang w:val="sr-Cyrl-RS"/>
              </w:rPr>
              <w:t>/</w:t>
            </w:r>
          </w:p>
        </w:tc>
        <w:tc>
          <w:tcPr>
            <w:tcW w:w="1502" w:type="dxa"/>
            <w:vAlign w:val="center"/>
          </w:tcPr>
          <w:p w14:paraId="4EF51B4C" w14:textId="77777777" w:rsidR="00F052CB" w:rsidRPr="000E6AF9" w:rsidRDefault="00F02FFE" w:rsidP="001E47BC">
            <w:pPr>
              <w:jc w:val="center"/>
              <w:rPr>
                <w:rFonts w:cs="Tahoma"/>
                <w:szCs w:val="20"/>
              </w:rPr>
            </w:pPr>
            <w:r w:rsidRPr="000E6AF9">
              <w:rPr>
                <w:rFonts w:cs="Tahoma"/>
                <w:szCs w:val="20"/>
              </w:rPr>
              <w:t>1578</w:t>
            </w:r>
          </w:p>
        </w:tc>
        <w:tc>
          <w:tcPr>
            <w:tcW w:w="919" w:type="dxa"/>
            <w:vAlign w:val="center"/>
          </w:tcPr>
          <w:p w14:paraId="2C250D6D" w14:textId="7EE9D1EC" w:rsidR="00F052CB" w:rsidRPr="000E6AF9" w:rsidRDefault="007507AE" w:rsidP="001E47BC">
            <w:pPr>
              <w:jc w:val="center"/>
              <w:rPr>
                <w:rFonts w:cs="Tahoma"/>
                <w:szCs w:val="20"/>
              </w:rPr>
            </w:pPr>
            <w:r w:rsidRPr="000E6AF9">
              <w:rPr>
                <w:rFonts w:cs="Tahoma"/>
                <w:szCs w:val="20"/>
              </w:rPr>
              <w:t>1</w:t>
            </w:r>
            <w:r w:rsidR="00E40C6D" w:rsidRPr="000E6AF9">
              <w:rPr>
                <w:rFonts w:cs="Tahoma"/>
                <w:szCs w:val="20"/>
              </w:rPr>
              <w:t>6,0</w:t>
            </w:r>
          </w:p>
        </w:tc>
      </w:tr>
      <w:tr w:rsidR="00F052CB" w:rsidRPr="000E6AF9" w14:paraId="4DB311CE" w14:textId="77777777" w:rsidTr="000D4720">
        <w:tc>
          <w:tcPr>
            <w:tcW w:w="4104" w:type="dxa"/>
            <w:shd w:val="clear" w:color="auto" w:fill="E2EFD9" w:themeFill="accent6" w:themeFillTint="33"/>
          </w:tcPr>
          <w:p w14:paraId="7B7C9ABE" w14:textId="77777777" w:rsidR="00F052CB" w:rsidRPr="000E6AF9" w:rsidRDefault="00F052CB" w:rsidP="001E47BC">
            <w:pPr>
              <w:jc w:val="right"/>
              <w:rPr>
                <w:rFonts w:cs="Tahoma"/>
                <w:b/>
                <w:szCs w:val="20"/>
              </w:rPr>
            </w:pPr>
            <w:r w:rsidRPr="000E6AF9">
              <w:rPr>
                <w:rFonts w:cs="Tahoma"/>
                <w:b/>
                <w:szCs w:val="20"/>
              </w:rPr>
              <w:t>Укупно остале намене</w:t>
            </w:r>
          </w:p>
        </w:tc>
        <w:tc>
          <w:tcPr>
            <w:tcW w:w="1396" w:type="dxa"/>
            <w:shd w:val="clear" w:color="auto" w:fill="E2EFD9" w:themeFill="accent6" w:themeFillTint="33"/>
            <w:vAlign w:val="center"/>
          </w:tcPr>
          <w:p w14:paraId="7649647B" w14:textId="70C8FDBC" w:rsidR="00F052CB" w:rsidRPr="000E6AF9" w:rsidRDefault="00F02FFE" w:rsidP="001E47BC">
            <w:pPr>
              <w:jc w:val="center"/>
              <w:rPr>
                <w:rFonts w:cs="Tahoma"/>
                <w:b/>
                <w:szCs w:val="20"/>
              </w:rPr>
            </w:pPr>
            <w:r w:rsidRPr="000E6AF9">
              <w:rPr>
                <w:rFonts w:cs="Tahoma"/>
                <w:b/>
                <w:szCs w:val="20"/>
              </w:rPr>
              <w:t>9</w:t>
            </w:r>
            <w:r w:rsidR="009A0F67" w:rsidRPr="000E6AF9">
              <w:rPr>
                <w:rFonts w:cs="Tahoma"/>
                <w:b/>
                <w:szCs w:val="20"/>
              </w:rPr>
              <w:t>695</w:t>
            </w:r>
          </w:p>
        </w:tc>
        <w:tc>
          <w:tcPr>
            <w:tcW w:w="950" w:type="dxa"/>
            <w:shd w:val="clear" w:color="auto" w:fill="E2EFD9" w:themeFill="accent6" w:themeFillTint="33"/>
            <w:vAlign w:val="center"/>
          </w:tcPr>
          <w:p w14:paraId="78A0AD74" w14:textId="77777777" w:rsidR="00F052CB" w:rsidRPr="000E6AF9" w:rsidRDefault="007507AE" w:rsidP="001E47BC">
            <w:pPr>
              <w:jc w:val="center"/>
              <w:rPr>
                <w:rFonts w:cs="Tahoma"/>
                <w:b/>
                <w:szCs w:val="20"/>
              </w:rPr>
            </w:pPr>
            <w:r w:rsidRPr="000E6AF9">
              <w:rPr>
                <w:rFonts w:cs="Tahoma"/>
                <w:b/>
                <w:szCs w:val="20"/>
              </w:rPr>
              <w:t>98,3</w:t>
            </w:r>
          </w:p>
        </w:tc>
        <w:tc>
          <w:tcPr>
            <w:tcW w:w="1502" w:type="dxa"/>
            <w:shd w:val="clear" w:color="auto" w:fill="E2EFD9" w:themeFill="accent6" w:themeFillTint="33"/>
            <w:vAlign w:val="center"/>
          </w:tcPr>
          <w:p w14:paraId="472B3533" w14:textId="7CC3DD6F" w:rsidR="00F052CB" w:rsidRPr="000E6AF9" w:rsidRDefault="00F02FFE" w:rsidP="001E47BC">
            <w:pPr>
              <w:jc w:val="center"/>
              <w:rPr>
                <w:rFonts w:cs="Tahoma"/>
                <w:b/>
                <w:szCs w:val="20"/>
              </w:rPr>
            </w:pPr>
            <w:r w:rsidRPr="000E6AF9">
              <w:rPr>
                <w:rFonts w:cs="Tahoma"/>
                <w:b/>
                <w:szCs w:val="20"/>
              </w:rPr>
              <w:t>9</w:t>
            </w:r>
            <w:r w:rsidR="00E40C6D" w:rsidRPr="000E6AF9">
              <w:rPr>
                <w:rFonts w:cs="Tahoma"/>
                <w:b/>
                <w:szCs w:val="20"/>
              </w:rPr>
              <w:t>679</w:t>
            </w:r>
          </w:p>
        </w:tc>
        <w:tc>
          <w:tcPr>
            <w:tcW w:w="919" w:type="dxa"/>
            <w:shd w:val="clear" w:color="auto" w:fill="E2EFD9" w:themeFill="accent6" w:themeFillTint="33"/>
            <w:vAlign w:val="center"/>
          </w:tcPr>
          <w:p w14:paraId="5FA4BB52" w14:textId="77777777" w:rsidR="00F052CB" w:rsidRPr="000E6AF9" w:rsidRDefault="007507AE" w:rsidP="001E47BC">
            <w:pPr>
              <w:jc w:val="center"/>
              <w:rPr>
                <w:rFonts w:cs="Tahoma"/>
                <w:b/>
                <w:szCs w:val="20"/>
              </w:rPr>
            </w:pPr>
            <w:r w:rsidRPr="000E6AF9">
              <w:rPr>
                <w:rFonts w:cs="Tahoma"/>
                <w:b/>
                <w:szCs w:val="20"/>
              </w:rPr>
              <w:t>98,1</w:t>
            </w:r>
          </w:p>
        </w:tc>
      </w:tr>
      <w:tr w:rsidR="00F052CB" w:rsidRPr="000E6AF9" w14:paraId="71336844" w14:textId="77777777" w:rsidTr="00333AFB">
        <w:tc>
          <w:tcPr>
            <w:tcW w:w="4104" w:type="dxa"/>
            <w:tcBorders>
              <w:top w:val="double" w:sz="4" w:space="0" w:color="000000" w:themeColor="text1"/>
              <w:bottom w:val="double" w:sz="4" w:space="0" w:color="000000" w:themeColor="text1"/>
            </w:tcBorders>
            <w:shd w:val="clear" w:color="auto" w:fill="D9D9D9" w:themeFill="background1" w:themeFillShade="D9"/>
          </w:tcPr>
          <w:p w14:paraId="69BEDD95" w14:textId="77777777" w:rsidR="00F052CB" w:rsidRPr="000E6AF9" w:rsidRDefault="00F052CB" w:rsidP="001E47BC">
            <w:pPr>
              <w:rPr>
                <w:rFonts w:cs="Tahoma"/>
                <w:b/>
                <w:szCs w:val="20"/>
              </w:rPr>
            </w:pPr>
            <w:r w:rsidRPr="000E6AF9">
              <w:rPr>
                <w:rFonts w:cs="Tahoma"/>
                <w:b/>
                <w:szCs w:val="20"/>
              </w:rPr>
              <w:t>УКУПНО (1)+(2)</w:t>
            </w:r>
          </w:p>
        </w:tc>
        <w:tc>
          <w:tcPr>
            <w:tcW w:w="1396" w:type="dxa"/>
            <w:tcBorders>
              <w:top w:val="double" w:sz="4" w:space="0" w:color="000000" w:themeColor="text1"/>
              <w:bottom w:val="double" w:sz="4" w:space="0" w:color="000000" w:themeColor="text1"/>
            </w:tcBorders>
            <w:shd w:val="clear" w:color="auto" w:fill="D9D9D9" w:themeFill="background1" w:themeFillShade="D9"/>
            <w:vAlign w:val="center"/>
          </w:tcPr>
          <w:p w14:paraId="5A477D7C" w14:textId="730E17C9" w:rsidR="00F052CB" w:rsidRPr="000E6AF9" w:rsidRDefault="009A0F67" w:rsidP="001E47BC">
            <w:pPr>
              <w:jc w:val="center"/>
              <w:rPr>
                <w:rFonts w:cs="Tahoma"/>
                <w:b/>
                <w:szCs w:val="20"/>
              </w:rPr>
            </w:pPr>
            <w:r w:rsidRPr="000E6AF9">
              <w:rPr>
                <w:rFonts w:cs="Tahoma"/>
                <w:b/>
                <w:szCs w:val="20"/>
              </w:rPr>
              <w:t>9867</w:t>
            </w:r>
          </w:p>
        </w:tc>
        <w:tc>
          <w:tcPr>
            <w:tcW w:w="950" w:type="dxa"/>
            <w:tcBorders>
              <w:top w:val="double" w:sz="4" w:space="0" w:color="000000" w:themeColor="text1"/>
              <w:bottom w:val="double" w:sz="4" w:space="0" w:color="000000" w:themeColor="text1"/>
            </w:tcBorders>
            <w:shd w:val="clear" w:color="auto" w:fill="D9D9D9" w:themeFill="background1" w:themeFillShade="D9"/>
            <w:vAlign w:val="center"/>
          </w:tcPr>
          <w:p w14:paraId="03A5EE85" w14:textId="77777777" w:rsidR="00F052CB" w:rsidRPr="000E6AF9" w:rsidRDefault="00F052CB" w:rsidP="001E47BC">
            <w:pPr>
              <w:jc w:val="center"/>
              <w:rPr>
                <w:rFonts w:cs="Tahoma"/>
                <w:b/>
                <w:szCs w:val="20"/>
              </w:rPr>
            </w:pPr>
            <w:r w:rsidRPr="000E6AF9">
              <w:rPr>
                <w:rFonts w:cs="Tahoma"/>
                <w:b/>
                <w:szCs w:val="20"/>
              </w:rPr>
              <w:t>100</w:t>
            </w:r>
          </w:p>
        </w:tc>
        <w:tc>
          <w:tcPr>
            <w:tcW w:w="1502" w:type="dxa"/>
            <w:tcBorders>
              <w:top w:val="double" w:sz="4" w:space="0" w:color="000000" w:themeColor="text1"/>
              <w:bottom w:val="double" w:sz="4" w:space="0" w:color="000000" w:themeColor="text1"/>
            </w:tcBorders>
            <w:shd w:val="clear" w:color="auto" w:fill="D9D9D9" w:themeFill="background1" w:themeFillShade="D9"/>
            <w:vAlign w:val="center"/>
          </w:tcPr>
          <w:p w14:paraId="0FBC0A15" w14:textId="78A4BB6A" w:rsidR="00F052CB" w:rsidRPr="000E6AF9" w:rsidRDefault="009A0F67" w:rsidP="001E47BC">
            <w:pPr>
              <w:jc w:val="center"/>
              <w:rPr>
                <w:rFonts w:cs="Tahoma"/>
                <w:b/>
                <w:szCs w:val="20"/>
                <w:lang w:val="en-US"/>
              </w:rPr>
            </w:pPr>
            <w:r w:rsidRPr="000E6AF9">
              <w:rPr>
                <w:rFonts w:cs="Tahoma"/>
                <w:b/>
                <w:szCs w:val="20"/>
              </w:rPr>
              <w:t>9867</w:t>
            </w:r>
          </w:p>
        </w:tc>
        <w:tc>
          <w:tcPr>
            <w:tcW w:w="919" w:type="dxa"/>
            <w:tcBorders>
              <w:top w:val="double" w:sz="4" w:space="0" w:color="000000" w:themeColor="text1"/>
              <w:bottom w:val="double" w:sz="4" w:space="0" w:color="000000" w:themeColor="text1"/>
            </w:tcBorders>
            <w:shd w:val="clear" w:color="auto" w:fill="D9D9D9" w:themeFill="background1" w:themeFillShade="D9"/>
            <w:vAlign w:val="center"/>
          </w:tcPr>
          <w:p w14:paraId="3BDB9016" w14:textId="77777777" w:rsidR="00F052CB" w:rsidRPr="000E6AF9" w:rsidRDefault="00F052CB" w:rsidP="001E47BC">
            <w:pPr>
              <w:jc w:val="center"/>
              <w:rPr>
                <w:rFonts w:cs="Tahoma"/>
                <w:b/>
                <w:szCs w:val="20"/>
              </w:rPr>
            </w:pPr>
            <w:r w:rsidRPr="000E6AF9">
              <w:rPr>
                <w:rFonts w:cs="Tahoma"/>
                <w:b/>
                <w:szCs w:val="20"/>
              </w:rPr>
              <w:t>100</w:t>
            </w:r>
          </w:p>
        </w:tc>
      </w:tr>
    </w:tbl>
    <w:p w14:paraId="5C33F575" w14:textId="77777777" w:rsidR="00333AFB" w:rsidRPr="000E6AF9" w:rsidRDefault="00333AFB" w:rsidP="001E47BC">
      <w:pPr>
        <w:spacing w:line="240" w:lineRule="auto"/>
        <w:rPr>
          <w:lang w:val="sr-Cyrl-RS"/>
        </w:rPr>
      </w:pPr>
    </w:p>
    <w:p w14:paraId="505C73FA" w14:textId="77777777" w:rsidR="00910408" w:rsidRPr="000E6AF9" w:rsidRDefault="00CB0242" w:rsidP="008602A4">
      <w:pPr>
        <w:pStyle w:val="Subtitle"/>
      </w:pPr>
      <w:bookmarkStart w:id="28" w:name="_Toc83060134"/>
      <w:r w:rsidRPr="000E6AF9">
        <w:lastRenderedPageBreak/>
        <w:t xml:space="preserve">Карактеристичне </w:t>
      </w:r>
      <w:r w:rsidR="009E156E" w:rsidRPr="000E6AF9">
        <w:t>целине</w:t>
      </w:r>
      <w:bookmarkEnd w:id="28"/>
    </w:p>
    <w:p w14:paraId="05DA1BEF" w14:textId="204A3980" w:rsidR="00265AB0" w:rsidRPr="000E6AF9" w:rsidRDefault="00910408" w:rsidP="001E47BC">
      <w:pPr>
        <w:spacing w:before="60" w:after="60" w:line="240" w:lineRule="auto"/>
        <w:rPr>
          <w:rFonts w:cs="Tahoma"/>
          <w:lang w:val="sr-Cyrl-RS"/>
        </w:rPr>
      </w:pPr>
      <w:r w:rsidRPr="000E6AF9">
        <w:rPr>
          <w:lang w:val="sr-Cyrl-RS"/>
        </w:rPr>
        <w:t>На подручју</w:t>
      </w:r>
      <w:r w:rsidR="00CB0242" w:rsidRPr="000E6AF9">
        <w:rPr>
          <w:lang w:val="sr-Cyrl-RS"/>
        </w:rPr>
        <w:t xml:space="preserve"> границе Плана </w:t>
      </w:r>
      <w:r w:rsidRPr="000E6AF9">
        <w:rPr>
          <w:lang w:val="sr-Cyrl-RS"/>
        </w:rPr>
        <w:t>у оквиру осталих намена планирају</w:t>
      </w:r>
      <w:r w:rsidR="00CB0242" w:rsidRPr="000E6AF9">
        <w:rPr>
          <w:lang w:val="sr-Cyrl-RS"/>
        </w:rPr>
        <w:t xml:space="preserve"> се</w:t>
      </w:r>
      <w:r w:rsidR="00265AB0" w:rsidRPr="000E6AF9">
        <w:rPr>
          <w:lang w:val="sr-Cyrl-RS"/>
        </w:rPr>
        <w:t xml:space="preserve"> </w:t>
      </w:r>
      <w:r w:rsidR="009E156E" w:rsidRPr="000E6AF9">
        <w:rPr>
          <w:lang w:val="sr-Cyrl-RS"/>
        </w:rPr>
        <w:t xml:space="preserve">три </w:t>
      </w:r>
      <w:r w:rsidR="00BE6E74" w:rsidRPr="000E6AF9">
        <w:rPr>
          <w:lang w:val="sr-Cyrl-RS"/>
        </w:rPr>
        <w:t>зоне</w:t>
      </w:r>
      <w:r w:rsidR="00CB0242" w:rsidRPr="000E6AF9">
        <w:rPr>
          <w:lang w:val="sr-Cyrl-RS"/>
        </w:rPr>
        <w:t xml:space="preserve"> </w:t>
      </w:r>
      <w:r w:rsidR="00CB0242" w:rsidRPr="000E6AF9">
        <w:rPr>
          <w:rFonts w:cs="Tahoma"/>
          <w:lang w:val="sr-Cyrl-RS"/>
        </w:rPr>
        <w:t xml:space="preserve">које се разликују према </w:t>
      </w:r>
      <w:r w:rsidRPr="000E6AF9">
        <w:rPr>
          <w:rFonts w:cs="Tahoma"/>
          <w:lang w:val="sr-Cyrl-RS"/>
        </w:rPr>
        <w:t>изграђености, висини објеката и њиховој заштити.</w:t>
      </w:r>
      <w:r w:rsidR="00265AB0" w:rsidRPr="000E6AF9">
        <w:rPr>
          <w:rFonts w:cs="Tahoma"/>
          <w:lang w:val="sr-Cyrl-RS"/>
        </w:rPr>
        <w:t xml:space="preserve"> </w:t>
      </w:r>
      <w:r w:rsidR="00BE6E74" w:rsidRPr="000E6AF9">
        <w:rPr>
          <w:rFonts w:cs="Tahoma"/>
          <w:lang w:val="sr-Cyrl-RS"/>
        </w:rPr>
        <w:t>У оквиру планираних зона издвајају се карактеристичне целине.</w:t>
      </w:r>
    </w:p>
    <w:p w14:paraId="1B6E58B3" w14:textId="77777777" w:rsidR="00265AB0" w:rsidRPr="000E6AF9" w:rsidRDefault="00910408" w:rsidP="001E47BC">
      <w:pPr>
        <w:spacing w:before="60" w:after="60" w:line="240" w:lineRule="auto"/>
        <w:rPr>
          <w:rFonts w:cs="Tahoma"/>
          <w:u w:val="single"/>
          <w:lang w:val="sr-Cyrl-RS"/>
        </w:rPr>
      </w:pPr>
      <w:r w:rsidRPr="000E6AF9">
        <w:rPr>
          <w:rFonts w:cs="Tahoma"/>
          <w:u w:val="single"/>
          <w:lang w:val="sr-Cyrl-RS"/>
        </w:rPr>
        <w:t xml:space="preserve">(М4) </w:t>
      </w:r>
      <w:r w:rsidR="00F07137" w:rsidRPr="000E6AF9">
        <w:rPr>
          <w:rFonts w:cs="Tahoma"/>
          <w:u w:val="single"/>
          <w:lang w:val="sr-Cyrl-RS"/>
        </w:rPr>
        <w:t xml:space="preserve">Мешовити градски центри </w:t>
      </w:r>
      <w:r w:rsidR="00AD4079" w:rsidRPr="000E6AF9">
        <w:rPr>
          <w:rFonts w:cs="Tahoma"/>
          <w:u w:val="single"/>
          <w:lang w:val="sr-Cyrl-RS"/>
        </w:rPr>
        <w:t>у зони више спратности</w:t>
      </w:r>
    </w:p>
    <w:p w14:paraId="734D7955" w14:textId="77777777" w:rsidR="00AD4079" w:rsidRPr="000E6AF9" w:rsidRDefault="00AD4079" w:rsidP="001E47BC">
      <w:pPr>
        <w:spacing w:before="60" w:after="60" w:line="240" w:lineRule="auto"/>
        <w:rPr>
          <w:rFonts w:cs="Tahoma"/>
          <w:lang w:val="sr-Cyrl-RS"/>
        </w:rPr>
      </w:pPr>
      <w:r w:rsidRPr="000E6AF9">
        <w:rPr>
          <w:rFonts w:cs="Tahoma"/>
          <w:lang w:val="sr-Cyrl-RS"/>
        </w:rPr>
        <w:tab/>
        <w:t>М4.1 –</w:t>
      </w:r>
      <w:r w:rsidR="00910408" w:rsidRPr="000E6AF9">
        <w:rPr>
          <w:rFonts w:cs="Tahoma"/>
          <w:lang w:val="sr-Cyrl-RS"/>
        </w:rPr>
        <w:t xml:space="preserve"> </w:t>
      </w:r>
      <w:r w:rsidRPr="000E6AF9">
        <w:rPr>
          <w:rFonts w:cs="Tahoma"/>
          <w:lang w:val="sr-Cyrl-RS"/>
        </w:rPr>
        <w:t>мешовит</w:t>
      </w:r>
      <w:r w:rsidR="00910408" w:rsidRPr="000E6AF9">
        <w:rPr>
          <w:rFonts w:cs="Tahoma"/>
          <w:lang w:val="sr-Cyrl-RS"/>
        </w:rPr>
        <w:t>и</w:t>
      </w:r>
      <w:r w:rsidRPr="000E6AF9">
        <w:rPr>
          <w:rFonts w:cs="Tahoma"/>
          <w:lang w:val="sr-Cyrl-RS"/>
        </w:rPr>
        <w:t xml:space="preserve"> градск</w:t>
      </w:r>
      <w:r w:rsidR="00910408" w:rsidRPr="000E6AF9">
        <w:rPr>
          <w:rFonts w:cs="Tahoma"/>
          <w:lang w:val="sr-Cyrl-RS"/>
        </w:rPr>
        <w:t>и</w:t>
      </w:r>
      <w:r w:rsidRPr="000E6AF9">
        <w:rPr>
          <w:rFonts w:cs="Tahoma"/>
          <w:lang w:val="sr-Cyrl-RS"/>
        </w:rPr>
        <w:t xml:space="preserve"> центр</w:t>
      </w:r>
      <w:r w:rsidR="00910408" w:rsidRPr="000E6AF9">
        <w:rPr>
          <w:rFonts w:cs="Tahoma"/>
          <w:lang w:val="sr-Cyrl-RS"/>
        </w:rPr>
        <w:t>и</w:t>
      </w:r>
    </w:p>
    <w:p w14:paraId="7E349575" w14:textId="77777777" w:rsidR="00AD4079" w:rsidRPr="000E6AF9" w:rsidRDefault="00AD4079" w:rsidP="001E47BC">
      <w:pPr>
        <w:spacing w:before="60" w:after="60" w:line="240" w:lineRule="auto"/>
        <w:rPr>
          <w:rFonts w:cs="Tahoma"/>
          <w:lang w:val="sr-Cyrl-RS"/>
        </w:rPr>
      </w:pPr>
      <w:r w:rsidRPr="000E6AF9">
        <w:rPr>
          <w:rFonts w:cs="Tahoma"/>
          <w:lang w:val="sr-Cyrl-RS"/>
        </w:rPr>
        <w:tab/>
        <w:t xml:space="preserve">М4.2 – </w:t>
      </w:r>
      <w:r w:rsidR="00910408" w:rsidRPr="000E6AF9">
        <w:rPr>
          <w:rFonts w:cs="Tahoma"/>
          <w:lang w:val="sr-Cyrl-RS"/>
        </w:rPr>
        <w:t>трансформација породичног становања у</w:t>
      </w:r>
      <w:r w:rsidRPr="000E6AF9">
        <w:rPr>
          <w:rFonts w:cs="Tahoma"/>
          <w:lang w:val="sr-Cyrl-RS"/>
        </w:rPr>
        <w:t xml:space="preserve"> мешовите градске центре</w:t>
      </w:r>
      <w:r w:rsidR="00910408" w:rsidRPr="000E6AF9">
        <w:rPr>
          <w:rFonts w:cs="Tahoma"/>
          <w:lang w:val="sr-Cyrl-RS"/>
        </w:rPr>
        <w:t xml:space="preserve"> са формирањем нове грађевинске парцеле препарцелацијом постојеће три катастарске парцеле</w:t>
      </w:r>
    </w:p>
    <w:p w14:paraId="425692C7" w14:textId="77777777" w:rsidR="00AD4079" w:rsidRPr="000E6AF9" w:rsidRDefault="00910408" w:rsidP="001E47BC">
      <w:pPr>
        <w:spacing w:before="60" w:after="60" w:line="240" w:lineRule="auto"/>
        <w:rPr>
          <w:rFonts w:cs="Tahoma"/>
          <w:u w:val="single"/>
          <w:lang w:val="sr-Cyrl-RS"/>
        </w:rPr>
      </w:pPr>
      <w:r w:rsidRPr="000E6AF9">
        <w:rPr>
          <w:rFonts w:cs="Tahoma"/>
          <w:u w:val="single"/>
          <w:lang w:val="sr-Cyrl-RS"/>
        </w:rPr>
        <w:t>(С5)</w:t>
      </w:r>
      <w:r w:rsidR="00265AB0" w:rsidRPr="000E6AF9">
        <w:rPr>
          <w:rFonts w:cs="Tahoma"/>
          <w:u w:val="single"/>
          <w:lang w:val="sr-Cyrl-RS"/>
        </w:rPr>
        <w:t xml:space="preserve"> </w:t>
      </w:r>
      <w:r w:rsidR="00AD4079" w:rsidRPr="000E6AF9">
        <w:rPr>
          <w:rFonts w:cs="Tahoma"/>
          <w:u w:val="single"/>
          <w:lang w:val="sr-Cyrl-RS"/>
        </w:rPr>
        <w:t xml:space="preserve">Вишепородично становање у формираним градским блоковима у </w:t>
      </w:r>
      <w:r w:rsidRPr="000E6AF9">
        <w:rPr>
          <w:rFonts w:cs="Tahoma"/>
          <w:u w:val="single"/>
          <w:lang w:val="sr-Cyrl-RS"/>
        </w:rPr>
        <w:t xml:space="preserve">централној и </w:t>
      </w:r>
      <w:r w:rsidR="00AD4079" w:rsidRPr="000E6AF9">
        <w:rPr>
          <w:rFonts w:cs="Tahoma"/>
          <w:u w:val="single"/>
          <w:lang w:val="sr-Cyrl-RS"/>
        </w:rPr>
        <w:t xml:space="preserve">средњој зони града </w:t>
      </w:r>
    </w:p>
    <w:p w14:paraId="0E49BE14" w14:textId="77777777" w:rsidR="00AD4079" w:rsidRPr="000E6AF9" w:rsidRDefault="00910408" w:rsidP="001E47BC">
      <w:pPr>
        <w:spacing w:before="60" w:after="60" w:line="240" w:lineRule="auto"/>
        <w:rPr>
          <w:rFonts w:cs="Tahoma"/>
          <w:lang w:val="sr-Cyrl-RS"/>
        </w:rPr>
      </w:pPr>
      <w:r w:rsidRPr="000E6AF9">
        <w:rPr>
          <w:rFonts w:cs="Tahoma"/>
          <w:lang w:val="sr-Cyrl-RS"/>
        </w:rPr>
        <w:tab/>
      </w:r>
      <w:r w:rsidR="00AD4079" w:rsidRPr="000E6AF9">
        <w:rPr>
          <w:rFonts w:cs="Tahoma"/>
          <w:lang w:val="sr-Cyrl-RS"/>
        </w:rPr>
        <w:t>С5.1 –</w:t>
      </w:r>
      <w:r w:rsidRPr="000E6AF9">
        <w:rPr>
          <w:rFonts w:cs="Tahoma"/>
          <w:lang w:val="sr-Cyrl-RS"/>
        </w:rPr>
        <w:t xml:space="preserve"> </w:t>
      </w:r>
      <w:r w:rsidR="00AD4079" w:rsidRPr="000E6AF9">
        <w:rPr>
          <w:rFonts w:cs="Tahoma"/>
          <w:lang w:val="sr-Cyrl-RS"/>
        </w:rPr>
        <w:t>вишепородично становање</w:t>
      </w:r>
    </w:p>
    <w:p w14:paraId="3E0DBA51" w14:textId="77777777" w:rsidR="00AD4079" w:rsidRPr="000E6AF9" w:rsidRDefault="00AD4079" w:rsidP="001E47BC">
      <w:pPr>
        <w:spacing w:before="60" w:after="60" w:line="240" w:lineRule="auto"/>
        <w:rPr>
          <w:rFonts w:cs="Tahoma"/>
          <w:lang w:val="sr-Cyrl-RS"/>
        </w:rPr>
      </w:pPr>
      <w:r w:rsidRPr="000E6AF9">
        <w:rPr>
          <w:rFonts w:cs="Tahoma"/>
          <w:lang w:val="sr-Cyrl-RS"/>
        </w:rPr>
        <w:tab/>
        <w:t>С5.2 – трансформација породичног у вишепородично становање са формирањем нове грађевинске парцеле</w:t>
      </w:r>
      <w:r w:rsidR="008575CB" w:rsidRPr="000E6AF9">
        <w:rPr>
          <w:rFonts w:cs="Tahoma"/>
          <w:lang w:val="sr-Cyrl-RS"/>
        </w:rPr>
        <w:t xml:space="preserve"> препарцелацијом постојеће две катастарске парцеле</w:t>
      </w:r>
    </w:p>
    <w:p w14:paraId="2FB17FFB" w14:textId="220C2E22" w:rsidR="00AD4079" w:rsidRPr="000E6AF9" w:rsidRDefault="00910408" w:rsidP="001E47BC">
      <w:pPr>
        <w:spacing w:before="60" w:after="60" w:line="240" w:lineRule="auto"/>
        <w:rPr>
          <w:rFonts w:cs="Tahoma"/>
          <w:lang w:val="sr-Cyrl-RS"/>
        </w:rPr>
      </w:pPr>
      <w:r w:rsidRPr="000E6AF9">
        <w:rPr>
          <w:rFonts w:cs="Tahoma"/>
          <w:lang w:val="sr-Cyrl-RS"/>
        </w:rPr>
        <w:tab/>
      </w:r>
      <w:r w:rsidR="00AD4079" w:rsidRPr="000E6AF9">
        <w:rPr>
          <w:rFonts w:cs="Tahoma"/>
          <w:lang w:val="sr-Cyrl-RS"/>
        </w:rPr>
        <w:t xml:space="preserve">С5.3 - трансформација породичног у вишепородично становање – угаони </w:t>
      </w:r>
      <w:r w:rsidR="00ED1B1B" w:rsidRPr="000E6AF9">
        <w:rPr>
          <w:rFonts w:cs="Tahoma"/>
          <w:lang w:val="sr-Cyrl-RS"/>
        </w:rPr>
        <w:t xml:space="preserve">реперни </w:t>
      </w:r>
      <w:r w:rsidR="00AD4079" w:rsidRPr="000E6AF9">
        <w:rPr>
          <w:rFonts w:cs="Tahoma"/>
          <w:lang w:val="sr-Cyrl-RS"/>
        </w:rPr>
        <w:t>објекат</w:t>
      </w:r>
      <w:r w:rsidR="00ED1B1B" w:rsidRPr="000E6AF9">
        <w:rPr>
          <w:rFonts w:cs="Tahoma"/>
          <w:lang w:val="sr-Cyrl-RS"/>
        </w:rPr>
        <w:t xml:space="preserve"> у простору</w:t>
      </w:r>
    </w:p>
    <w:p w14:paraId="3CDFCE9E" w14:textId="4CD1A74E" w:rsidR="00ED1B1B" w:rsidRPr="000E6AF9" w:rsidRDefault="00ED1B1B" w:rsidP="001E47BC">
      <w:pPr>
        <w:spacing w:before="60" w:after="60" w:line="240" w:lineRule="auto"/>
        <w:ind w:firstLine="720"/>
        <w:rPr>
          <w:rFonts w:cs="Tahoma"/>
          <w:lang w:val="sr-Cyrl-RS"/>
        </w:rPr>
      </w:pPr>
      <w:r w:rsidRPr="000E6AF9">
        <w:rPr>
          <w:rFonts w:cs="Tahoma"/>
          <w:lang w:val="sr-Cyrl-RS"/>
        </w:rPr>
        <w:t xml:space="preserve">С5.4 - трансформација породичног у вишепородично становање </w:t>
      </w:r>
    </w:p>
    <w:p w14:paraId="477D40E5" w14:textId="60566817" w:rsidR="008B5EF5" w:rsidRPr="000E6AF9" w:rsidRDefault="008B5EF5" w:rsidP="001E47BC">
      <w:pPr>
        <w:spacing w:before="60" w:after="60" w:line="240" w:lineRule="auto"/>
        <w:ind w:firstLine="720"/>
        <w:rPr>
          <w:rFonts w:cs="Tahoma"/>
          <w:lang w:val="sr-Cyrl-RS"/>
        </w:rPr>
      </w:pPr>
      <w:r w:rsidRPr="000E6AF9">
        <w:rPr>
          <w:rFonts w:cs="Tahoma"/>
          <w:lang w:val="sr-Cyrl-RS"/>
        </w:rPr>
        <w:t xml:space="preserve">с1 – део улице Радивоја Кораћа </w:t>
      </w:r>
    </w:p>
    <w:p w14:paraId="47878FC2" w14:textId="15B49BD6" w:rsidR="00AD4079" w:rsidRPr="000E6AF9" w:rsidRDefault="00910408" w:rsidP="001E47BC">
      <w:pPr>
        <w:spacing w:before="60" w:after="60" w:line="240" w:lineRule="auto"/>
        <w:rPr>
          <w:rFonts w:cs="Tahoma"/>
          <w:u w:val="single"/>
          <w:lang w:val="sr-Cyrl-RS"/>
        </w:rPr>
      </w:pPr>
      <w:r w:rsidRPr="000E6AF9">
        <w:rPr>
          <w:rFonts w:cs="Tahoma"/>
          <w:u w:val="single"/>
          <w:lang w:val="sr-Cyrl-RS"/>
        </w:rPr>
        <w:t>(С1)</w:t>
      </w:r>
      <w:r w:rsidR="00AD4079" w:rsidRPr="000E6AF9">
        <w:rPr>
          <w:rFonts w:cs="Tahoma"/>
          <w:u w:val="single"/>
          <w:lang w:val="sr-Cyrl-RS"/>
        </w:rPr>
        <w:t xml:space="preserve"> Породично становање у формираним градским блоковима</w:t>
      </w:r>
      <w:r w:rsidR="001461C6" w:rsidRPr="000E6AF9">
        <w:rPr>
          <w:rFonts w:cs="Tahoma"/>
          <w:u w:val="single"/>
          <w:lang w:val="sr-Cyrl-RS"/>
        </w:rPr>
        <w:t xml:space="preserve"> у централној и средњој зони града </w:t>
      </w:r>
    </w:p>
    <w:p w14:paraId="36A2DB92" w14:textId="77777777" w:rsidR="00AD4079" w:rsidRPr="000E6AF9" w:rsidRDefault="00910408" w:rsidP="001E47BC">
      <w:pPr>
        <w:spacing w:before="60" w:after="60" w:line="240" w:lineRule="auto"/>
        <w:rPr>
          <w:rFonts w:cs="Tahoma"/>
          <w:lang w:val="sr-Cyrl-RS"/>
        </w:rPr>
      </w:pPr>
      <w:r w:rsidRPr="000E6AF9">
        <w:rPr>
          <w:rFonts w:cs="Tahoma"/>
          <w:lang w:val="sr-Cyrl-RS"/>
        </w:rPr>
        <w:tab/>
      </w:r>
      <w:r w:rsidR="00AD4079" w:rsidRPr="000E6AF9">
        <w:rPr>
          <w:rFonts w:cs="Tahoma"/>
          <w:lang w:val="sr-Cyrl-RS"/>
        </w:rPr>
        <w:t xml:space="preserve">С1.1 – заштићена околина споменика културе </w:t>
      </w:r>
    </w:p>
    <w:p w14:paraId="20CE3E91" w14:textId="77777777" w:rsidR="008575CB" w:rsidRPr="000E6AF9" w:rsidRDefault="00910408" w:rsidP="001E47BC">
      <w:pPr>
        <w:spacing w:before="60" w:after="60" w:line="240" w:lineRule="auto"/>
        <w:rPr>
          <w:rFonts w:cs="Tahoma"/>
          <w:lang w:val="sr-Cyrl-RS"/>
        </w:rPr>
      </w:pPr>
      <w:r w:rsidRPr="000E6AF9">
        <w:rPr>
          <w:rFonts w:cs="Tahoma"/>
          <w:lang w:val="sr-Cyrl-RS"/>
        </w:rPr>
        <w:tab/>
      </w:r>
      <w:r w:rsidR="00AD4079" w:rsidRPr="000E6AF9">
        <w:rPr>
          <w:rFonts w:cs="Tahoma"/>
          <w:lang w:val="sr-Cyrl-RS"/>
        </w:rPr>
        <w:t>С1.2 –</w:t>
      </w:r>
      <w:r w:rsidRPr="000E6AF9">
        <w:rPr>
          <w:rFonts w:cs="Tahoma"/>
          <w:lang w:val="sr-Cyrl-RS"/>
        </w:rPr>
        <w:t xml:space="preserve"> </w:t>
      </w:r>
      <w:r w:rsidR="00AD4079" w:rsidRPr="000E6AF9">
        <w:rPr>
          <w:rFonts w:cs="Tahoma"/>
          <w:lang w:val="sr-Cyrl-RS"/>
        </w:rPr>
        <w:t>породично становање</w:t>
      </w:r>
    </w:p>
    <w:p w14:paraId="6DE43589" w14:textId="1573BB3D" w:rsidR="008B5EF5" w:rsidRPr="000E6AF9" w:rsidRDefault="008B5EF5" w:rsidP="001E47BC">
      <w:pPr>
        <w:spacing w:before="60" w:after="60" w:line="240" w:lineRule="auto"/>
        <w:rPr>
          <w:rFonts w:cs="Tahoma"/>
          <w:lang w:val="sr-Cyrl-RS"/>
        </w:rPr>
      </w:pPr>
      <w:r w:rsidRPr="000E6AF9">
        <w:rPr>
          <w:rFonts w:cs="Tahoma"/>
          <w:lang w:val="sr-Cyrl-RS"/>
        </w:rPr>
        <w:tab/>
        <w:t>сквер – јавна зелена површина</w:t>
      </w:r>
    </w:p>
    <w:p w14:paraId="234301F1" w14:textId="65FA1ED2" w:rsidR="00265AB0" w:rsidRPr="000E6AF9" w:rsidRDefault="00265AB0" w:rsidP="001E47BC">
      <w:pPr>
        <w:spacing w:before="60" w:after="60" w:line="240" w:lineRule="auto"/>
        <w:rPr>
          <w:rFonts w:cs="Tahoma"/>
          <w:lang w:val="sr-Cyrl-RS"/>
        </w:rPr>
      </w:pPr>
      <w:r w:rsidRPr="000E6AF9">
        <w:rPr>
          <w:rFonts w:cs="Tahoma"/>
          <w:lang w:val="sr-Cyrl-RS"/>
        </w:rPr>
        <w:t xml:space="preserve">За </w:t>
      </w:r>
      <w:r w:rsidR="009C3929" w:rsidRPr="000E6AF9">
        <w:rPr>
          <w:rFonts w:cs="Tahoma"/>
          <w:lang w:val="sr-Cyrl-RS"/>
        </w:rPr>
        <w:t xml:space="preserve">планиране </w:t>
      </w:r>
      <w:r w:rsidRPr="000E6AF9">
        <w:rPr>
          <w:rFonts w:cs="Tahoma"/>
          <w:lang w:val="sr-Cyrl-RS"/>
        </w:rPr>
        <w:t xml:space="preserve">урбанистичке </w:t>
      </w:r>
      <w:r w:rsidR="008B5EF5" w:rsidRPr="000E6AF9">
        <w:rPr>
          <w:rFonts w:cs="Tahoma"/>
          <w:lang w:val="sr-Cyrl-RS"/>
        </w:rPr>
        <w:t>целине</w:t>
      </w:r>
      <w:r w:rsidRPr="000E6AF9">
        <w:rPr>
          <w:rFonts w:cs="Tahoma"/>
          <w:lang w:val="sr-Cyrl-RS"/>
        </w:rPr>
        <w:t xml:space="preserve"> су дата основна и посебна правила уређења и грађења.</w:t>
      </w:r>
    </w:p>
    <w:p w14:paraId="5CAE360B" w14:textId="77777777" w:rsidR="00986523" w:rsidRPr="008602A4" w:rsidRDefault="009E156E" w:rsidP="00CA2B29">
      <w:pPr>
        <w:pStyle w:val="Title"/>
        <w:ind w:left="1560" w:hanging="1134"/>
        <w:rPr>
          <w:sz w:val="22"/>
          <w:szCs w:val="22"/>
        </w:rPr>
      </w:pPr>
      <w:r w:rsidRPr="00CA2B29">
        <w:t>Општа правила уређења и грађења</w:t>
      </w:r>
    </w:p>
    <w:p w14:paraId="225C2661" w14:textId="57D8C7B3" w:rsidR="009E156E" w:rsidRPr="000E6AF9" w:rsidRDefault="009E156E" w:rsidP="008602A4">
      <w:pPr>
        <w:pStyle w:val="Subtitle"/>
      </w:pPr>
      <w:bookmarkStart w:id="29" w:name="_Toc83060135"/>
      <w:r w:rsidRPr="000E6AF9">
        <w:t>Урбанистичке мере заштите простора и објеката</w:t>
      </w:r>
      <w:bookmarkEnd w:id="29"/>
    </w:p>
    <w:p w14:paraId="44391DAC" w14:textId="63991D12" w:rsidR="009E156E" w:rsidRPr="000E6AF9" w:rsidRDefault="00F87D8C" w:rsidP="00FD4690">
      <w:pPr>
        <w:pStyle w:val="-"/>
        <w:numPr>
          <w:ilvl w:val="2"/>
          <w:numId w:val="47"/>
        </w:numPr>
      </w:pPr>
      <w:bookmarkStart w:id="30" w:name="_Toc83060136"/>
      <w:r w:rsidRPr="000E6AF9">
        <w:t>Заштита културног наслеђа</w:t>
      </w:r>
      <w:bookmarkEnd w:id="30"/>
    </w:p>
    <w:p w14:paraId="5E341F6E" w14:textId="77777777" w:rsidR="00F85CA5" w:rsidRPr="000E6AF9" w:rsidRDefault="00F85CA5" w:rsidP="001E47BC">
      <w:pPr>
        <w:spacing w:line="240" w:lineRule="auto"/>
        <w:rPr>
          <w:lang w:val="en-US"/>
        </w:rPr>
      </w:pPr>
      <w:r w:rsidRPr="000E6AF9">
        <w:rPr>
          <w:lang w:val="en-US"/>
        </w:rPr>
        <w:t xml:space="preserve">Са аспекта заштите културних добара и у складу са Законом о културним добрима (“Службени гласник РС” бр. 71/94, 52/11-др. Закон и 99/11-др. Закон) предметни простор налази се у оквиру границе археолошког налазишта – Антички Сингидунум, које је утрвђено за кутлурно добро </w:t>
      </w:r>
      <w:r w:rsidRPr="000E6AF9">
        <w:rPr>
          <w:lang w:val="sr-Cyrl-RS"/>
        </w:rPr>
        <w:t>(</w:t>
      </w:r>
      <w:r w:rsidRPr="000E6AF9">
        <w:rPr>
          <w:lang w:val="en-US"/>
        </w:rPr>
        <w:t>Решење Завода за заштиту споменика културе града Београда бр. 176/8 од 30.06.1964</w:t>
      </w:r>
      <w:r w:rsidRPr="000E6AF9">
        <w:rPr>
          <w:lang w:val="sr-Cyrl-RS"/>
        </w:rPr>
        <w:t>)</w:t>
      </w:r>
      <w:r w:rsidRPr="000E6AF9">
        <w:rPr>
          <w:lang w:val="en-US"/>
        </w:rPr>
        <w:t xml:space="preserve">. Такође у оквиру границе обухвата </w:t>
      </w:r>
      <w:r w:rsidRPr="000E6AF9">
        <w:rPr>
          <w:lang w:val="sr-Cyrl-RS"/>
        </w:rPr>
        <w:t>П</w:t>
      </w:r>
      <w:r w:rsidRPr="000E6AF9">
        <w:rPr>
          <w:lang w:val="en-US"/>
        </w:rPr>
        <w:t xml:space="preserve">лана, налази се споменик културе – </w:t>
      </w:r>
      <w:r w:rsidRPr="000E6AF9">
        <w:rPr>
          <w:lang w:val="sr-Cyrl-RS"/>
        </w:rPr>
        <w:t>„</w:t>
      </w:r>
      <w:r w:rsidRPr="000E6AF9">
        <w:rPr>
          <w:lang w:val="en-US"/>
        </w:rPr>
        <w:t>Кућа Поповића</w:t>
      </w:r>
      <w:r w:rsidRPr="000E6AF9">
        <w:rPr>
          <w:lang w:val="sr-Cyrl-RS"/>
        </w:rPr>
        <w:t>“</w:t>
      </w:r>
      <w:r w:rsidRPr="000E6AF9">
        <w:rPr>
          <w:lang w:val="en-US"/>
        </w:rPr>
        <w:t xml:space="preserve"> Радивоја Кораћа 5, (Одлука о утврђивању, “Сл. Гласник РС” бр. 39/97), на к.п. бр. 1102 КО Врачар са заштићеном околином спом</w:t>
      </w:r>
      <w:r w:rsidRPr="000E6AF9">
        <w:rPr>
          <w:lang w:val="sr-Cyrl-RS"/>
        </w:rPr>
        <w:t>е</w:t>
      </w:r>
      <w:r w:rsidRPr="000E6AF9">
        <w:rPr>
          <w:lang w:val="en-US"/>
        </w:rPr>
        <w:t>ника културе која обухвата кат</w:t>
      </w:r>
      <w:r w:rsidRPr="000E6AF9">
        <w:rPr>
          <w:lang w:val="sr-Cyrl-RS"/>
        </w:rPr>
        <w:t>астарске</w:t>
      </w:r>
      <w:r w:rsidRPr="000E6AF9">
        <w:rPr>
          <w:lang w:val="en-US"/>
        </w:rPr>
        <w:t xml:space="preserve"> парцеле бр</w:t>
      </w:r>
      <w:r w:rsidRPr="000E6AF9">
        <w:rPr>
          <w:lang w:val="sr-Cyrl-RS"/>
        </w:rPr>
        <w:t>ој</w:t>
      </w:r>
      <w:r w:rsidRPr="000E6AF9">
        <w:rPr>
          <w:lang w:val="en-US"/>
        </w:rPr>
        <w:t xml:space="preserve"> 1102 и 1101 КО Врачар.</w:t>
      </w:r>
    </w:p>
    <w:p w14:paraId="10A6B7E6" w14:textId="77777777" w:rsidR="00D34FB0" w:rsidRPr="000E6AF9" w:rsidRDefault="00D34FB0" w:rsidP="001E47BC">
      <w:pPr>
        <w:spacing w:line="240" w:lineRule="auto"/>
        <w:rPr>
          <w:sz w:val="24"/>
          <w:lang w:val="sr-Cyrl-RS"/>
        </w:rPr>
      </w:pPr>
      <w:r w:rsidRPr="000E6AF9">
        <w:rPr>
          <w:lang w:val="sr-Cyrl-RS"/>
        </w:rPr>
        <w:t>За све интервенције на објектима (санација, ревитализација, реконструкција и рестаурација) потребно је применити мере техничке заштите на основу посебних конзерваторских услова које претходно прибавити од Завода за заштиту споменика културе града Београда.</w:t>
      </w:r>
    </w:p>
    <w:p w14:paraId="66E9AC79" w14:textId="62FA89E6" w:rsidR="009E6308" w:rsidRPr="000E6AF9" w:rsidRDefault="00F85CA5" w:rsidP="001E47BC">
      <w:pPr>
        <w:spacing w:after="0" w:line="240" w:lineRule="auto"/>
        <w:rPr>
          <w:lang w:val="en-US"/>
        </w:rPr>
      </w:pPr>
      <w:r w:rsidRPr="000E6AF9">
        <w:rPr>
          <w:lang w:val="en-US"/>
        </w:rPr>
        <w:t xml:space="preserve">Уколико се приликом извођења земљаних радова на регулацији и </w:t>
      </w:r>
      <w:r w:rsidR="009E6308" w:rsidRPr="000E6AF9">
        <w:rPr>
          <w:lang w:val="sr-Cyrl-RS"/>
        </w:rPr>
        <w:t>и</w:t>
      </w:r>
      <w:r w:rsidRPr="000E6AF9">
        <w:rPr>
          <w:lang w:val="en-US"/>
        </w:rPr>
        <w:t>зградњи нови</w:t>
      </w:r>
      <w:r w:rsidR="009E6308" w:rsidRPr="000E6AF9">
        <w:rPr>
          <w:lang w:val="en-US"/>
        </w:rPr>
        <w:t>х и објеката инфраструктуре наи</w:t>
      </w:r>
      <w:r w:rsidRPr="000E6AF9">
        <w:rPr>
          <w:lang w:val="en-US"/>
        </w:rPr>
        <w:t>ђе на археолошке остатке, извођач радова је дужан да</w:t>
      </w:r>
      <w:r w:rsidR="009E6308" w:rsidRPr="000E6AF9">
        <w:rPr>
          <w:lang w:val="sr-Cyrl-RS"/>
        </w:rPr>
        <w:t xml:space="preserve"> у складу са </w:t>
      </w:r>
      <w:r w:rsidR="009E6308" w:rsidRPr="000E6AF9">
        <w:rPr>
          <w:lang w:val="en-US"/>
        </w:rPr>
        <w:t>Законом о културним добрима</w:t>
      </w:r>
      <w:r w:rsidR="009E6308" w:rsidRPr="000E6AF9">
        <w:rPr>
          <w:lang w:val="sr-Cyrl-RS"/>
        </w:rPr>
        <w:t xml:space="preserve"> </w:t>
      </w:r>
      <w:r w:rsidR="009E6308" w:rsidRPr="000E6AF9">
        <w:rPr>
          <w:lang w:val="en-US"/>
        </w:rPr>
        <w:t>(“Службени гласник Р</w:t>
      </w:r>
      <w:r w:rsidR="00DE5B21" w:rsidRPr="000E6AF9">
        <w:rPr>
          <w:lang w:val="en-US"/>
        </w:rPr>
        <w:t xml:space="preserve">С” бр. 71/94, 52/11-др. Закон, </w:t>
      </w:r>
      <w:r w:rsidR="009E6308" w:rsidRPr="000E6AF9">
        <w:rPr>
          <w:lang w:val="en-US"/>
        </w:rPr>
        <w:t>99/11-др. Закон</w:t>
      </w:r>
      <w:r w:rsidR="00DE5B21" w:rsidRPr="000E6AF9">
        <w:rPr>
          <w:lang w:val="en-US"/>
        </w:rPr>
        <w:t xml:space="preserve"> </w:t>
      </w:r>
      <w:r w:rsidR="00DE5B21" w:rsidRPr="000E6AF9">
        <w:rPr>
          <w:lang w:val="sr-Cyrl-RS"/>
        </w:rPr>
        <w:t>и 6/2020</w:t>
      </w:r>
      <w:r w:rsidR="00DE5B21" w:rsidRPr="000E6AF9">
        <w:rPr>
          <w:lang w:val="en-US"/>
        </w:rPr>
        <w:t>-др. Закон</w:t>
      </w:r>
      <w:r w:rsidR="009E6308" w:rsidRPr="000E6AF9">
        <w:rPr>
          <w:lang w:val="en-US"/>
        </w:rPr>
        <w:t>)</w:t>
      </w:r>
      <w:r w:rsidRPr="000E6AF9">
        <w:rPr>
          <w:lang w:val="en-US"/>
        </w:rPr>
        <w:t xml:space="preserve"> одмах без одлагања</w:t>
      </w:r>
      <w:r w:rsidR="009E6308" w:rsidRPr="000E6AF9">
        <w:rPr>
          <w:lang w:val="sr-Cyrl-RS"/>
        </w:rPr>
        <w:t>:</w:t>
      </w:r>
      <w:r w:rsidRPr="000E6AF9">
        <w:rPr>
          <w:lang w:val="en-US"/>
        </w:rPr>
        <w:t xml:space="preserve"> </w:t>
      </w:r>
    </w:p>
    <w:p w14:paraId="2D8A8775" w14:textId="2082D443" w:rsidR="00F85CA5" w:rsidRPr="000E6AF9" w:rsidRDefault="009E6308" w:rsidP="001E47BC">
      <w:pPr>
        <w:pStyle w:val="ListParagraph"/>
        <w:numPr>
          <w:ilvl w:val="0"/>
          <w:numId w:val="10"/>
        </w:numPr>
        <w:spacing w:after="0" w:line="240" w:lineRule="auto"/>
        <w:rPr>
          <w:lang w:val="en-US"/>
        </w:rPr>
      </w:pPr>
      <w:r w:rsidRPr="000E6AF9">
        <w:rPr>
          <w:lang w:val="sr-Cyrl-RS"/>
        </w:rPr>
        <w:t xml:space="preserve">у складу са чланом 109. </w:t>
      </w:r>
      <w:r w:rsidR="00F85CA5" w:rsidRPr="000E6AF9">
        <w:rPr>
          <w:lang w:val="en-US"/>
        </w:rPr>
        <w:t>прекине радове и обавести Завод за заштиту споменик</w:t>
      </w:r>
      <w:r w:rsidR="003F4081" w:rsidRPr="000E6AF9">
        <w:rPr>
          <w:lang w:val="en-US"/>
        </w:rPr>
        <w:t>а културе града Београда и да пр</w:t>
      </w:r>
      <w:r w:rsidR="00F85CA5" w:rsidRPr="000E6AF9">
        <w:rPr>
          <w:lang w:val="en-US"/>
        </w:rPr>
        <w:t xml:space="preserve">едузме мере да се налаз не уништи, не оштети и да се сачува на месту </w:t>
      </w:r>
      <w:r w:rsidRPr="000E6AF9">
        <w:rPr>
          <w:lang w:val="en-US"/>
        </w:rPr>
        <w:t>и у положају у коме је откривен, и</w:t>
      </w:r>
    </w:p>
    <w:p w14:paraId="367B63C1" w14:textId="77777777" w:rsidR="00F85CA5" w:rsidRPr="000E6AF9" w:rsidRDefault="009E6308" w:rsidP="001E47BC">
      <w:pPr>
        <w:pStyle w:val="ListParagraph"/>
        <w:numPr>
          <w:ilvl w:val="0"/>
          <w:numId w:val="10"/>
        </w:numPr>
        <w:spacing w:after="0" w:line="240" w:lineRule="auto"/>
        <w:rPr>
          <w:lang w:val="en-US"/>
        </w:rPr>
      </w:pPr>
      <w:r w:rsidRPr="000E6AF9">
        <w:rPr>
          <w:lang w:val="sr-Cyrl-RS"/>
        </w:rPr>
        <w:t xml:space="preserve">у складу са чланом 110. инвеститор је дужан да </w:t>
      </w:r>
      <w:r w:rsidRPr="000E6AF9">
        <w:rPr>
          <w:lang w:val="en-US"/>
        </w:rPr>
        <w:t>обезбеди финанасијска средства за истраживање, заштиту, чување, публиковање и излагање добара, до предаје добра на чување овлашћеној устони заштите.</w:t>
      </w:r>
    </w:p>
    <w:p w14:paraId="36AEAB32" w14:textId="77777777" w:rsidR="00F85CA5" w:rsidRPr="000E6AF9" w:rsidRDefault="00F85CA5" w:rsidP="001E47BC">
      <w:pPr>
        <w:spacing w:before="160" w:line="240" w:lineRule="auto"/>
        <w:rPr>
          <w:i/>
          <w:lang w:val="sr-Cyrl-RS"/>
        </w:rPr>
      </w:pPr>
      <w:r w:rsidRPr="000E6AF9">
        <w:rPr>
          <w:i/>
          <w:lang w:val="sr-Cyrl-RS"/>
        </w:rPr>
        <w:lastRenderedPageBreak/>
        <w:t>(Услови Завода за заштиту споменика културе града Београда број Р4727/19 од 12.11.2019.године)</w:t>
      </w:r>
    </w:p>
    <w:p w14:paraId="65EA6CF6" w14:textId="77777777" w:rsidR="009E156E" w:rsidRPr="000E6AF9" w:rsidRDefault="009E156E" w:rsidP="00FD4690">
      <w:pPr>
        <w:pStyle w:val="-"/>
        <w:numPr>
          <w:ilvl w:val="2"/>
          <w:numId w:val="47"/>
        </w:numPr>
      </w:pPr>
      <w:bookmarkStart w:id="31" w:name="_Toc83060137"/>
      <w:r w:rsidRPr="000E6AF9">
        <w:t>Заштита природе и природних добара</w:t>
      </w:r>
      <w:bookmarkEnd w:id="31"/>
    </w:p>
    <w:p w14:paraId="6D63045D" w14:textId="77777777" w:rsidR="00D34FB0" w:rsidRPr="000E6AF9" w:rsidRDefault="00D34FB0" w:rsidP="001E47BC">
      <w:pPr>
        <w:spacing w:after="120" w:line="240" w:lineRule="auto"/>
        <w:rPr>
          <w:lang w:val="sr-Cyrl-RS"/>
        </w:rPr>
      </w:pPr>
      <w:r w:rsidRPr="000E6AF9">
        <w:rPr>
          <w:lang w:val="sr-Cyrl-RS"/>
        </w:rPr>
        <w:t>У оквиру обухвата Плана нема заштићених подручја.</w:t>
      </w:r>
    </w:p>
    <w:p w14:paraId="0AAB4C50" w14:textId="77777777" w:rsidR="001B52F4" w:rsidRPr="000E6AF9" w:rsidRDefault="001B52F4" w:rsidP="001E47BC">
      <w:pPr>
        <w:spacing w:after="0" w:line="240" w:lineRule="auto"/>
        <w:rPr>
          <w:sz w:val="24"/>
          <w:lang w:val="en-US"/>
        </w:rPr>
      </w:pPr>
      <w:r w:rsidRPr="000E6AF9">
        <w:rPr>
          <w:lang w:val="en-US"/>
        </w:rPr>
        <w:t xml:space="preserve">Имајући у виду да се ради о изграђеном градском ткиву, </w:t>
      </w:r>
      <w:r w:rsidR="000D4720" w:rsidRPr="000E6AF9">
        <w:rPr>
          <w:lang w:val="sr-Cyrl-RS"/>
        </w:rPr>
        <w:t>планирати</w:t>
      </w:r>
      <w:r w:rsidRPr="000E6AF9">
        <w:rPr>
          <w:lang w:val="en-US"/>
        </w:rPr>
        <w:t xml:space="preserve"> кровно и вертикално озе</w:t>
      </w:r>
      <w:r w:rsidR="000D4720" w:rsidRPr="000E6AF9">
        <w:rPr>
          <w:lang w:val="en-US"/>
        </w:rPr>
        <w:t>лењавање. За ту врсту зеленила п</w:t>
      </w:r>
      <w:r w:rsidRPr="000E6AF9">
        <w:rPr>
          <w:lang w:val="en-US"/>
        </w:rPr>
        <w:t>отребно је применити све неопходне техничке, биотехничке и биолошке мере и решења који ће обезбедити стабилност објеката и постојаност зеленила.</w:t>
      </w:r>
    </w:p>
    <w:p w14:paraId="689B5B86" w14:textId="77777777" w:rsidR="000D4720" w:rsidRPr="000E6AF9" w:rsidRDefault="000D4720" w:rsidP="001E47BC">
      <w:pPr>
        <w:spacing w:before="160" w:after="120" w:line="240" w:lineRule="auto"/>
        <w:rPr>
          <w:lang w:val="en-US"/>
        </w:rPr>
      </w:pPr>
      <w:r w:rsidRPr="000E6AF9">
        <w:rPr>
          <w:lang w:val="en-US"/>
        </w:rPr>
        <w:t>Приликом озелењавања простора, предност дати аутохтоним врстама (минимално 50% врста), отпорним на аерозагађење, које имају густу и добро развијену крошњу, а као декоративне врсте могу се користити и</w:t>
      </w:r>
      <w:r w:rsidRPr="000E6AF9">
        <w:rPr>
          <w:lang w:val="sr-Cyrl-RS"/>
        </w:rPr>
        <w:t xml:space="preserve"> </w:t>
      </w:r>
      <w:r w:rsidRPr="000E6AF9">
        <w:rPr>
          <w:lang w:val="en-US"/>
        </w:rPr>
        <w:t xml:space="preserve">врсте егзота које се могу прилагодити локалним условима, а да при том нису инвазивне и алергене (тополе и сл.). Инвазивне (агресивне, алохтоне) врсте у Србији су: </w:t>
      </w:r>
      <w:r w:rsidRPr="000E6AF9">
        <w:rPr>
          <w:i/>
          <w:iCs/>
          <w:lang w:val="en-US"/>
        </w:rPr>
        <w:t xml:space="preserve">Acer nagundo </w:t>
      </w:r>
      <w:r w:rsidRPr="000E6AF9">
        <w:rPr>
          <w:lang w:val="en-US"/>
        </w:rPr>
        <w:t>(јасенолисни јавор или нагундовац),</w:t>
      </w:r>
      <w:r w:rsidRPr="000E6AF9">
        <w:rPr>
          <w:i/>
          <w:iCs/>
          <w:lang w:val="en-US"/>
        </w:rPr>
        <w:t xml:space="preserve"> Amorpha fruticosa </w:t>
      </w:r>
      <w:r w:rsidRPr="000E6AF9">
        <w:rPr>
          <w:lang w:val="en-US"/>
        </w:rPr>
        <w:t xml:space="preserve">(багремац), </w:t>
      </w:r>
      <w:r w:rsidRPr="000E6AF9">
        <w:rPr>
          <w:i/>
          <w:iCs/>
          <w:lang w:val="en-US"/>
        </w:rPr>
        <w:t xml:space="preserve">Robinia pseudoacacia </w:t>
      </w:r>
      <w:r w:rsidRPr="000E6AF9">
        <w:rPr>
          <w:lang w:val="en-US"/>
        </w:rPr>
        <w:t xml:space="preserve">(багрем), </w:t>
      </w:r>
      <w:r w:rsidRPr="000E6AF9">
        <w:rPr>
          <w:i/>
          <w:iCs/>
          <w:lang w:val="en-US"/>
        </w:rPr>
        <w:t xml:space="preserve">Ailanthus altissima </w:t>
      </w:r>
      <w:r w:rsidRPr="000E6AF9">
        <w:rPr>
          <w:lang w:val="en-US"/>
        </w:rPr>
        <w:t xml:space="preserve">(кисело дрво), </w:t>
      </w:r>
      <w:r w:rsidRPr="000E6AF9">
        <w:rPr>
          <w:i/>
          <w:iCs/>
          <w:lang w:val="en-US"/>
        </w:rPr>
        <w:t xml:space="preserve">Fraxinus americana </w:t>
      </w:r>
      <w:r w:rsidRPr="000E6AF9">
        <w:rPr>
          <w:lang w:val="en-US"/>
        </w:rPr>
        <w:t xml:space="preserve">(амерички јасен), </w:t>
      </w:r>
      <w:r w:rsidRPr="000E6AF9">
        <w:rPr>
          <w:i/>
          <w:iCs/>
          <w:lang w:val="en-US"/>
        </w:rPr>
        <w:t xml:space="preserve">Fraxinus pennsylvanica </w:t>
      </w:r>
      <w:r w:rsidRPr="000E6AF9">
        <w:rPr>
          <w:lang w:val="en-US"/>
        </w:rPr>
        <w:t xml:space="preserve">(пенсилвански јасен), </w:t>
      </w:r>
      <w:r w:rsidRPr="000E6AF9">
        <w:rPr>
          <w:i/>
          <w:iCs/>
          <w:lang w:val="en-US"/>
        </w:rPr>
        <w:t xml:space="preserve">Celtis occidentalis </w:t>
      </w:r>
      <w:r w:rsidRPr="000E6AF9">
        <w:rPr>
          <w:lang w:val="en-US"/>
        </w:rPr>
        <w:t xml:space="preserve">(амерички копривић), </w:t>
      </w:r>
      <w:r w:rsidRPr="000E6AF9">
        <w:rPr>
          <w:i/>
          <w:iCs/>
          <w:lang w:val="en-US"/>
        </w:rPr>
        <w:t xml:space="preserve">Ulmus pumila </w:t>
      </w:r>
      <w:r w:rsidRPr="000E6AF9">
        <w:rPr>
          <w:lang w:val="en-US"/>
        </w:rPr>
        <w:t xml:space="preserve">(ситнолисни или сибирски брест), </w:t>
      </w:r>
      <w:r w:rsidRPr="000E6AF9">
        <w:rPr>
          <w:i/>
          <w:iCs/>
          <w:lang w:val="en-US"/>
        </w:rPr>
        <w:t xml:space="preserve">Pranus padus </w:t>
      </w:r>
      <w:r w:rsidRPr="000E6AF9">
        <w:rPr>
          <w:lang w:val="en-US"/>
        </w:rPr>
        <w:t xml:space="preserve">(сремза), </w:t>
      </w:r>
      <w:r w:rsidRPr="000E6AF9">
        <w:rPr>
          <w:i/>
          <w:iCs/>
          <w:lang w:val="en-US"/>
        </w:rPr>
        <w:t xml:space="preserve">Prunus serotina </w:t>
      </w:r>
      <w:r w:rsidRPr="000E6AF9">
        <w:rPr>
          <w:lang w:val="en-US"/>
        </w:rPr>
        <w:t>(касна сремза) и др.</w:t>
      </w:r>
    </w:p>
    <w:p w14:paraId="133E415C" w14:textId="4CCB1258" w:rsidR="00D34FB0" w:rsidRPr="000E6AF9" w:rsidRDefault="00D34FB0" w:rsidP="001E47BC">
      <w:pPr>
        <w:spacing w:before="160" w:after="120" w:line="240" w:lineRule="auto"/>
        <w:rPr>
          <w:lang w:val="sr-Cyrl-RS"/>
        </w:rPr>
      </w:pPr>
      <w:r w:rsidRPr="000E6AF9">
        <w:rPr>
          <w:lang w:val="en-US"/>
        </w:rPr>
        <w:t>Уколико се током радова наиђе на геолошко-палеонтолошка документа или минералошко-петролошке објекте, за које се претпоставља да имају својство природног добра, извођач радова је дужан да у року од осам дана обавести Министарство заштита животне средине, као и да предузме све мере заштите од уништења, оштећења или крађе до доласка овлашћеног лица</w:t>
      </w:r>
      <w:r w:rsidRPr="000E6AF9">
        <w:rPr>
          <w:lang w:val="sr-Cyrl-RS"/>
        </w:rPr>
        <w:t>.</w:t>
      </w:r>
    </w:p>
    <w:p w14:paraId="565E32D9" w14:textId="77777777" w:rsidR="000D4720" w:rsidRPr="000E6AF9" w:rsidRDefault="000D4720" w:rsidP="001E47BC">
      <w:pPr>
        <w:spacing w:line="240" w:lineRule="auto"/>
        <w:rPr>
          <w:lang w:val="en-US"/>
        </w:rPr>
      </w:pPr>
      <w:r w:rsidRPr="000E6AF9">
        <w:rPr>
          <w:lang w:val="en-US"/>
        </w:rPr>
        <w:t>Неопходно је</w:t>
      </w:r>
      <w:r w:rsidRPr="000E6AF9">
        <w:rPr>
          <w:lang w:val="sr-Cyrl-RS"/>
        </w:rPr>
        <w:t xml:space="preserve"> </w:t>
      </w:r>
      <w:r w:rsidRPr="000E6AF9">
        <w:rPr>
          <w:lang w:val="en-US"/>
        </w:rPr>
        <w:t>обезбедити 1</w:t>
      </w:r>
      <w:r w:rsidRPr="000E6AF9">
        <w:rPr>
          <w:lang w:val="sr-Cyrl-RS"/>
        </w:rPr>
        <w:t>-</w:t>
      </w:r>
      <w:r w:rsidRPr="000E6AF9">
        <w:rPr>
          <w:lang w:val="en-US"/>
        </w:rPr>
        <w:t xml:space="preserve">2% пада терена (стаза, платоа) чиме се омогућава нормална дренажа површинских вода ка кишној канализацији. </w:t>
      </w:r>
    </w:p>
    <w:p w14:paraId="76D19328" w14:textId="77777777" w:rsidR="00D34FB0" w:rsidRPr="000E6AF9" w:rsidRDefault="00D34FB0" w:rsidP="001E47BC">
      <w:pPr>
        <w:spacing w:line="240" w:lineRule="auto"/>
        <w:rPr>
          <w:lang w:val="en-US"/>
        </w:rPr>
      </w:pPr>
      <w:r w:rsidRPr="000E6AF9">
        <w:rPr>
          <w:szCs w:val="21"/>
        </w:rPr>
        <w:t>Зелене површине обликовати применом декоративних врста лишћара, четинара и шибља. Позиције стабала ускладити са трасом инфраструктуре, тако што ће се поставити на прописаним расојањима која износе: водовод 1.5 m и топловод 2.0 до 2.5 m. Растојања се рачунају од ивице рова до ивице дебла.</w:t>
      </w:r>
    </w:p>
    <w:p w14:paraId="61076E0D" w14:textId="77777777" w:rsidR="00245B9D" w:rsidRPr="000E6AF9" w:rsidRDefault="00245B9D" w:rsidP="001E47BC">
      <w:pPr>
        <w:spacing w:line="240" w:lineRule="auto"/>
        <w:rPr>
          <w:lang w:val="en-US" w:eastAsia="sr-Cyrl-RS"/>
        </w:rPr>
      </w:pPr>
      <w:r w:rsidRPr="000E6AF9">
        <w:rPr>
          <w:lang w:val="sr-Cyrl-RS" w:eastAsia="sr-Cyrl-RS"/>
        </w:rPr>
        <w:t>И</w:t>
      </w:r>
      <w:r w:rsidRPr="000E6AF9">
        <w:rPr>
          <w:lang w:val="en-US" w:eastAsia="sr-Cyrl-RS"/>
        </w:rPr>
        <w:t xml:space="preserve">звршити валоризацију постојеће вегетације: сачувати сва вредна стабла у границама </w:t>
      </w:r>
      <w:r w:rsidRPr="000E6AF9">
        <w:rPr>
          <w:lang w:val="sr-Cyrl-RS" w:eastAsia="sr-Cyrl-RS"/>
        </w:rPr>
        <w:t>Плана</w:t>
      </w:r>
      <w:r w:rsidRPr="000E6AF9">
        <w:rPr>
          <w:lang w:val="en-US" w:eastAsia="sr-Cyrl-RS"/>
        </w:rPr>
        <w:t xml:space="preserve"> и обавеза</w:t>
      </w:r>
      <w:r w:rsidRPr="000E6AF9">
        <w:rPr>
          <w:lang w:val="sr-Cyrl-RS" w:eastAsia="sr-Cyrl-RS"/>
        </w:rPr>
        <w:t>ти</w:t>
      </w:r>
      <w:r w:rsidRPr="000E6AF9">
        <w:rPr>
          <w:lang w:val="en-US" w:eastAsia="sr-Cyrl-RS"/>
        </w:rPr>
        <w:t xml:space="preserve"> инвеститиора да, пре уклањања стабала које није могуће сачувати, прибави одобрење надлежне организационе јединице Управе градске општине Врачар.</w:t>
      </w:r>
    </w:p>
    <w:p w14:paraId="7515C0C3" w14:textId="77777777" w:rsidR="00D34FB0" w:rsidRPr="000E6AF9" w:rsidRDefault="00D34FB0" w:rsidP="001E47BC">
      <w:pPr>
        <w:spacing w:after="0" w:line="240" w:lineRule="auto"/>
        <w:rPr>
          <w:i/>
          <w:lang w:val="sr-Cyrl-RS"/>
        </w:rPr>
      </w:pPr>
      <w:r w:rsidRPr="000E6AF9">
        <w:rPr>
          <w:i/>
          <w:lang w:val="sr-Cyrl-RS"/>
        </w:rPr>
        <w:t>(Услови Завода за заштиту природе Србије број 020-3225/2 од 20.11.2019.године)</w:t>
      </w:r>
    </w:p>
    <w:p w14:paraId="5E90E316" w14:textId="77777777" w:rsidR="000D4720" w:rsidRPr="000E6AF9" w:rsidRDefault="000D4720" w:rsidP="001E47BC">
      <w:pPr>
        <w:spacing w:line="240" w:lineRule="auto"/>
        <w:rPr>
          <w:i/>
          <w:lang w:val="sr-Cyrl-RS"/>
        </w:rPr>
      </w:pPr>
      <w:r w:rsidRPr="000E6AF9">
        <w:rPr>
          <w:i/>
          <w:lang w:val="sr-Cyrl-RS"/>
        </w:rPr>
        <w:t>(Услови ЈКП Зеленило Београд број 27611/1 од 15.11.2019.године)</w:t>
      </w:r>
    </w:p>
    <w:p w14:paraId="7764B2B5" w14:textId="77777777" w:rsidR="009E156E" w:rsidRPr="000E6AF9" w:rsidRDefault="009E156E" w:rsidP="00FD4690">
      <w:pPr>
        <w:pStyle w:val="-"/>
        <w:numPr>
          <w:ilvl w:val="2"/>
          <w:numId w:val="47"/>
        </w:numPr>
      </w:pPr>
      <w:bookmarkStart w:id="32" w:name="_Toc83060138"/>
      <w:r w:rsidRPr="000E6AF9">
        <w:t>Заштита и унапређење животне средине</w:t>
      </w:r>
      <w:bookmarkEnd w:id="32"/>
    </w:p>
    <w:p w14:paraId="6D28C349" w14:textId="77777777" w:rsidR="00E41D6E" w:rsidRPr="000E6AF9" w:rsidRDefault="00E41D6E" w:rsidP="001E47BC">
      <w:pPr>
        <w:spacing w:after="0" w:line="240" w:lineRule="auto"/>
        <w:rPr>
          <w:sz w:val="24"/>
          <w:lang w:val="en-US"/>
        </w:rPr>
      </w:pPr>
      <w:r w:rsidRPr="000E6AF9">
        <w:rPr>
          <w:lang w:val="en-US"/>
        </w:rPr>
        <w:t>У циљу спречавања, односно смањења утицаја планираних садржаја на чиниоце животене средине планира се:</w:t>
      </w:r>
    </w:p>
    <w:p w14:paraId="4FD8B956" w14:textId="77777777" w:rsidR="00E41D6E" w:rsidRPr="000E6AF9" w:rsidRDefault="00E41D6E" w:rsidP="00FD4690">
      <w:pPr>
        <w:pStyle w:val="ListParagraph"/>
        <w:numPr>
          <w:ilvl w:val="0"/>
          <w:numId w:val="11"/>
        </w:numPr>
        <w:spacing w:after="0" w:line="240" w:lineRule="auto"/>
        <w:rPr>
          <w:lang w:val="en-US"/>
        </w:rPr>
      </w:pPr>
      <w:r w:rsidRPr="000E6AF9">
        <w:rPr>
          <w:lang w:val="en-US"/>
        </w:rPr>
        <w:t>прикључење новопланираних објеката на постојећу инфраструктурну мрежу одговарајућег капацитета;</w:t>
      </w:r>
    </w:p>
    <w:p w14:paraId="484AEEC9" w14:textId="77777777" w:rsidR="00E41D6E" w:rsidRPr="000E6AF9" w:rsidRDefault="00E41D6E" w:rsidP="00FD4690">
      <w:pPr>
        <w:pStyle w:val="ListParagraph"/>
        <w:numPr>
          <w:ilvl w:val="0"/>
          <w:numId w:val="11"/>
        </w:numPr>
        <w:spacing w:line="240" w:lineRule="auto"/>
        <w:rPr>
          <w:lang w:val="en-US"/>
        </w:rPr>
      </w:pPr>
      <w:r w:rsidRPr="000E6AF9">
        <w:rPr>
          <w:lang w:val="en-US"/>
        </w:rPr>
        <w:t>сепаратно, т</w:t>
      </w:r>
      <w:r w:rsidRPr="000E6AF9">
        <w:rPr>
          <w:lang w:val="sr-Cyrl-RS"/>
        </w:rPr>
        <w:t>.</w:t>
      </w:r>
      <w:r w:rsidRPr="000E6AF9">
        <w:rPr>
          <w:lang w:val="en-US"/>
        </w:rPr>
        <w:t xml:space="preserve">ј. </w:t>
      </w:r>
      <w:r w:rsidRPr="000E6AF9">
        <w:rPr>
          <w:lang w:val="sr-Cyrl-RS"/>
        </w:rPr>
        <w:t>о</w:t>
      </w:r>
      <w:r w:rsidRPr="000E6AF9">
        <w:rPr>
          <w:lang w:val="en-US"/>
        </w:rPr>
        <w:t>двојено прикупљање условно чистих вода (са кровних и слободних површина) и отпадних вода (зауљених вода из гаража, саобраћајних и манипулативних површина, укључујучи и паркинг површине, угоститељских објеката (уколико се исти планирају) и санитарних отпадних вода);</w:t>
      </w:r>
    </w:p>
    <w:p w14:paraId="7DB766FD" w14:textId="77777777" w:rsidR="00E41D6E" w:rsidRPr="000E6AF9" w:rsidRDefault="00E41D6E" w:rsidP="00FD4690">
      <w:pPr>
        <w:pStyle w:val="ListParagraph"/>
        <w:numPr>
          <w:ilvl w:val="0"/>
          <w:numId w:val="11"/>
        </w:numPr>
        <w:spacing w:line="240" w:lineRule="auto"/>
        <w:rPr>
          <w:lang w:val="en-US"/>
        </w:rPr>
      </w:pPr>
      <w:r w:rsidRPr="000E6AF9">
        <w:rPr>
          <w:lang w:val="en-US"/>
        </w:rPr>
        <w:t>изградњ</w:t>
      </w:r>
      <w:r w:rsidRPr="000E6AF9">
        <w:rPr>
          <w:lang w:val="sr-Cyrl-RS"/>
        </w:rPr>
        <w:t>а</w:t>
      </w:r>
      <w:r w:rsidRPr="000E6AF9">
        <w:rPr>
          <w:lang w:val="en-US"/>
        </w:rPr>
        <w:t xml:space="preserve"> саобраћајних и манипулативних површина од водонепропусних материјала и са ивич</w:t>
      </w:r>
      <w:r w:rsidRPr="000E6AF9">
        <w:rPr>
          <w:lang w:val="sr-Cyrl-RS"/>
        </w:rPr>
        <w:t>њ</w:t>
      </w:r>
      <w:r w:rsidRPr="000E6AF9">
        <w:rPr>
          <w:lang w:val="en-US"/>
        </w:rPr>
        <w:t>ацима којима се спречава одливање воде са истих на околно земљиште приликом њиховог одржавања или за време падавина;</w:t>
      </w:r>
    </w:p>
    <w:p w14:paraId="7FF6ED2B" w14:textId="77777777" w:rsidR="00E41D6E" w:rsidRPr="000E6AF9" w:rsidRDefault="00E41D6E" w:rsidP="00FD4690">
      <w:pPr>
        <w:pStyle w:val="ListParagraph"/>
        <w:numPr>
          <w:ilvl w:val="0"/>
          <w:numId w:val="11"/>
        </w:numPr>
        <w:spacing w:line="240" w:lineRule="auto"/>
        <w:rPr>
          <w:lang w:val="en-US"/>
        </w:rPr>
      </w:pPr>
      <w:r w:rsidRPr="000E6AF9">
        <w:rPr>
          <w:lang w:val="en-US"/>
        </w:rPr>
        <w:t>потпуни контролисани прихват зауљене воде из гаража и са наведених саобраћајних и манипулативних површина, њихов предтретман у сепаратору масти и уља, пре упуштања у градску канализацију, учесталост чишћења сепаратора и одвожење талога одредити током његове експлоатације и организовати искључиво преко овлашћеног лица, и</w:t>
      </w:r>
    </w:p>
    <w:p w14:paraId="3EF5952A" w14:textId="77777777" w:rsidR="00E41D6E" w:rsidRPr="000E6AF9" w:rsidRDefault="00E41D6E" w:rsidP="00FD4690">
      <w:pPr>
        <w:pStyle w:val="ListParagraph"/>
        <w:numPr>
          <w:ilvl w:val="0"/>
          <w:numId w:val="11"/>
        </w:numPr>
        <w:spacing w:after="0" w:line="240" w:lineRule="auto"/>
        <w:rPr>
          <w:lang w:val="en-US"/>
        </w:rPr>
      </w:pPr>
      <w:r w:rsidRPr="000E6AF9">
        <w:rPr>
          <w:lang w:val="en-US"/>
        </w:rPr>
        <w:t>квалитет отпадних вода које се, након третмана у сепаратору, контролисано упушта</w:t>
      </w:r>
      <w:r w:rsidRPr="000E6AF9">
        <w:rPr>
          <w:lang w:val="sr-Cyrl-RS"/>
        </w:rPr>
        <w:t>ју</w:t>
      </w:r>
      <w:r w:rsidRPr="000E6AF9">
        <w:rPr>
          <w:lang w:val="en-US"/>
        </w:rPr>
        <w:t xml:space="preserve"> у реципијент мора да задовољава критеријум прописане Уредбом о </w:t>
      </w:r>
      <w:r w:rsidRPr="000E6AF9">
        <w:rPr>
          <w:lang w:val="en-US"/>
        </w:rPr>
        <w:lastRenderedPageBreak/>
        <w:t>граничним вредностима емисије загађујућих материјала у воде и роковима за њихово достизање (“Службени гласник РС” бр. 67/11, 48/12 и 1/16).</w:t>
      </w:r>
    </w:p>
    <w:p w14:paraId="6E68408D" w14:textId="77777777" w:rsidR="00E41D6E" w:rsidRPr="000E6AF9" w:rsidRDefault="0073538F" w:rsidP="001E47BC">
      <w:pPr>
        <w:spacing w:after="0" w:line="240" w:lineRule="auto"/>
        <w:rPr>
          <w:lang w:val="sr-Cyrl-RS"/>
        </w:rPr>
      </w:pPr>
      <w:r w:rsidRPr="000E6AF9">
        <w:rPr>
          <w:lang w:val="sr-Cyrl-RS"/>
        </w:rPr>
        <w:t>У циљу заштите ваздуха, планира се:</w:t>
      </w:r>
    </w:p>
    <w:p w14:paraId="30814853" w14:textId="77777777" w:rsidR="0073538F" w:rsidRPr="000E6AF9" w:rsidRDefault="0073538F" w:rsidP="00FD4690">
      <w:pPr>
        <w:pStyle w:val="ListParagraph"/>
        <w:numPr>
          <w:ilvl w:val="0"/>
          <w:numId w:val="11"/>
        </w:numPr>
        <w:spacing w:after="0" w:line="240" w:lineRule="auto"/>
        <w:rPr>
          <w:lang w:val="en-US"/>
        </w:rPr>
      </w:pPr>
      <w:r w:rsidRPr="000E6AF9">
        <w:rPr>
          <w:lang w:val="en-US"/>
        </w:rPr>
        <w:t>централизовани начин загревања/хла</w:t>
      </w:r>
      <w:r w:rsidRPr="000E6AF9">
        <w:rPr>
          <w:lang w:val="sr-Cyrl-RS"/>
        </w:rPr>
        <w:t>ђ</w:t>
      </w:r>
      <w:r w:rsidRPr="000E6AF9">
        <w:rPr>
          <w:lang w:val="en-US"/>
        </w:rPr>
        <w:t>ења објеката;</w:t>
      </w:r>
    </w:p>
    <w:p w14:paraId="6AC06F97" w14:textId="77777777" w:rsidR="0073538F" w:rsidRPr="000E6AF9" w:rsidRDefault="0073538F" w:rsidP="00FD4690">
      <w:pPr>
        <w:pStyle w:val="ListParagraph"/>
        <w:numPr>
          <w:ilvl w:val="0"/>
          <w:numId w:val="11"/>
        </w:numPr>
        <w:spacing w:line="240" w:lineRule="auto"/>
        <w:rPr>
          <w:lang w:val="en-US"/>
        </w:rPr>
      </w:pPr>
      <w:r w:rsidRPr="000E6AF9">
        <w:rPr>
          <w:lang w:val="en-US"/>
        </w:rPr>
        <w:t>коришћење распо</w:t>
      </w:r>
      <w:r w:rsidRPr="000E6AF9">
        <w:rPr>
          <w:lang w:val="sr-Cyrl-RS"/>
        </w:rPr>
        <w:t>л</w:t>
      </w:r>
      <w:r w:rsidRPr="000E6AF9">
        <w:rPr>
          <w:lang w:val="en-US"/>
        </w:rPr>
        <w:t>оживих видова обновљиве енергије за загревање/хла</w:t>
      </w:r>
      <w:r w:rsidRPr="000E6AF9">
        <w:rPr>
          <w:lang w:val="sr-Cyrl-RS"/>
        </w:rPr>
        <w:t>ђ</w:t>
      </w:r>
      <w:r w:rsidRPr="000E6AF9">
        <w:rPr>
          <w:lang w:val="en-US"/>
        </w:rPr>
        <w:t>ење објеката, као што су хидрогеотермална енергија (уградња топлотних пумпи</w:t>
      </w:r>
      <w:r w:rsidRPr="000E6AF9">
        <w:rPr>
          <w:lang w:val="sr-Cyrl-RS"/>
        </w:rPr>
        <w:t xml:space="preserve"> вода-ваздух, вода-вода</w:t>
      </w:r>
      <w:r w:rsidRPr="000E6AF9">
        <w:rPr>
          <w:lang w:val="en-US"/>
        </w:rPr>
        <w:t>), соларна енергија (постављање фотонапонских соларних ћелија и соларних колектора на кровним површинама и одговарајућим вертикалним фасадама) и сл.</w:t>
      </w:r>
    </w:p>
    <w:p w14:paraId="7385F315" w14:textId="77777777" w:rsidR="0073538F" w:rsidRPr="000E6AF9" w:rsidRDefault="0073538F" w:rsidP="00FD4690">
      <w:pPr>
        <w:pStyle w:val="ListParagraph"/>
        <w:numPr>
          <w:ilvl w:val="0"/>
          <w:numId w:val="11"/>
        </w:numPr>
        <w:spacing w:line="240" w:lineRule="auto"/>
        <w:rPr>
          <w:lang w:val="en-US"/>
        </w:rPr>
      </w:pPr>
      <w:r w:rsidRPr="000E6AF9">
        <w:rPr>
          <w:lang w:val="en-US"/>
        </w:rPr>
        <w:t>озелењавање и уређење слободних и незастртих површина предметног простора и кровних површина гаража, у циљу побољшања микроклиматских услова и смањења загађености ваздуха околног простора,</w:t>
      </w:r>
      <w:r w:rsidRPr="000E6AF9">
        <w:rPr>
          <w:lang w:val="sr-Cyrl-RS"/>
        </w:rPr>
        <w:t xml:space="preserve"> и</w:t>
      </w:r>
    </w:p>
    <w:p w14:paraId="74CB56CD" w14:textId="77777777" w:rsidR="0073538F" w:rsidRPr="000E6AF9" w:rsidRDefault="0073538F" w:rsidP="00FD4690">
      <w:pPr>
        <w:pStyle w:val="ListParagraph"/>
        <w:numPr>
          <w:ilvl w:val="0"/>
          <w:numId w:val="11"/>
        </w:numPr>
        <w:spacing w:line="240" w:lineRule="auto"/>
        <w:rPr>
          <w:lang w:val="en-US"/>
        </w:rPr>
      </w:pPr>
      <w:r w:rsidRPr="000E6AF9">
        <w:rPr>
          <w:lang w:val="en-US"/>
        </w:rPr>
        <w:t>засену планираних паркинг места, обезбедити садњом дрворедних садница високих лишћара.</w:t>
      </w:r>
    </w:p>
    <w:p w14:paraId="37CDDF26" w14:textId="77777777" w:rsidR="0073538F" w:rsidRPr="000E6AF9" w:rsidRDefault="0073538F" w:rsidP="001E47BC">
      <w:pPr>
        <w:spacing w:line="240" w:lineRule="auto"/>
        <w:rPr>
          <w:lang w:val="sr-Cyrl-RS"/>
        </w:rPr>
      </w:pPr>
      <w:r w:rsidRPr="000E6AF9">
        <w:rPr>
          <w:lang w:val="sr-Cyrl-RS"/>
        </w:rPr>
        <w:t>У циљу заштите од буке, планира се:</w:t>
      </w:r>
    </w:p>
    <w:p w14:paraId="6FF68533" w14:textId="77777777" w:rsidR="0073538F" w:rsidRPr="000E6AF9" w:rsidRDefault="00041E41" w:rsidP="00FD4690">
      <w:pPr>
        <w:pStyle w:val="ListParagraph"/>
        <w:numPr>
          <w:ilvl w:val="0"/>
          <w:numId w:val="12"/>
        </w:numPr>
        <w:spacing w:line="240" w:lineRule="auto"/>
        <w:rPr>
          <w:lang w:val="sr-Cyrl-RS"/>
        </w:rPr>
      </w:pPr>
      <w:r w:rsidRPr="000E6AF9">
        <w:rPr>
          <w:lang w:val="sr-Cyrl-RS"/>
        </w:rPr>
        <w:t>примена одговарајућих грађевинских и техничких мера за заштиту од буке којима се обезбеђује, да бука емитована из техничких просторија/етажа планираних објеката, не прекорачује прописане граничне вредности у складу са Законом о заштити од буке у животној средини („Службени гласник РС“ бр.36/09 и 88/10) и Уредби о индикаторима буке, граничним вредностима, методама за оцењивање индикатора буке, узнемиравања и штетних ефеката буке у животној средини („Службени гласник РС“ бр.75/10), и</w:t>
      </w:r>
    </w:p>
    <w:p w14:paraId="5F60F1E8" w14:textId="77777777" w:rsidR="00041E41" w:rsidRPr="000E6AF9" w:rsidRDefault="00041E41" w:rsidP="00FD4690">
      <w:pPr>
        <w:pStyle w:val="ListParagraph"/>
        <w:numPr>
          <w:ilvl w:val="0"/>
          <w:numId w:val="12"/>
        </w:numPr>
        <w:spacing w:line="240" w:lineRule="auto"/>
        <w:rPr>
          <w:lang w:val="sr-Cyrl-RS"/>
        </w:rPr>
      </w:pPr>
      <w:r w:rsidRPr="000E6AF9">
        <w:rPr>
          <w:lang w:val="sr-Cyrl-RS"/>
        </w:rPr>
        <w:t>примена грађевинских и техничких мера звучне заштите којима ће се бука у планираним објектима свести на дозвољени ниво, а у складу са Техничким условима за пројектовање и грађење зграда (Акустика у зградарству) СРПС У.Ј6.201:1990</w:t>
      </w:r>
      <w:r w:rsidR="00F97468" w:rsidRPr="000E6AF9">
        <w:rPr>
          <w:lang w:val="sr-Cyrl-RS"/>
        </w:rPr>
        <w:t>.</w:t>
      </w:r>
    </w:p>
    <w:p w14:paraId="252D3F34" w14:textId="77777777" w:rsidR="00F97468" w:rsidRPr="000E6AF9" w:rsidRDefault="00F97468" w:rsidP="001E47BC">
      <w:pPr>
        <w:spacing w:line="240" w:lineRule="auto"/>
        <w:rPr>
          <w:sz w:val="24"/>
          <w:szCs w:val="24"/>
          <w:lang w:val="en-US" w:eastAsia="sr-Cyrl-RS"/>
        </w:rPr>
      </w:pPr>
      <w:r w:rsidRPr="000E6AF9">
        <w:rPr>
          <w:lang w:val="en-US" w:eastAsia="sr-Cyrl-RS"/>
        </w:rPr>
        <w:t>Планиран</w:t>
      </w:r>
      <w:r w:rsidRPr="000E6AF9">
        <w:rPr>
          <w:lang w:val="sr-Cyrl-RS" w:eastAsia="sr-Cyrl-RS"/>
        </w:rPr>
        <w:t>е</w:t>
      </w:r>
      <w:r w:rsidRPr="000E6AF9">
        <w:rPr>
          <w:lang w:val="en-US" w:eastAsia="sr-Cyrl-RS"/>
        </w:rPr>
        <w:t xml:space="preserve"> трафостаниц</w:t>
      </w:r>
      <w:r w:rsidRPr="000E6AF9">
        <w:rPr>
          <w:lang w:val="sr-Cyrl-RS" w:eastAsia="sr-Cyrl-RS"/>
        </w:rPr>
        <w:t>е</w:t>
      </w:r>
      <w:r w:rsidRPr="000E6AF9">
        <w:rPr>
          <w:lang w:val="en-US" w:eastAsia="sr-Cyrl-RS"/>
        </w:rPr>
        <w:t xml:space="preserve"> пројектовати и изградити у складу са важећим нормама и стандардима прописаним за</w:t>
      </w:r>
      <w:r w:rsidRPr="000E6AF9">
        <w:rPr>
          <w:lang w:val="sr-Cyrl-RS" w:eastAsia="sr-Cyrl-RS"/>
        </w:rPr>
        <w:t xml:space="preserve"> </w:t>
      </w:r>
      <w:r w:rsidRPr="000E6AF9">
        <w:rPr>
          <w:lang w:val="en-US" w:eastAsia="sr-Cyrl-RS"/>
        </w:rPr>
        <w:t xml:space="preserve">ту врсту објеката, а нарочито: </w:t>
      </w:r>
    </w:p>
    <w:p w14:paraId="53DE7346" w14:textId="77777777" w:rsidR="00AD24CB" w:rsidRPr="000E6AF9" w:rsidRDefault="00F97468" w:rsidP="00FD4690">
      <w:pPr>
        <w:pStyle w:val="ListParagraph"/>
        <w:numPr>
          <w:ilvl w:val="0"/>
          <w:numId w:val="12"/>
        </w:numPr>
        <w:spacing w:line="240" w:lineRule="auto"/>
        <w:rPr>
          <w:lang w:val="sr-Cyrl-RS"/>
        </w:rPr>
      </w:pPr>
      <w:r w:rsidRPr="000E6AF9">
        <w:rPr>
          <w:lang w:val="sr-Cyrl-RS"/>
        </w:rPr>
        <w:t>одговарајућим техничким и оперативним мерама обезбедити да нивои излагања становништва нејонизујућим зрачењима, након изградње трафостанице, не прелазе референтне граничне нивое излагања електричним, магнетским и електромагнетским пољима, у складу са Правилником о границама излагања нејонизујућим зрачењима (“Слу</w:t>
      </w:r>
      <w:r w:rsidR="00AD24CB" w:rsidRPr="000E6AF9">
        <w:rPr>
          <w:lang w:val="sr-Cyrl-RS"/>
        </w:rPr>
        <w:t>жбени гласник РС”, број 104/09);</w:t>
      </w:r>
      <w:r w:rsidRPr="000E6AF9">
        <w:rPr>
          <w:lang w:val="sr-Cyrl-RS"/>
        </w:rPr>
        <w:t xml:space="preserve"> </w:t>
      </w:r>
    </w:p>
    <w:p w14:paraId="17F925EA" w14:textId="77777777" w:rsidR="00F97468" w:rsidRPr="000E6AF9" w:rsidRDefault="00F97468" w:rsidP="00FD4690">
      <w:pPr>
        <w:pStyle w:val="ListParagraph"/>
        <w:numPr>
          <w:ilvl w:val="0"/>
          <w:numId w:val="12"/>
        </w:numPr>
        <w:spacing w:line="240" w:lineRule="auto"/>
        <w:rPr>
          <w:lang w:val="sr-Cyrl-RS"/>
        </w:rPr>
      </w:pPr>
      <w:r w:rsidRPr="000E6AF9">
        <w:rPr>
          <w:lang w:val="sr-Cyrl-RS"/>
        </w:rPr>
        <w:t xml:space="preserve">определити се за трансформаторе који као изолацију користе епоксидне смоле или SF6 трансформаторе; </w:t>
      </w:r>
    </w:p>
    <w:p w14:paraId="4C30418C" w14:textId="77777777" w:rsidR="00F97468" w:rsidRPr="000E6AF9" w:rsidRDefault="00F97468" w:rsidP="00FD4690">
      <w:pPr>
        <w:pStyle w:val="ListParagraph"/>
        <w:numPr>
          <w:ilvl w:val="0"/>
          <w:numId w:val="12"/>
        </w:numPr>
        <w:spacing w:line="240" w:lineRule="auto"/>
        <w:rPr>
          <w:lang w:val="sr-Cyrl-RS"/>
        </w:rPr>
      </w:pPr>
      <w:r w:rsidRPr="000E6AF9">
        <w:rPr>
          <w:lang w:val="sr-Cyrl-RS"/>
        </w:rPr>
        <w:t xml:space="preserve">у случају да је планирана уградња уљаних трансформатора исти не смеју садржати полихлороване бифениле (РСВ); </w:t>
      </w:r>
    </w:p>
    <w:p w14:paraId="724F72E5" w14:textId="77777777" w:rsidR="00F97468" w:rsidRPr="000E6AF9" w:rsidRDefault="00F97468" w:rsidP="00FD4690">
      <w:pPr>
        <w:pStyle w:val="ListParagraph"/>
        <w:numPr>
          <w:ilvl w:val="0"/>
          <w:numId w:val="12"/>
        </w:numPr>
        <w:spacing w:line="240" w:lineRule="auto"/>
        <w:rPr>
          <w:lang w:val="sr-Cyrl-RS"/>
        </w:rPr>
      </w:pPr>
      <w:r w:rsidRPr="000E6AF9">
        <w:rPr>
          <w:lang w:val="sr-Cyrl-RS"/>
        </w:rPr>
        <w:t>за уљне трансформаторе мора се обезбедити одговарајућа заштита подземних вода и земљишта постављањем непропусне танкване за прихват опасних материја из трансформатора трафостанице; капацитет танкване одредити у складу са укупном количином трансформаторског уља садржаног у трансформатору;</w:t>
      </w:r>
    </w:p>
    <w:p w14:paraId="6CF7AFA1" w14:textId="77777777" w:rsidR="00F97468" w:rsidRPr="000E6AF9" w:rsidRDefault="00F97468" w:rsidP="00FD4690">
      <w:pPr>
        <w:pStyle w:val="ListParagraph"/>
        <w:numPr>
          <w:ilvl w:val="0"/>
          <w:numId w:val="12"/>
        </w:numPr>
        <w:spacing w:line="240" w:lineRule="auto"/>
        <w:rPr>
          <w:lang w:val="sr-Cyrl-RS"/>
        </w:rPr>
      </w:pPr>
      <w:r w:rsidRPr="000E6AF9">
        <w:rPr>
          <w:lang w:val="sr-Cyrl-RS"/>
        </w:rPr>
        <w:t>након изградње трафостанице извршити: (1) прво испитивање, односно мерење: нивоа електричног поља и густине магнетског флукса, односно мерење нивоа буке у околини трафостанице, пре издавања употребне дозволе за исту, (2) периодична испитивања у складу са законом и (3) достављање података и документације о извршеним испиитвањима нејонизујућег зрачења и мерењима нивоа буке надлежном органу у року од 15 дана од дана извршеног мерења, и</w:t>
      </w:r>
    </w:p>
    <w:p w14:paraId="751997D0" w14:textId="77777777" w:rsidR="00F97468" w:rsidRPr="000E6AF9" w:rsidRDefault="00F97468" w:rsidP="00FD4690">
      <w:pPr>
        <w:pStyle w:val="ListParagraph"/>
        <w:numPr>
          <w:ilvl w:val="0"/>
          <w:numId w:val="12"/>
        </w:numPr>
        <w:spacing w:line="240" w:lineRule="auto"/>
        <w:rPr>
          <w:lang w:val="sr-Cyrl-RS"/>
        </w:rPr>
      </w:pPr>
      <w:r w:rsidRPr="000E6AF9">
        <w:rPr>
          <w:lang w:val="sr-Cyrl-RS"/>
        </w:rPr>
        <w:t>трафостаницу у оквиру објеката не планирати уз простор намењен дужем боравку људи, већ уз техничке просторије, оставе и сл.</w:t>
      </w:r>
    </w:p>
    <w:p w14:paraId="71E20F27" w14:textId="77777777" w:rsidR="00F97468" w:rsidRPr="000E6AF9" w:rsidRDefault="00F97468" w:rsidP="001E47BC">
      <w:pPr>
        <w:spacing w:line="240" w:lineRule="auto"/>
        <w:rPr>
          <w:lang w:val="sr-Cyrl-RS"/>
        </w:rPr>
      </w:pPr>
      <w:r w:rsidRPr="000E6AF9">
        <w:rPr>
          <w:lang w:val="sr-Cyrl-RS"/>
        </w:rPr>
        <w:t>При изградњи подземних гаража обезбедити:</w:t>
      </w:r>
    </w:p>
    <w:p w14:paraId="086C5078" w14:textId="77777777" w:rsidR="00F97468" w:rsidRPr="000E6AF9" w:rsidRDefault="00F97468" w:rsidP="00FD4690">
      <w:pPr>
        <w:pStyle w:val="ListParagraph"/>
        <w:numPr>
          <w:ilvl w:val="0"/>
          <w:numId w:val="12"/>
        </w:numPr>
        <w:spacing w:line="240" w:lineRule="auto"/>
        <w:rPr>
          <w:lang w:val="sr-Cyrl-RS"/>
        </w:rPr>
      </w:pPr>
      <w:r w:rsidRPr="000E6AF9">
        <w:rPr>
          <w:lang w:val="sr-Cyrl-RS"/>
        </w:rPr>
        <w:t>систем принудне вентилације, при чему се вентилациони одвод мора извести у “слободну струју ваздуха”;</w:t>
      </w:r>
    </w:p>
    <w:p w14:paraId="3E57C477" w14:textId="77777777" w:rsidR="00F97468" w:rsidRPr="000E6AF9" w:rsidRDefault="00F97468" w:rsidP="00FD4690">
      <w:pPr>
        <w:pStyle w:val="ListParagraph"/>
        <w:numPr>
          <w:ilvl w:val="0"/>
          <w:numId w:val="12"/>
        </w:numPr>
        <w:spacing w:line="240" w:lineRule="auto"/>
        <w:rPr>
          <w:lang w:val="sr-Cyrl-RS"/>
        </w:rPr>
      </w:pPr>
      <w:r w:rsidRPr="000E6AF9">
        <w:rPr>
          <w:lang w:val="sr-Cyrl-RS"/>
        </w:rPr>
        <w:t xml:space="preserve">систем за филтрирање отпадног ваздуха из гаража (по потреби), уградњом уређаја за пречишћавање – отпрашивање димних гасова </w:t>
      </w:r>
      <w:r w:rsidR="00AD24CB" w:rsidRPr="000E6AF9">
        <w:rPr>
          <w:lang w:val="sr-Cyrl-RS"/>
        </w:rPr>
        <w:t xml:space="preserve">у складу са </w:t>
      </w:r>
      <w:r w:rsidRPr="000E6AF9">
        <w:rPr>
          <w:lang w:val="sr-Cyrl-RS"/>
        </w:rPr>
        <w:t xml:space="preserve">Уредбом о </w:t>
      </w:r>
      <w:r w:rsidRPr="000E6AF9">
        <w:rPr>
          <w:lang w:val="sr-Cyrl-RS"/>
        </w:rPr>
        <w:lastRenderedPageBreak/>
        <w:t>граничним вредностима емисија загађујућих материја у ваздух из постројења за сагоревање (“Службени гласник РС”, број 6/2016) и Уредбом о мерењима емисија загађујућих материја у ваздух из стационираних извора загађивања (“Службени гласник РС”, број 5/2016);</w:t>
      </w:r>
    </w:p>
    <w:p w14:paraId="4818DDE6" w14:textId="77777777" w:rsidR="00F97468" w:rsidRPr="000E6AF9" w:rsidRDefault="00F97468" w:rsidP="00FD4690">
      <w:pPr>
        <w:pStyle w:val="ListParagraph"/>
        <w:numPr>
          <w:ilvl w:val="0"/>
          <w:numId w:val="12"/>
        </w:numPr>
        <w:spacing w:line="240" w:lineRule="auto"/>
        <w:rPr>
          <w:lang w:val="sr-Cyrl-RS"/>
        </w:rPr>
      </w:pPr>
      <w:r w:rsidRPr="000E6AF9">
        <w:rPr>
          <w:lang w:val="sr-Cyrl-RS"/>
        </w:rPr>
        <w:t>систем за праћење концентрације угљенмоноксида са аутоматским укључивањем система за одсисавање;</w:t>
      </w:r>
    </w:p>
    <w:p w14:paraId="7D05A422" w14:textId="77777777" w:rsidR="00F97468" w:rsidRPr="000E6AF9" w:rsidRDefault="00F97468" w:rsidP="00FD4690">
      <w:pPr>
        <w:pStyle w:val="ListParagraph"/>
        <w:numPr>
          <w:ilvl w:val="0"/>
          <w:numId w:val="12"/>
        </w:numPr>
        <w:spacing w:line="240" w:lineRule="auto"/>
        <w:rPr>
          <w:lang w:val="sr-Cyrl-RS"/>
        </w:rPr>
      </w:pPr>
      <w:r w:rsidRPr="000E6AF9">
        <w:rPr>
          <w:lang w:val="sr-Cyrl-RS"/>
        </w:rPr>
        <w:t>систем за контролу ваздуха у гаражама;</w:t>
      </w:r>
    </w:p>
    <w:p w14:paraId="5C76958D" w14:textId="77777777" w:rsidR="00F97468" w:rsidRPr="000E6AF9" w:rsidRDefault="00F97468" w:rsidP="00FD4690">
      <w:pPr>
        <w:pStyle w:val="ListParagraph"/>
        <w:numPr>
          <w:ilvl w:val="0"/>
          <w:numId w:val="12"/>
        </w:numPr>
        <w:spacing w:line="240" w:lineRule="auto"/>
        <w:rPr>
          <w:lang w:val="sr-Cyrl-RS"/>
        </w:rPr>
      </w:pPr>
      <w:r w:rsidRPr="000E6AF9">
        <w:rPr>
          <w:lang w:val="sr-Cyrl-RS"/>
        </w:rPr>
        <w:t>спровођење посебних мера заштите од пожара и могућих удеса, као и мера за отклањање последица у случају удеса, и</w:t>
      </w:r>
    </w:p>
    <w:p w14:paraId="4C541CF6" w14:textId="77777777" w:rsidR="00F97468" w:rsidRPr="000E6AF9" w:rsidRDefault="00F97468" w:rsidP="00FD4690">
      <w:pPr>
        <w:pStyle w:val="ListParagraph"/>
        <w:numPr>
          <w:ilvl w:val="0"/>
          <w:numId w:val="12"/>
        </w:numPr>
        <w:spacing w:line="240" w:lineRule="auto"/>
        <w:rPr>
          <w:lang w:val="sr-Cyrl-RS"/>
        </w:rPr>
      </w:pPr>
      <w:r w:rsidRPr="000E6AF9">
        <w:rPr>
          <w:lang w:val="sr-Cyrl-RS"/>
        </w:rPr>
        <w:t>континуиран рад наведених система у случају нестанка електичне енергије уградњом дизел агрегата одговарајуће снаге и капацитета (размотрити могућност коришћења агрегата на биодизел).</w:t>
      </w:r>
    </w:p>
    <w:p w14:paraId="51E7E1EF" w14:textId="77777777" w:rsidR="00245B9D" w:rsidRPr="000E6AF9" w:rsidRDefault="00245B9D" w:rsidP="001E47BC">
      <w:pPr>
        <w:spacing w:line="240" w:lineRule="auto"/>
        <w:rPr>
          <w:sz w:val="24"/>
          <w:szCs w:val="24"/>
          <w:lang w:val="en-US" w:eastAsia="sr-Cyrl-RS"/>
        </w:rPr>
      </w:pPr>
      <w:r w:rsidRPr="000E6AF9">
        <w:rPr>
          <w:lang w:val="sr-Cyrl-RS" w:eastAsia="sr-Cyrl-RS"/>
        </w:rPr>
        <w:t>А</w:t>
      </w:r>
      <w:r w:rsidRPr="000E6AF9">
        <w:rPr>
          <w:lang w:val="en-US" w:eastAsia="sr-Cyrl-RS"/>
        </w:rPr>
        <w:t>нтенски системи базних станица мо</w:t>
      </w:r>
      <w:r w:rsidRPr="000E6AF9">
        <w:rPr>
          <w:lang w:val="sr-Cyrl-RS" w:eastAsia="sr-Cyrl-RS"/>
        </w:rPr>
        <w:t>б</w:t>
      </w:r>
      <w:r w:rsidRPr="000E6AF9">
        <w:rPr>
          <w:lang w:val="en-US" w:eastAsia="sr-Cyrl-RS"/>
        </w:rPr>
        <w:t>илне телефоније, у зонама повећане осетљивости, могу се постављати на стамбеним и другим објектима и на антенским стубовима под условом да:</w:t>
      </w:r>
    </w:p>
    <w:p w14:paraId="47D35C20" w14:textId="77777777" w:rsidR="00245B9D" w:rsidRPr="000E6AF9" w:rsidRDefault="00245B9D" w:rsidP="00FD4690">
      <w:pPr>
        <w:pStyle w:val="ListParagraph"/>
        <w:numPr>
          <w:ilvl w:val="0"/>
          <w:numId w:val="12"/>
        </w:numPr>
        <w:spacing w:line="240" w:lineRule="auto"/>
        <w:rPr>
          <w:lang w:val="sr-Cyrl-RS"/>
        </w:rPr>
      </w:pPr>
      <w:r w:rsidRPr="000E6AF9">
        <w:rPr>
          <w:lang w:val="sr-Cyrl-RS"/>
        </w:rPr>
        <w:t>удаљеност антенског система базне станице и стамбеног објекта у окружењу, износи најамање 30 m;</w:t>
      </w:r>
    </w:p>
    <w:p w14:paraId="12820A59" w14:textId="77777777" w:rsidR="00245B9D" w:rsidRPr="000E6AF9" w:rsidRDefault="00245B9D" w:rsidP="00FD4690">
      <w:pPr>
        <w:pStyle w:val="ListParagraph"/>
        <w:numPr>
          <w:ilvl w:val="0"/>
          <w:numId w:val="12"/>
        </w:numPr>
        <w:spacing w:line="240" w:lineRule="auto"/>
        <w:rPr>
          <w:lang w:val="sr-Cyrl-RS"/>
        </w:rPr>
      </w:pPr>
      <w:r w:rsidRPr="000E6AF9">
        <w:rPr>
          <w:lang w:val="sr-Cyrl-RS"/>
        </w:rPr>
        <w:t>удаљеност антенског система базне станице и стамбеног објекта у окружењу може бити мање од 30 m, у случају када је висинска разлика између базе антене и кровне површине објекта у окружењу најмање 10 m;</w:t>
      </w:r>
    </w:p>
    <w:p w14:paraId="21D3C031" w14:textId="77777777" w:rsidR="00245B9D" w:rsidRPr="000E6AF9" w:rsidRDefault="00245B9D" w:rsidP="00FD4690">
      <w:pPr>
        <w:pStyle w:val="ListParagraph"/>
        <w:numPr>
          <w:ilvl w:val="0"/>
          <w:numId w:val="12"/>
        </w:numPr>
        <w:spacing w:line="240" w:lineRule="auto"/>
        <w:rPr>
          <w:lang w:val="sr-Cyrl-RS"/>
        </w:rPr>
      </w:pPr>
      <w:r w:rsidRPr="000E6AF9">
        <w:rPr>
          <w:lang w:val="sr-Cyrl-RS"/>
        </w:rPr>
        <w:t>антенски систем базне станице мобилне телефоније, који се поставља на кровној површини стамбеног објекта не сме бити видљив из стамбеног простора или терасе стамбеног објекта на који се поставља, односно стамбеног простора или терасе суседног стамбеног објекта у низу, изузев у случају сагласности власника наведених станова, и</w:t>
      </w:r>
    </w:p>
    <w:p w14:paraId="5380D2B2" w14:textId="77777777" w:rsidR="00245B9D" w:rsidRPr="000E6AF9" w:rsidRDefault="00245B9D" w:rsidP="00FD4690">
      <w:pPr>
        <w:pStyle w:val="ListParagraph"/>
        <w:numPr>
          <w:ilvl w:val="0"/>
          <w:numId w:val="12"/>
        </w:numPr>
        <w:spacing w:line="240" w:lineRule="auto"/>
        <w:rPr>
          <w:lang w:val="sr-Cyrl-RS"/>
        </w:rPr>
      </w:pPr>
      <w:r w:rsidRPr="000E6AF9">
        <w:rPr>
          <w:lang w:val="sr-Cyrl-RS"/>
        </w:rPr>
        <w:t>при пројектовању антенских система базних станица мобилне телефоније узети у обзир избор и дизајн и боју антенских система у односу на објекат или окружење на ком се врши његова инсталација, те потребу/неопходност маскирања базне станице.</w:t>
      </w:r>
    </w:p>
    <w:p w14:paraId="101FC7AA" w14:textId="77777777" w:rsidR="00245B9D" w:rsidRPr="000E6AF9" w:rsidRDefault="00245B9D" w:rsidP="001E47BC">
      <w:pPr>
        <w:spacing w:line="240" w:lineRule="auto"/>
        <w:rPr>
          <w:sz w:val="24"/>
          <w:szCs w:val="24"/>
          <w:lang w:val="en-US" w:eastAsia="sr-Cyrl-RS"/>
        </w:rPr>
      </w:pPr>
      <w:r w:rsidRPr="000E6AF9">
        <w:rPr>
          <w:lang w:val="en-US" w:eastAsia="sr-Cyrl-RS"/>
        </w:rPr>
        <w:t>Објекте намењене становању планирати тако да се обезбеди добољно осветљености и осунчаности у свим стамбеним просторијама. Станове орјентисати двострано ради бољег проветравања.</w:t>
      </w:r>
    </w:p>
    <w:p w14:paraId="2E3B85CC" w14:textId="77777777" w:rsidR="00245B9D" w:rsidRPr="000E6AF9" w:rsidRDefault="00245B9D" w:rsidP="001E47BC">
      <w:pPr>
        <w:spacing w:line="240" w:lineRule="auto"/>
        <w:rPr>
          <w:sz w:val="24"/>
          <w:szCs w:val="24"/>
          <w:lang w:val="en-US" w:eastAsia="sr-Cyrl-RS"/>
        </w:rPr>
      </w:pPr>
      <w:r w:rsidRPr="000E6AF9">
        <w:rPr>
          <w:lang w:val="sr-Cyrl-RS" w:eastAsia="sr-Cyrl-RS"/>
        </w:rPr>
        <w:t>Д</w:t>
      </w:r>
      <w:r w:rsidRPr="000E6AF9">
        <w:rPr>
          <w:lang w:val="en-US" w:eastAsia="sr-Cyrl-RS"/>
        </w:rPr>
        <w:t>елове објеката намењених промету предмета опште употребе, као и припреми, служе</w:t>
      </w:r>
      <w:r w:rsidRPr="000E6AF9">
        <w:rPr>
          <w:lang w:val="sr-Cyrl-RS" w:eastAsia="sr-Cyrl-RS"/>
        </w:rPr>
        <w:t>њ</w:t>
      </w:r>
      <w:r w:rsidRPr="000E6AF9">
        <w:rPr>
          <w:lang w:val="en-US" w:eastAsia="sr-Cyrl-RS"/>
        </w:rPr>
        <w:t>у и продаји прехрамбених производа, исте пројектовати и изградити у складу са нормама и стандардима утврђеним за ту врсту објеката; посебно испоштовати све опште и посебне санитарне мере и услове прописане Законом и санитарном надзору (“Службени гласник РС”, број 135/04) и Законом о безбедности хране (“Службени гласник РС” бр. 41/09 и 17/19).</w:t>
      </w:r>
    </w:p>
    <w:p w14:paraId="3C88B010" w14:textId="77777777" w:rsidR="00245B9D" w:rsidRPr="000E6AF9" w:rsidRDefault="00245B9D" w:rsidP="001E47BC">
      <w:pPr>
        <w:spacing w:line="240" w:lineRule="auto"/>
        <w:rPr>
          <w:sz w:val="24"/>
          <w:szCs w:val="24"/>
          <w:lang w:val="en-US" w:eastAsia="sr-Cyrl-RS"/>
        </w:rPr>
      </w:pPr>
      <w:r w:rsidRPr="000E6AF9">
        <w:rPr>
          <w:lang w:val="sr-Cyrl-RS" w:eastAsia="sr-Cyrl-RS"/>
        </w:rPr>
        <w:t>З</w:t>
      </w:r>
      <w:r w:rsidRPr="000E6AF9">
        <w:rPr>
          <w:lang w:val="en-US" w:eastAsia="sr-Cyrl-RS"/>
        </w:rPr>
        <w:t>а уређење зелених и слободних површина користити неалергене врсте, које су отпорне на негативне услове животне средине, прилагођене локалним климатским факторима и које спадају у претежно аутохтоне врсте.</w:t>
      </w:r>
      <w:r w:rsidR="00EB1C09" w:rsidRPr="000E6AF9">
        <w:rPr>
          <w:sz w:val="24"/>
          <w:szCs w:val="24"/>
          <w:lang w:val="sr-Cyrl-RS" w:eastAsia="sr-Cyrl-RS"/>
        </w:rPr>
        <w:t xml:space="preserve"> </w:t>
      </w:r>
      <w:r w:rsidRPr="000E6AF9">
        <w:rPr>
          <w:lang w:val="sr-Cyrl-RS" w:eastAsia="sr-Cyrl-RS"/>
        </w:rPr>
        <w:t>Планирати</w:t>
      </w:r>
      <w:r w:rsidRPr="000E6AF9">
        <w:rPr>
          <w:lang w:val="en-US" w:eastAsia="sr-Cyrl-RS"/>
        </w:rPr>
        <w:t xml:space="preserve"> прикупљањ</w:t>
      </w:r>
      <w:r w:rsidRPr="000E6AF9">
        <w:rPr>
          <w:lang w:val="sr-Cyrl-RS" w:eastAsia="sr-Cyrl-RS"/>
        </w:rPr>
        <w:t>е</w:t>
      </w:r>
      <w:r w:rsidRPr="000E6AF9">
        <w:rPr>
          <w:lang w:val="en-US" w:eastAsia="sr-Cyrl-RS"/>
        </w:rPr>
        <w:t xml:space="preserve"> условно чистих вода (кишнице) са кровних површина објеката и слободних површина/пешачких комуникација ради формирања мањих акумулационих базена, а у циљу одржавања растиња и уштеде воде.</w:t>
      </w:r>
    </w:p>
    <w:p w14:paraId="62D71E31" w14:textId="77777777" w:rsidR="00245B9D" w:rsidRPr="000E6AF9" w:rsidRDefault="00245B9D" w:rsidP="001E47BC">
      <w:pPr>
        <w:spacing w:line="240" w:lineRule="auto"/>
        <w:rPr>
          <w:sz w:val="24"/>
          <w:szCs w:val="24"/>
          <w:lang w:val="en-US" w:eastAsia="sr-Cyrl-RS"/>
        </w:rPr>
      </w:pPr>
      <w:r w:rsidRPr="000E6AF9">
        <w:rPr>
          <w:lang w:val="sr-Cyrl-RS" w:eastAsia="sr-Cyrl-RS"/>
        </w:rPr>
        <w:t>Н</w:t>
      </w:r>
      <w:r w:rsidRPr="000E6AF9">
        <w:rPr>
          <w:lang w:val="en-US" w:eastAsia="sr-Cyrl-RS"/>
        </w:rPr>
        <w:t xml:space="preserve">а простору дефинисаном границом </w:t>
      </w:r>
      <w:r w:rsidRPr="000E6AF9">
        <w:rPr>
          <w:lang w:val="sr-Cyrl-RS" w:eastAsia="sr-Cyrl-RS"/>
        </w:rPr>
        <w:t>П</w:t>
      </w:r>
      <w:r w:rsidRPr="000E6AF9">
        <w:rPr>
          <w:lang w:val="en-US" w:eastAsia="sr-Cyrl-RS"/>
        </w:rPr>
        <w:t>лана није дозвољена/о:</w:t>
      </w:r>
    </w:p>
    <w:p w14:paraId="71AE2978" w14:textId="77777777" w:rsidR="00245B9D" w:rsidRPr="000E6AF9" w:rsidRDefault="00245B9D" w:rsidP="00FD4690">
      <w:pPr>
        <w:pStyle w:val="ListParagraph"/>
        <w:numPr>
          <w:ilvl w:val="0"/>
          <w:numId w:val="12"/>
        </w:numPr>
        <w:spacing w:line="240" w:lineRule="auto"/>
        <w:rPr>
          <w:lang w:val="sr-Cyrl-RS"/>
        </w:rPr>
      </w:pPr>
      <w:r w:rsidRPr="000E6AF9">
        <w:rPr>
          <w:lang w:val="sr-Cyrl-RS"/>
        </w:rPr>
        <w:t>изградња која би могла да наруши или угрози основне услове живљења суседа и</w:t>
      </w:r>
      <w:r w:rsidR="00085344" w:rsidRPr="000E6AF9">
        <w:rPr>
          <w:lang w:val="sr-Cyrl-RS"/>
        </w:rPr>
        <w:t>ли сигурности суседних објеката;</w:t>
      </w:r>
    </w:p>
    <w:p w14:paraId="4179E178" w14:textId="77777777" w:rsidR="00085344" w:rsidRPr="000E6AF9" w:rsidRDefault="00245B9D" w:rsidP="00FD4690">
      <w:pPr>
        <w:pStyle w:val="ListParagraph"/>
        <w:numPr>
          <w:ilvl w:val="0"/>
          <w:numId w:val="12"/>
        </w:numPr>
        <w:spacing w:line="240" w:lineRule="auto"/>
        <w:rPr>
          <w:lang w:val="sr-Cyrl-RS"/>
        </w:rPr>
      </w:pPr>
      <w:r w:rsidRPr="000E6AF9">
        <w:rPr>
          <w:lang w:val="sr-Cyrl-RS"/>
        </w:rPr>
        <w:t>обављање делатности које угрожавају квалитет животне средине, производе буку, вибрације или непријатне мирисе, односно умањују квалитет бора</w:t>
      </w:r>
      <w:r w:rsidR="00085344" w:rsidRPr="000E6AF9">
        <w:rPr>
          <w:lang w:val="sr-Cyrl-RS"/>
        </w:rPr>
        <w:t>вка у објекту и његовој околини, и</w:t>
      </w:r>
    </w:p>
    <w:p w14:paraId="7BCBA29D" w14:textId="77777777" w:rsidR="00245B9D" w:rsidRPr="000E6AF9" w:rsidRDefault="00245B9D" w:rsidP="00FD4690">
      <w:pPr>
        <w:pStyle w:val="ListParagraph"/>
        <w:numPr>
          <w:ilvl w:val="0"/>
          <w:numId w:val="12"/>
        </w:numPr>
        <w:spacing w:line="240" w:lineRule="auto"/>
        <w:rPr>
          <w:lang w:val="sr-Cyrl-RS"/>
        </w:rPr>
      </w:pPr>
      <w:r w:rsidRPr="000E6AF9">
        <w:rPr>
          <w:lang w:val="sr-Cyrl-RS"/>
        </w:rPr>
        <w:t>уређење паркинг простора на сл</w:t>
      </w:r>
      <w:r w:rsidR="005F2721" w:rsidRPr="000E6AF9">
        <w:rPr>
          <w:lang w:val="sr-Cyrl-RS"/>
        </w:rPr>
        <w:t>ободним и незастртим површинама.</w:t>
      </w:r>
    </w:p>
    <w:p w14:paraId="4E2A6210" w14:textId="77777777" w:rsidR="00245B9D" w:rsidRPr="000E6AF9" w:rsidRDefault="00085344" w:rsidP="001E47BC">
      <w:pPr>
        <w:spacing w:line="240" w:lineRule="auto"/>
        <w:rPr>
          <w:lang w:val="sr-Cyrl-RS"/>
        </w:rPr>
      </w:pPr>
      <w:r w:rsidRPr="000E6AF9">
        <w:rPr>
          <w:lang w:val="sr-Cyrl-RS"/>
        </w:rPr>
        <w:t>И</w:t>
      </w:r>
      <w:r w:rsidR="00245B9D" w:rsidRPr="000E6AF9">
        <w:rPr>
          <w:lang w:val="sr-Cyrl-RS"/>
        </w:rPr>
        <w:t>нвеститор/корисник</w:t>
      </w:r>
      <w:r w:rsidR="005F2721" w:rsidRPr="000E6AF9">
        <w:rPr>
          <w:lang w:val="sr-Cyrl-RS"/>
        </w:rPr>
        <w:t>/извођач радова</w:t>
      </w:r>
      <w:r w:rsidR="00245B9D" w:rsidRPr="000E6AF9">
        <w:rPr>
          <w:lang w:val="sr-Cyrl-RS"/>
        </w:rPr>
        <w:t xml:space="preserve"> је у обавези да</w:t>
      </w:r>
      <w:r w:rsidR="005F2721" w:rsidRPr="000E6AF9">
        <w:rPr>
          <w:lang w:val="sr-Cyrl-RS"/>
        </w:rPr>
        <w:t>,</w:t>
      </w:r>
      <w:r w:rsidR="00245B9D" w:rsidRPr="000E6AF9">
        <w:rPr>
          <w:lang w:val="sr-Cyrl-RS"/>
        </w:rPr>
        <w:t xml:space="preserve"> </w:t>
      </w:r>
      <w:r w:rsidR="005F2721" w:rsidRPr="000E6AF9">
        <w:rPr>
          <w:lang w:val="en-US" w:eastAsia="sr-Cyrl-RS"/>
        </w:rPr>
        <w:t>у скл</w:t>
      </w:r>
      <w:r w:rsidR="005F2721" w:rsidRPr="000E6AF9">
        <w:rPr>
          <w:lang w:val="sr-Cyrl-RS" w:eastAsia="sr-Cyrl-RS"/>
        </w:rPr>
        <w:t>а</w:t>
      </w:r>
      <w:r w:rsidR="005F2721" w:rsidRPr="000E6AF9">
        <w:rPr>
          <w:lang w:val="en-US" w:eastAsia="sr-Cyrl-RS"/>
        </w:rPr>
        <w:t>ду</w:t>
      </w:r>
      <w:r w:rsidR="005F2721" w:rsidRPr="000E6AF9">
        <w:rPr>
          <w:lang w:val="sr-Cyrl-RS" w:eastAsia="sr-Cyrl-RS"/>
        </w:rPr>
        <w:t xml:space="preserve"> </w:t>
      </w:r>
      <w:r w:rsidR="005F2721" w:rsidRPr="000E6AF9">
        <w:rPr>
          <w:lang w:val="en-US" w:eastAsia="sr-Cyrl-RS"/>
        </w:rPr>
        <w:t>са одредбама Закона о управљању отпадом (“Службени гласник РС”, бр. 36/09, 88/10, 14/16 и 95/18-др.закон</w:t>
      </w:r>
      <w:r w:rsidR="005F2721" w:rsidRPr="000E6AF9">
        <w:rPr>
          <w:lang w:val="sr-Cyrl-RS"/>
        </w:rPr>
        <w:t xml:space="preserve"> и Правилником о категоријама, испитвању и класификацији отпада (“Службени гласник </w:t>
      </w:r>
      <w:r w:rsidR="005F2721" w:rsidRPr="000E6AF9">
        <w:rPr>
          <w:lang w:val="sr-Cyrl-RS"/>
        </w:rPr>
        <w:lastRenderedPageBreak/>
        <w:t>РС”, број 56/10)</w:t>
      </w:r>
      <w:r w:rsidR="005F2721" w:rsidRPr="000E6AF9">
        <w:rPr>
          <w:lang w:val="sr-Cyrl-RS" w:eastAsia="sr-Cyrl-RS"/>
        </w:rPr>
        <w:t xml:space="preserve">, </w:t>
      </w:r>
      <w:r w:rsidR="005F2721" w:rsidRPr="000E6AF9">
        <w:rPr>
          <w:lang w:val="sr-Cyrl-RS"/>
        </w:rPr>
        <w:t>све</w:t>
      </w:r>
      <w:r w:rsidR="00245B9D" w:rsidRPr="000E6AF9">
        <w:rPr>
          <w:lang w:val="sr-Cyrl-RS"/>
        </w:rPr>
        <w:t xml:space="preserve"> отпадне материје и материјале сакупи, разврста и обезбеди рециклажу и искоришћење или одлагање преко правног лица које има дозволу за упр</w:t>
      </w:r>
      <w:r w:rsidRPr="000E6AF9">
        <w:rPr>
          <w:lang w:val="sr-Cyrl-RS"/>
        </w:rPr>
        <w:t>ављање</w:t>
      </w:r>
      <w:r w:rsidR="005F2721" w:rsidRPr="000E6AF9">
        <w:rPr>
          <w:lang w:val="sr-Cyrl-RS"/>
        </w:rPr>
        <w:t xml:space="preserve"> тим</w:t>
      </w:r>
      <w:r w:rsidRPr="000E6AF9">
        <w:rPr>
          <w:lang w:val="sr-Cyrl-RS"/>
        </w:rPr>
        <w:t xml:space="preserve"> отпад</w:t>
      </w:r>
      <w:r w:rsidR="005F2721" w:rsidRPr="000E6AF9">
        <w:rPr>
          <w:lang w:val="sr-Cyrl-RS"/>
        </w:rPr>
        <w:t>ом</w:t>
      </w:r>
      <w:r w:rsidRPr="000E6AF9">
        <w:rPr>
          <w:lang w:val="sr-Cyrl-RS"/>
        </w:rPr>
        <w:t>.</w:t>
      </w:r>
    </w:p>
    <w:p w14:paraId="4B00D18F" w14:textId="77777777" w:rsidR="00E41D6E" w:rsidRPr="000E6AF9" w:rsidRDefault="00E41D6E" w:rsidP="001E47BC">
      <w:pPr>
        <w:spacing w:line="240" w:lineRule="auto"/>
        <w:rPr>
          <w:i/>
        </w:rPr>
      </w:pPr>
      <w:r w:rsidRPr="000E6AF9">
        <w:rPr>
          <w:i/>
        </w:rPr>
        <w:t>(Услови Секретаријата за заштиту животне средине града Београда број 501.2-247/2019 од 03.12.2019. године)</w:t>
      </w:r>
    </w:p>
    <w:p w14:paraId="79743B4E" w14:textId="77777777" w:rsidR="009E156E" w:rsidRPr="000E6AF9" w:rsidRDefault="009E156E" w:rsidP="00FD4690">
      <w:pPr>
        <w:pStyle w:val="-"/>
        <w:numPr>
          <w:ilvl w:val="2"/>
          <w:numId w:val="47"/>
        </w:numPr>
      </w:pPr>
      <w:bookmarkStart w:id="33" w:name="_Toc83060139"/>
      <w:r w:rsidRPr="000E6AF9">
        <w:t>Заштита од елементарних и других већих непогода и просторно-плански услови од интереса за одбрану земље</w:t>
      </w:r>
      <w:bookmarkEnd w:id="33"/>
    </w:p>
    <w:p w14:paraId="7B140FCD" w14:textId="77777777" w:rsidR="00301046" w:rsidRPr="000E6AF9" w:rsidRDefault="00301046" w:rsidP="001E47BC">
      <w:pPr>
        <w:pStyle w:val="ListParagraph"/>
        <w:numPr>
          <w:ilvl w:val="0"/>
          <w:numId w:val="8"/>
        </w:numPr>
        <w:spacing w:line="240" w:lineRule="auto"/>
        <w:rPr>
          <w:rStyle w:val="Strong"/>
        </w:rPr>
      </w:pPr>
      <w:r w:rsidRPr="000E6AF9">
        <w:rPr>
          <w:rStyle w:val="Strong"/>
        </w:rPr>
        <w:t>Урбанистичке мере за заштиту од елементарних непогода</w:t>
      </w:r>
    </w:p>
    <w:p w14:paraId="4BAF1E0A" w14:textId="77777777" w:rsidR="00133F6A" w:rsidRPr="000E6AF9" w:rsidRDefault="00133F6A" w:rsidP="001E47BC">
      <w:pPr>
        <w:pStyle w:val="ListParagraph"/>
        <w:spacing w:line="240" w:lineRule="auto"/>
        <w:rPr>
          <w:rStyle w:val="Strong"/>
        </w:rPr>
      </w:pPr>
    </w:p>
    <w:p w14:paraId="18203522" w14:textId="77777777" w:rsidR="00133F6A" w:rsidRPr="000E6AF9" w:rsidRDefault="00133F6A" w:rsidP="001E47BC">
      <w:pPr>
        <w:pStyle w:val="ListParagraph"/>
        <w:spacing w:before="240" w:after="240" w:line="240" w:lineRule="auto"/>
        <w:rPr>
          <w:b/>
          <w:bCs/>
        </w:rPr>
      </w:pPr>
      <w:r w:rsidRPr="000E6AF9">
        <w:rPr>
          <w:rStyle w:val="Strong"/>
        </w:rPr>
        <w:t>СЕИЗМОЛОШКЕ КАРАКТЕРИСТИКЕ ТЕРЕНА</w:t>
      </w:r>
    </w:p>
    <w:p w14:paraId="26A3287A" w14:textId="77777777" w:rsidR="00743E67" w:rsidRPr="000E6AF9" w:rsidRDefault="00133F6A" w:rsidP="001E47BC">
      <w:pPr>
        <w:spacing w:after="60" w:line="240" w:lineRule="auto"/>
        <w:rPr>
          <w:lang w:val="sr-Cyrl-RS"/>
        </w:rPr>
      </w:pPr>
      <w:r w:rsidRPr="000E6AF9">
        <w:rPr>
          <w:lang w:val="sr-Cyrl-RS"/>
        </w:rPr>
        <w:t>Према најновијим регионалним истраживањимa Републичког сеизмолошког завода Србије (</w:t>
      </w:r>
      <w:hyperlink r:id="rId19" w:history="1">
        <w:r w:rsidRPr="000E6AF9">
          <w:rPr>
            <w:lang w:val="sr-Cyrl-RS"/>
          </w:rPr>
          <w:t>http://www.seismo.gov.rs/</w:t>
        </w:r>
      </w:hyperlink>
      <w:r w:rsidRPr="000E6AF9">
        <w:rPr>
          <w:lang w:val="sr-Cyrl-RS"/>
        </w:rPr>
        <w:t>) одређени су параметри сеизмичности за територију Србије. Према карти сеизмичког хазарда за очекивано максимално хоризонтално убрзање на основној стени - Acc(g) и очекивани максимални интензитет земљотреса - Imax у јединицама Европске макросеизмичке скале (ЕМС-98), у оквиру повратног периода од 95, 475 и 975 година могу се очекивати земљотреси максималног интензитета и убрзања приказани у табели бр. 3.</w:t>
      </w:r>
    </w:p>
    <w:p w14:paraId="5C54A2F7" w14:textId="77777777" w:rsidR="00133F6A" w:rsidRPr="000E6AF9" w:rsidRDefault="00133F6A" w:rsidP="001E47BC">
      <w:pPr>
        <w:spacing w:after="60" w:line="240" w:lineRule="auto"/>
        <w:jc w:val="left"/>
        <w:rPr>
          <w:rFonts w:cs="Arial"/>
          <w:i/>
          <w:szCs w:val="20"/>
          <w:lang w:val="sr-Cyrl-RS"/>
        </w:rPr>
      </w:pPr>
      <w:r w:rsidRPr="000E6AF9">
        <w:rPr>
          <w:rFonts w:cs="Arial"/>
          <w:i/>
          <w:szCs w:val="20"/>
          <w:lang w:val="hr-HR"/>
        </w:rPr>
        <w:t>Табела</w:t>
      </w:r>
      <w:r w:rsidR="007527F5" w:rsidRPr="000E6AF9">
        <w:rPr>
          <w:rFonts w:cs="Arial"/>
          <w:i/>
          <w:szCs w:val="20"/>
          <w:lang w:val="sr-Cyrl-RS"/>
        </w:rPr>
        <w:t xml:space="preserve"> </w:t>
      </w:r>
      <w:r w:rsidR="00E35F37" w:rsidRPr="000E6AF9">
        <w:rPr>
          <w:rFonts w:cs="Arial"/>
          <w:i/>
          <w:szCs w:val="20"/>
          <w:lang w:val="sr-Cyrl-RS"/>
        </w:rPr>
        <w:t>5</w:t>
      </w:r>
      <w:r w:rsidR="00160989" w:rsidRPr="000E6AF9">
        <w:rPr>
          <w:rFonts w:cs="Arial"/>
          <w:i/>
          <w:szCs w:val="20"/>
          <w:lang w:val="sr-Cyrl-RS"/>
        </w:rPr>
        <w:t xml:space="preserve"> -</w:t>
      </w:r>
      <w:r w:rsidRPr="000E6AF9">
        <w:rPr>
          <w:rFonts w:cs="Arial"/>
          <w:i/>
          <w:szCs w:val="20"/>
          <w:lang w:val="sr-Cyrl-RS"/>
        </w:rPr>
        <w:t xml:space="preserve"> Сеизмички параметри</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2560"/>
        <w:gridCol w:w="2238"/>
        <w:gridCol w:w="2268"/>
        <w:gridCol w:w="1971"/>
      </w:tblGrid>
      <w:tr w:rsidR="00133F6A" w:rsidRPr="000E6AF9" w14:paraId="37F182F0" w14:textId="77777777" w:rsidTr="00160989">
        <w:trPr>
          <w:cantSplit/>
          <w:jc w:val="center"/>
        </w:trPr>
        <w:tc>
          <w:tcPr>
            <w:tcW w:w="2560" w:type="dxa"/>
            <w:vMerge w:val="restart"/>
            <w:tcBorders>
              <w:top w:val="double" w:sz="4" w:space="0" w:color="auto"/>
              <w:left w:val="double" w:sz="4" w:space="0" w:color="auto"/>
              <w:right w:val="single" w:sz="4" w:space="0" w:color="auto"/>
            </w:tcBorders>
            <w:vAlign w:val="center"/>
          </w:tcPr>
          <w:p w14:paraId="35FCC4FC" w14:textId="77777777" w:rsidR="00133F6A" w:rsidRPr="000E6AF9" w:rsidRDefault="00133F6A" w:rsidP="001E47BC">
            <w:pPr>
              <w:spacing w:after="0" w:line="240" w:lineRule="auto"/>
              <w:jc w:val="center"/>
              <w:rPr>
                <w:rFonts w:cs="Arial"/>
              </w:rPr>
            </w:pPr>
            <w:r w:rsidRPr="000E6AF9">
              <w:rPr>
                <w:rFonts w:cs="Arial"/>
              </w:rPr>
              <w:t>Сеизмички параметри</w:t>
            </w:r>
          </w:p>
        </w:tc>
        <w:tc>
          <w:tcPr>
            <w:tcW w:w="6477" w:type="dxa"/>
            <w:gridSpan w:val="3"/>
            <w:tcBorders>
              <w:top w:val="double" w:sz="4" w:space="0" w:color="auto"/>
              <w:left w:val="single" w:sz="4" w:space="0" w:color="auto"/>
              <w:right w:val="double" w:sz="4" w:space="0" w:color="auto"/>
            </w:tcBorders>
            <w:vAlign w:val="center"/>
          </w:tcPr>
          <w:p w14:paraId="3D1DB690" w14:textId="77777777" w:rsidR="00133F6A" w:rsidRPr="000E6AF9" w:rsidRDefault="00133F6A" w:rsidP="001E47BC">
            <w:pPr>
              <w:spacing w:after="0" w:line="240" w:lineRule="auto"/>
              <w:jc w:val="center"/>
              <w:rPr>
                <w:rFonts w:cs="Arial"/>
              </w:rPr>
            </w:pPr>
            <w:r w:rsidRPr="000E6AF9">
              <w:rPr>
                <w:rFonts w:cs="Arial"/>
              </w:rPr>
              <w:t>Повратни период времена (године)</w:t>
            </w:r>
          </w:p>
        </w:tc>
      </w:tr>
      <w:tr w:rsidR="00133F6A" w:rsidRPr="000E6AF9" w14:paraId="6B4A137C" w14:textId="77777777" w:rsidTr="00160989">
        <w:trPr>
          <w:cantSplit/>
          <w:jc w:val="center"/>
        </w:trPr>
        <w:tc>
          <w:tcPr>
            <w:tcW w:w="2560" w:type="dxa"/>
            <w:vMerge/>
            <w:tcBorders>
              <w:left w:val="double" w:sz="4" w:space="0" w:color="auto"/>
              <w:bottom w:val="single" w:sz="12" w:space="0" w:color="auto"/>
              <w:right w:val="single" w:sz="4" w:space="0" w:color="auto"/>
            </w:tcBorders>
            <w:vAlign w:val="center"/>
          </w:tcPr>
          <w:p w14:paraId="4738F5BF" w14:textId="77777777" w:rsidR="00133F6A" w:rsidRPr="000E6AF9" w:rsidRDefault="00133F6A" w:rsidP="001E47BC">
            <w:pPr>
              <w:spacing w:after="0" w:line="240" w:lineRule="auto"/>
              <w:jc w:val="center"/>
              <w:rPr>
                <w:rFonts w:cs="Arial"/>
              </w:rPr>
            </w:pPr>
          </w:p>
        </w:tc>
        <w:tc>
          <w:tcPr>
            <w:tcW w:w="2238" w:type="dxa"/>
            <w:tcBorders>
              <w:left w:val="single" w:sz="4" w:space="0" w:color="auto"/>
              <w:bottom w:val="single" w:sz="12" w:space="0" w:color="auto"/>
            </w:tcBorders>
            <w:vAlign w:val="center"/>
          </w:tcPr>
          <w:p w14:paraId="6F3881F1" w14:textId="77777777" w:rsidR="00133F6A" w:rsidRPr="000E6AF9" w:rsidRDefault="00133F6A" w:rsidP="001E47BC">
            <w:pPr>
              <w:spacing w:after="0" w:line="240" w:lineRule="auto"/>
              <w:jc w:val="center"/>
              <w:rPr>
                <w:rFonts w:cs="Arial"/>
                <w:lang w:val="sr-Cyrl-RS"/>
              </w:rPr>
            </w:pPr>
            <w:r w:rsidRPr="000E6AF9">
              <w:rPr>
                <w:rFonts w:cs="Arial"/>
                <w:lang w:val="sr-Cyrl-RS"/>
              </w:rPr>
              <w:t>95</w:t>
            </w:r>
          </w:p>
        </w:tc>
        <w:tc>
          <w:tcPr>
            <w:tcW w:w="2268" w:type="dxa"/>
            <w:tcBorders>
              <w:bottom w:val="single" w:sz="12" w:space="0" w:color="auto"/>
              <w:right w:val="single" w:sz="4" w:space="0" w:color="auto"/>
            </w:tcBorders>
            <w:shd w:val="clear" w:color="auto" w:fill="auto"/>
            <w:vAlign w:val="center"/>
          </w:tcPr>
          <w:p w14:paraId="65DDE76B" w14:textId="77777777" w:rsidR="00133F6A" w:rsidRPr="000E6AF9" w:rsidRDefault="00133F6A" w:rsidP="001E47BC">
            <w:pPr>
              <w:spacing w:after="0" w:line="240" w:lineRule="auto"/>
              <w:jc w:val="center"/>
              <w:rPr>
                <w:rFonts w:cs="Arial"/>
              </w:rPr>
            </w:pPr>
            <w:r w:rsidRPr="000E6AF9">
              <w:rPr>
                <w:rFonts w:cs="Arial"/>
              </w:rPr>
              <w:t>475</w:t>
            </w:r>
          </w:p>
        </w:tc>
        <w:tc>
          <w:tcPr>
            <w:tcW w:w="1971" w:type="dxa"/>
            <w:tcBorders>
              <w:left w:val="single" w:sz="4" w:space="0" w:color="auto"/>
              <w:bottom w:val="single" w:sz="12" w:space="0" w:color="auto"/>
              <w:right w:val="double" w:sz="4" w:space="0" w:color="auto"/>
            </w:tcBorders>
            <w:vAlign w:val="center"/>
          </w:tcPr>
          <w:p w14:paraId="0D03F13B" w14:textId="77777777" w:rsidR="00133F6A" w:rsidRPr="000E6AF9" w:rsidRDefault="00133F6A" w:rsidP="001E47BC">
            <w:pPr>
              <w:spacing w:after="0" w:line="240" w:lineRule="auto"/>
              <w:jc w:val="center"/>
              <w:rPr>
                <w:rFonts w:cs="Arial"/>
              </w:rPr>
            </w:pPr>
            <w:r w:rsidRPr="000E6AF9">
              <w:rPr>
                <w:rFonts w:cs="Arial"/>
              </w:rPr>
              <w:t>975</w:t>
            </w:r>
          </w:p>
        </w:tc>
      </w:tr>
      <w:tr w:rsidR="00133F6A" w:rsidRPr="000E6AF9" w14:paraId="579C186F" w14:textId="77777777" w:rsidTr="00160989">
        <w:trPr>
          <w:cantSplit/>
          <w:jc w:val="center"/>
        </w:trPr>
        <w:tc>
          <w:tcPr>
            <w:tcW w:w="2560" w:type="dxa"/>
            <w:tcBorders>
              <w:top w:val="single" w:sz="12" w:space="0" w:color="auto"/>
              <w:left w:val="double" w:sz="4" w:space="0" w:color="auto"/>
              <w:right w:val="single" w:sz="4" w:space="0" w:color="auto"/>
            </w:tcBorders>
            <w:vAlign w:val="center"/>
          </w:tcPr>
          <w:p w14:paraId="13DA7EF3" w14:textId="77777777" w:rsidR="00133F6A" w:rsidRPr="000E6AF9" w:rsidRDefault="00133F6A" w:rsidP="001E47BC">
            <w:pPr>
              <w:spacing w:after="0" w:line="240" w:lineRule="auto"/>
              <w:jc w:val="center"/>
              <w:rPr>
                <w:rFonts w:cs="Arial"/>
              </w:rPr>
            </w:pPr>
            <w:r w:rsidRPr="000E6AF9">
              <w:rPr>
                <w:rFonts w:cs="Arial"/>
              </w:rPr>
              <w:t>Acc(g) max.</w:t>
            </w:r>
          </w:p>
        </w:tc>
        <w:tc>
          <w:tcPr>
            <w:tcW w:w="2238" w:type="dxa"/>
            <w:tcBorders>
              <w:top w:val="single" w:sz="12" w:space="0" w:color="auto"/>
              <w:left w:val="single" w:sz="4" w:space="0" w:color="auto"/>
            </w:tcBorders>
            <w:vAlign w:val="center"/>
          </w:tcPr>
          <w:p w14:paraId="4044F057" w14:textId="77777777" w:rsidR="00133F6A" w:rsidRPr="000E6AF9" w:rsidRDefault="00133F6A" w:rsidP="001E47BC">
            <w:pPr>
              <w:spacing w:after="0" w:line="240" w:lineRule="auto"/>
              <w:jc w:val="center"/>
              <w:rPr>
                <w:rFonts w:cs="Arial"/>
                <w:lang w:val="sr-Cyrl-RS"/>
              </w:rPr>
            </w:pPr>
            <w:r w:rsidRPr="000E6AF9">
              <w:rPr>
                <w:rFonts w:cs="Arial"/>
              </w:rPr>
              <w:t>0</w:t>
            </w:r>
            <w:r w:rsidRPr="000E6AF9">
              <w:rPr>
                <w:rFonts w:cs="Arial"/>
                <w:lang w:val="sr-Cyrl-RS"/>
              </w:rPr>
              <w:t>.06</w:t>
            </w:r>
          </w:p>
        </w:tc>
        <w:tc>
          <w:tcPr>
            <w:tcW w:w="2268" w:type="dxa"/>
            <w:tcBorders>
              <w:top w:val="single" w:sz="12" w:space="0" w:color="auto"/>
              <w:right w:val="single" w:sz="4" w:space="0" w:color="auto"/>
            </w:tcBorders>
            <w:shd w:val="clear" w:color="auto" w:fill="auto"/>
            <w:vAlign w:val="center"/>
          </w:tcPr>
          <w:p w14:paraId="2FC51F0F" w14:textId="77777777" w:rsidR="00133F6A" w:rsidRPr="000E6AF9" w:rsidRDefault="00133F6A" w:rsidP="001E47BC">
            <w:pPr>
              <w:spacing w:after="0" w:line="240" w:lineRule="auto"/>
              <w:jc w:val="center"/>
              <w:rPr>
                <w:rFonts w:cs="Arial"/>
                <w:lang w:val="sr-Cyrl-RS"/>
              </w:rPr>
            </w:pPr>
            <w:r w:rsidRPr="000E6AF9">
              <w:rPr>
                <w:rFonts w:cs="Arial"/>
                <w:lang w:val="sr-Cyrl-RS"/>
              </w:rPr>
              <w:t>0.1</w:t>
            </w:r>
          </w:p>
        </w:tc>
        <w:tc>
          <w:tcPr>
            <w:tcW w:w="1971" w:type="dxa"/>
            <w:tcBorders>
              <w:top w:val="single" w:sz="12" w:space="0" w:color="auto"/>
              <w:left w:val="single" w:sz="4" w:space="0" w:color="auto"/>
              <w:right w:val="double" w:sz="4" w:space="0" w:color="auto"/>
            </w:tcBorders>
            <w:vAlign w:val="center"/>
          </w:tcPr>
          <w:p w14:paraId="38455A0B" w14:textId="77777777" w:rsidR="00133F6A" w:rsidRPr="000E6AF9" w:rsidRDefault="00133F6A" w:rsidP="001E47BC">
            <w:pPr>
              <w:spacing w:after="0" w:line="240" w:lineRule="auto"/>
              <w:jc w:val="center"/>
              <w:rPr>
                <w:rFonts w:cs="Arial"/>
                <w:lang w:val="sr-Cyrl-RS"/>
              </w:rPr>
            </w:pPr>
            <w:r w:rsidRPr="000E6AF9">
              <w:rPr>
                <w:rFonts w:cs="Arial"/>
                <w:lang w:val="sr-Cyrl-RS"/>
              </w:rPr>
              <w:t>0.1</w:t>
            </w:r>
          </w:p>
        </w:tc>
      </w:tr>
      <w:tr w:rsidR="00133F6A" w:rsidRPr="000E6AF9" w14:paraId="0398A6D8" w14:textId="77777777" w:rsidTr="00160989">
        <w:trPr>
          <w:cantSplit/>
          <w:jc w:val="center"/>
        </w:trPr>
        <w:tc>
          <w:tcPr>
            <w:tcW w:w="2560" w:type="dxa"/>
            <w:tcBorders>
              <w:left w:val="double" w:sz="4" w:space="0" w:color="auto"/>
              <w:bottom w:val="double" w:sz="4" w:space="0" w:color="auto"/>
              <w:right w:val="single" w:sz="4" w:space="0" w:color="auto"/>
            </w:tcBorders>
            <w:vAlign w:val="center"/>
          </w:tcPr>
          <w:p w14:paraId="1A623C42" w14:textId="77777777" w:rsidR="00133F6A" w:rsidRPr="000E6AF9" w:rsidRDefault="00133F6A" w:rsidP="001E47BC">
            <w:pPr>
              <w:spacing w:after="0" w:line="240" w:lineRule="auto"/>
              <w:jc w:val="center"/>
              <w:rPr>
                <w:rFonts w:cs="Arial"/>
              </w:rPr>
            </w:pPr>
            <w:r w:rsidRPr="000E6AF9">
              <w:rPr>
                <w:rFonts w:cs="Arial"/>
              </w:rPr>
              <w:t>I</w:t>
            </w:r>
            <w:r w:rsidRPr="000E6AF9">
              <w:rPr>
                <w:rFonts w:cs="Arial"/>
                <w:vertAlign w:val="subscript"/>
              </w:rPr>
              <w:t>max</w:t>
            </w:r>
            <w:r w:rsidRPr="000E6AF9">
              <w:rPr>
                <w:rFonts w:cs="Arial"/>
              </w:rPr>
              <w:t>(ЕМS</w:t>
            </w:r>
            <w:r w:rsidRPr="000E6AF9">
              <w:rPr>
                <w:rFonts w:cs="Arial"/>
                <w:lang w:val="sr-Cyrl-RS"/>
              </w:rPr>
              <w:t>-98</w:t>
            </w:r>
            <w:r w:rsidRPr="000E6AF9">
              <w:rPr>
                <w:rFonts w:cs="Arial"/>
              </w:rPr>
              <w:t>)</w:t>
            </w:r>
          </w:p>
        </w:tc>
        <w:tc>
          <w:tcPr>
            <w:tcW w:w="2238" w:type="dxa"/>
            <w:tcBorders>
              <w:left w:val="single" w:sz="4" w:space="0" w:color="auto"/>
              <w:bottom w:val="double" w:sz="4" w:space="0" w:color="auto"/>
            </w:tcBorders>
            <w:vAlign w:val="center"/>
          </w:tcPr>
          <w:p w14:paraId="45AE72F6" w14:textId="77777777" w:rsidR="00133F6A" w:rsidRPr="000E6AF9" w:rsidRDefault="00133F6A" w:rsidP="001E47BC">
            <w:pPr>
              <w:spacing w:after="0" w:line="240" w:lineRule="auto"/>
              <w:jc w:val="center"/>
              <w:rPr>
                <w:rFonts w:cs="Arial"/>
                <w:lang w:val="sr-Cyrl-RS"/>
              </w:rPr>
            </w:pPr>
            <w:r w:rsidRPr="000E6AF9">
              <w:rPr>
                <w:rFonts w:cs="Arial"/>
              </w:rPr>
              <w:t>VI</w:t>
            </w:r>
            <w:r w:rsidRPr="000E6AF9">
              <w:rPr>
                <w:rFonts w:cs="Arial"/>
                <w:lang w:val="sr-Cyrl-RS"/>
              </w:rPr>
              <w:t>-</w:t>
            </w:r>
            <w:r w:rsidRPr="000E6AF9">
              <w:rPr>
                <w:rFonts w:cs="Arial"/>
              </w:rPr>
              <w:t>VII</w:t>
            </w:r>
          </w:p>
        </w:tc>
        <w:tc>
          <w:tcPr>
            <w:tcW w:w="2268" w:type="dxa"/>
            <w:tcBorders>
              <w:bottom w:val="double" w:sz="4" w:space="0" w:color="auto"/>
              <w:right w:val="single" w:sz="4" w:space="0" w:color="auto"/>
            </w:tcBorders>
            <w:shd w:val="clear" w:color="auto" w:fill="auto"/>
            <w:vAlign w:val="center"/>
          </w:tcPr>
          <w:p w14:paraId="507D300B" w14:textId="77777777" w:rsidR="00133F6A" w:rsidRPr="000E6AF9" w:rsidRDefault="00133F6A" w:rsidP="001E47BC">
            <w:pPr>
              <w:spacing w:after="0" w:line="240" w:lineRule="auto"/>
              <w:jc w:val="center"/>
              <w:rPr>
                <w:rFonts w:cs="Arial"/>
                <w:lang w:val="sr-Cyrl-RS"/>
              </w:rPr>
            </w:pPr>
            <w:r w:rsidRPr="000E6AF9">
              <w:rPr>
                <w:rFonts w:cs="Arial"/>
              </w:rPr>
              <w:t>VII</w:t>
            </w:r>
            <w:r w:rsidRPr="000E6AF9">
              <w:rPr>
                <w:rFonts w:cs="Arial"/>
                <w:lang w:val="sr-Cyrl-RS"/>
              </w:rPr>
              <w:t>-</w:t>
            </w:r>
            <w:r w:rsidRPr="000E6AF9">
              <w:rPr>
                <w:rFonts w:cs="Arial"/>
              </w:rPr>
              <w:t>VIII</w:t>
            </w:r>
          </w:p>
        </w:tc>
        <w:tc>
          <w:tcPr>
            <w:tcW w:w="1971" w:type="dxa"/>
            <w:tcBorders>
              <w:left w:val="single" w:sz="4" w:space="0" w:color="auto"/>
              <w:bottom w:val="double" w:sz="4" w:space="0" w:color="auto"/>
              <w:right w:val="double" w:sz="4" w:space="0" w:color="auto"/>
            </w:tcBorders>
            <w:vAlign w:val="center"/>
          </w:tcPr>
          <w:p w14:paraId="6DA8E651" w14:textId="77777777" w:rsidR="00133F6A" w:rsidRPr="000E6AF9" w:rsidRDefault="00133F6A" w:rsidP="001E47BC">
            <w:pPr>
              <w:spacing w:after="0" w:line="240" w:lineRule="auto"/>
              <w:jc w:val="center"/>
              <w:rPr>
                <w:rFonts w:cs="Arial"/>
              </w:rPr>
            </w:pPr>
            <w:r w:rsidRPr="000E6AF9">
              <w:rPr>
                <w:rFonts w:cs="Arial"/>
              </w:rPr>
              <w:t>VII</w:t>
            </w:r>
            <w:r w:rsidRPr="000E6AF9">
              <w:rPr>
                <w:rFonts w:cs="Arial"/>
                <w:lang w:val="sr-Cyrl-RS"/>
              </w:rPr>
              <w:t>-</w:t>
            </w:r>
            <w:r w:rsidRPr="000E6AF9">
              <w:rPr>
                <w:rFonts w:cs="Arial"/>
              </w:rPr>
              <w:t>VIII</w:t>
            </w:r>
          </w:p>
        </w:tc>
      </w:tr>
    </w:tbl>
    <w:p w14:paraId="086230E7" w14:textId="77777777" w:rsidR="00133F6A" w:rsidRPr="000E6AF9" w:rsidRDefault="00133F6A" w:rsidP="001E47BC">
      <w:pPr>
        <w:spacing w:before="60" w:line="240" w:lineRule="auto"/>
        <w:rPr>
          <w:lang w:val="sr-Latn-CS"/>
        </w:rPr>
      </w:pPr>
      <w:r w:rsidRPr="000E6AF9">
        <w:rPr>
          <w:lang w:val="sr-Latn-CS"/>
        </w:rPr>
        <w:t>Ради заштите од земљотреса, предметне објекте пројектовати у складу са :</w:t>
      </w:r>
    </w:p>
    <w:p w14:paraId="39FAC870" w14:textId="77777777" w:rsidR="00991DB8" w:rsidRPr="000E6AF9" w:rsidRDefault="00991DB8" w:rsidP="00FD4690">
      <w:pPr>
        <w:pStyle w:val="ListParagraph"/>
        <w:numPr>
          <w:ilvl w:val="0"/>
          <w:numId w:val="15"/>
        </w:numPr>
        <w:spacing w:line="240" w:lineRule="auto"/>
        <w:rPr>
          <w:lang w:val="sr-Latn-CS"/>
        </w:rPr>
      </w:pPr>
      <w:r w:rsidRPr="000E6AF9">
        <w:rPr>
          <w:lang w:val="sr-Latn-CS"/>
        </w:rPr>
        <w:t>Правилником за грађевинске конструкције („Сл. гласник РС“, бр. 89/19 и 52/20). Све прорачуне сеизмичке стабилности заснивати на посебно изграђеним подацима микросеизмичке реоjнизације, и</w:t>
      </w:r>
    </w:p>
    <w:p w14:paraId="3DB3D7E6" w14:textId="495F9579" w:rsidR="00133F6A" w:rsidRPr="000E6AF9" w:rsidRDefault="00133F6A" w:rsidP="00FD4690">
      <w:pPr>
        <w:pStyle w:val="ListParagraph"/>
        <w:numPr>
          <w:ilvl w:val="0"/>
          <w:numId w:val="15"/>
        </w:numPr>
        <w:spacing w:after="120" w:line="240" w:lineRule="auto"/>
        <w:rPr>
          <w:lang w:val="sr-Latn-CS"/>
        </w:rPr>
      </w:pPr>
      <w:r w:rsidRPr="000E6AF9">
        <w:rPr>
          <w:lang w:val="sr-Latn-CS"/>
        </w:rPr>
        <w:t xml:space="preserve">Правилником о привременим техничким нормативима за изградњу објеката који не спадају у високоградњу у сеизмичким подручјима </w:t>
      </w:r>
      <w:r w:rsidRPr="000E6AF9">
        <w:rPr>
          <w:i/>
          <w:lang w:val="sr-Latn-CS"/>
        </w:rPr>
        <w:t>(</w:t>
      </w:r>
      <w:r w:rsidRPr="000E6AF9">
        <w:rPr>
          <w:i/>
        </w:rPr>
        <w:t>„</w:t>
      </w:r>
      <w:r w:rsidRPr="000E6AF9">
        <w:rPr>
          <w:i/>
          <w:lang w:val="sr-Latn-CS"/>
        </w:rPr>
        <w:t>Службени лист СФРЈ</w:t>
      </w:r>
      <w:r w:rsidRPr="000E6AF9">
        <w:rPr>
          <w:i/>
        </w:rPr>
        <w:t>“</w:t>
      </w:r>
      <w:r w:rsidRPr="000E6AF9">
        <w:rPr>
          <w:i/>
          <w:lang w:val="sr-Latn-CS"/>
        </w:rPr>
        <w:t xml:space="preserve"> бр</w:t>
      </w:r>
      <w:r w:rsidRPr="000E6AF9">
        <w:rPr>
          <w:i/>
          <w:lang w:val="sr-Cyrl-RS"/>
        </w:rPr>
        <w:t>ој</w:t>
      </w:r>
      <w:r w:rsidRPr="000E6AF9">
        <w:rPr>
          <w:i/>
          <w:lang w:val="sr-Latn-CS"/>
        </w:rPr>
        <w:t xml:space="preserve"> 39/64).</w:t>
      </w:r>
    </w:p>
    <w:p w14:paraId="4DF4D782" w14:textId="77777777" w:rsidR="006E15E7" w:rsidRPr="000E6AF9" w:rsidRDefault="006E15E7" w:rsidP="001E47BC">
      <w:pPr>
        <w:pStyle w:val="ListParagraph"/>
        <w:spacing w:after="120" w:line="240" w:lineRule="auto"/>
        <w:rPr>
          <w:lang w:val="sr-Latn-CS"/>
        </w:rPr>
      </w:pPr>
    </w:p>
    <w:p w14:paraId="376E5DA2" w14:textId="77777777" w:rsidR="00301046" w:rsidRPr="000E6AF9" w:rsidRDefault="00301046" w:rsidP="001E47BC">
      <w:pPr>
        <w:pStyle w:val="ListParagraph"/>
        <w:spacing w:before="120" w:line="240" w:lineRule="auto"/>
        <w:rPr>
          <w:rStyle w:val="Strong"/>
        </w:rPr>
      </w:pPr>
      <w:r w:rsidRPr="000E6AF9">
        <w:rPr>
          <w:rStyle w:val="Strong"/>
        </w:rPr>
        <w:t>Урбанистичке мере заштите од пожара</w:t>
      </w:r>
    </w:p>
    <w:p w14:paraId="200AE9D8" w14:textId="77777777" w:rsidR="004E57CF" w:rsidRPr="000E6AF9" w:rsidRDefault="004E57CF" w:rsidP="001E47BC">
      <w:pPr>
        <w:spacing w:line="240" w:lineRule="auto"/>
        <w:rPr>
          <w:lang w:val="sr-Cyrl-CS"/>
        </w:rPr>
      </w:pPr>
      <w:r w:rsidRPr="000E6AF9">
        <w:rPr>
          <w:lang w:val="sr-Cyrl-CS"/>
        </w:rPr>
        <w:t xml:space="preserve">У току пројектовања и извођења радова на изградњи објеката применити мере заштите од пожара у складу са одредбама Закона о заштити од пожара </w:t>
      </w:r>
      <w:r w:rsidRPr="000E6AF9">
        <w:rPr>
          <w:i/>
          <w:lang w:val="sr-Cyrl-CS"/>
        </w:rPr>
        <w:t>(„Службени гласник РС“</w:t>
      </w:r>
      <w:r w:rsidRPr="000E6AF9">
        <w:rPr>
          <w:lang w:val="sr-Cyrl-CS"/>
        </w:rPr>
        <w:t xml:space="preserve"> бр. </w:t>
      </w:r>
      <w:r w:rsidRPr="000E6AF9">
        <w:rPr>
          <w:i/>
          <w:lang w:val="sr-Cyrl-CS"/>
        </w:rPr>
        <w:t xml:space="preserve">111/2009, 20/2015, </w:t>
      </w:r>
      <w:r w:rsidRPr="000E6AF9">
        <w:rPr>
          <w:i/>
        </w:rPr>
        <w:t>87/2018 и 87/2018</w:t>
      </w:r>
      <w:r w:rsidRPr="000E6AF9">
        <w:rPr>
          <w:i/>
          <w:lang w:val="sr-Cyrl-CS"/>
        </w:rPr>
        <w:t>)</w:t>
      </w:r>
      <w:r w:rsidRPr="000E6AF9">
        <w:rPr>
          <w:lang w:val="sr-Cyrl-CS"/>
        </w:rPr>
        <w:t xml:space="preserve"> и правилницима и стандардима који ближе регулишу изградњу објеката.</w:t>
      </w:r>
    </w:p>
    <w:p w14:paraId="5DB9BCB6" w14:textId="77777777" w:rsidR="004E57CF" w:rsidRPr="000E6AF9" w:rsidRDefault="004E57CF" w:rsidP="001E47BC">
      <w:pPr>
        <w:spacing w:line="240" w:lineRule="auto"/>
        <w:rPr>
          <w:lang w:val="sr-Cyrl-RS"/>
        </w:rPr>
      </w:pPr>
      <w:r w:rsidRPr="000E6AF9">
        <w:rPr>
          <w:lang w:val="sr-Cyrl-CS"/>
        </w:rPr>
        <w:t xml:space="preserve">Објектима мора бити обезбеђен приступни пут за ватрогасна возила, сходно Правилнику о техничким нормативима за приступне путеве, окретнице и уређење платоа за ватрогасна возила у близини објеката повећаног ризика од пожара  </w:t>
      </w:r>
      <w:r w:rsidRPr="000E6AF9">
        <w:rPr>
          <w:i/>
          <w:lang w:val="sr-Cyrl-CS"/>
        </w:rPr>
        <w:t>("Службени лист СРЈ",</w:t>
      </w:r>
      <w:r w:rsidRPr="000E6AF9">
        <w:rPr>
          <w:lang w:val="sr-Cyrl-CS"/>
        </w:rPr>
        <w:t xml:space="preserve"> број 8/95)</w:t>
      </w:r>
      <w:r w:rsidRPr="000E6AF9">
        <w:t xml:space="preserve"> и других техничких прописа и стандарда за такву врсту објеката. </w:t>
      </w:r>
    </w:p>
    <w:p w14:paraId="398989A1" w14:textId="77777777" w:rsidR="004E57CF" w:rsidRPr="000E6AF9" w:rsidRDefault="004E57CF" w:rsidP="001E47BC">
      <w:pPr>
        <w:spacing w:line="240" w:lineRule="auto"/>
        <w:rPr>
          <w:lang w:val="sr-Cyrl-RS"/>
        </w:rPr>
      </w:pPr>
      <w:r w:rsidRPr="000E6AF9">
        <w:t>Капацитет водоводне мреже мора да обезбеђуј</w:t>
      </w:r>
      <w:r w:rsidRPr="000E6AF9">
        <w:rPr>
          <w:lang w:val="sr-Cyrl-RS"/>
        </w:rPr>
        <w:t>е</w:t>
      </w:r>
      <w:r w:rsidRPr="000E6AF9">
        <w:t xml:space="preserve"> довољне количине воде за гашење пожара</w:t>
      </w:r>
      <w:r w:rsidRPr="000E6AF9">
        <w:rPr>
          <w:lang w:val="sr-Cyrl-RS"/>
        </w:rPr>
        <w:t xml:space="preserve"> (</w:t>
      </w:r>
      <w:r w:rsidRPr="000E6AF9">
        <w:t>иницијално га</w:t>
      </w:r>
      <w:r w:rsidRPr="000E6AF9">
        <w:rPr>
          <w:lang w:val="sr-Cyrl-RS"/>
        </w:rPr>
        <w:t>ш</w:t>
      </w:r>
      <w:r w:rsidRPr="000E6AF9">
        <w:t>ење</w:t>
      </w:r>
      <w:r w:rsidRPr="000E6AF9">
        <w:rPr>
          <w:lang w:val="sr-Cyrl-RS"/>
        </w:rPr>
        <w:t>)</w:t>
      </w:r>
      <w:r w:rsidRPr="000E6AF9">
        <w:t>, како за хидрантску мрежу тако и за друге инсталације које користе воду за гашење пожара. С тога, о</w:t>
      </w:r>
      <w:r w:rsidRPr="000E6AF9">
        <w:rPr>
          <w:lang w:val="sr-Cyrl-CS"/>
        </w:rPr>
        <w:t xml:space="preserve">бјекти морају имати одговарајућу хидрантску мрежу, која се по протоку и притиску воде у мрежи планира и пројектује према Правилнику о техничким нормативима за </w:t>
      </w:r>
      <w:r w:rsidRPr="000E6AF9">
        <w:rPr>
          <w:lang w:val="sr-Cyrl-RS"/>
        </w:rPr>
        <w:t xml:space="preserve">инсталације хидрантске мреже </w:t>
      </w:r>
      <w:r w:rsidRPr="000E6AF9">
        <w:rPr>
          <w:lang w:val="sr-Cyrl-CS"/>
        </w:rPr>
        <w:t xml:space="preserve">за гашење пожара </w:t>
      </w:r>
      <w:r w:rsidRPr="000E6AF9">
        <w:rPr>
          <w:i/>
          <w:lang w:val="sr-Cyrl-CS"/>
        </w:rPr>
        <w:t>("Службени гласник РС",</w:t>
      </w:r>
      <w:r w:rsidRPr="000E6AF9">
        <w:rPr>
          <w:lang w:val="sr-Cyrl-CS"/>
        </w:rPr>
        <w:t xml:space="preserve"> број 3/2018).</w:t>
      </w:r>
    </w:p>
    <w:p w14:paraId="6C71B476" w14:textId="77777777" w:rsidR="004E57CF" w:rsidRPr="000E6AF9" w:rsidRDefault="004E57CF" w:rsidP="001E47BC">
      <w:pPr>
        <w:spacing w:line="240" w:lineRule="auto"/>
        <w:rPr>
          <w:sz w:val="24"/>
          <w:szCs w:val="24"/>
          <w:lang w:val="en-US" w:eastAsia="sr-Cyrl-RS"/>
        </w:rPr>
      </w:pPr>
      <w:r w:rsidRPr="000E6AF9">
        <w:rPr>
          <w:lang w:val="en-US" w:eastAsia="sr-Cyrl-RS"/>
        </w:rPr>
        <w:t xml:space="preserve">У даљем поступки издавања локацијских услова за пројектовање и прикључење, потребно је прибавити Услове са аспекта мера заштите од пожара и експлозија од стране надлежног органа Министарства у потупку израде идејног решења за изградњу објеката, на основу којег ће се сагледати конкретни објекти, техничка решења, </w:t>
      </w:r>
      <w:r w:rsidRPr="000E6AF9">
        <w:rPr>
          <w:lang w:val="en-US" w:eastAsia="sr-Cyrl-RS"/>
        </w:rPr>
        <w:lastRenderedPageBreak/>
        <w:t>безбедоносна растојања</w:t>
      </w:r>
      <w:r w:rsidRPr="000E6AF9">
        <w:rPr>
          <w:lang w:val="sr-Cyrl-RS" w:eastAsia="sr-Cyrl-RS"/>
        </w:rPr>
        <w:t>...</w:t>
      </w:r>
      <w:r w:rsidRPr="000E6AF9">
        <w:rPr>
          <w:lang w:val="en-US" w:eastAsia="sr-Cyrl-RS"/>
        </w:rPr>
        <w:t xml:space="preserve">у складу са Уредбом о локацијским условима (“Сл. Гласник РС” бр. 35/2015, 114/2015 и 117/17). </w:t>
      </w:r>
    </w:p>
    <w:p w14:paraId="6124FDF0" w14:textId="77777777" w:rsidR="00133F6A" w:rsidRPr="000E6AF9" w:rsidRDefault="004E57CF" w:rsidP="001E47BC">
      <w:pPr>
        <w:spacing w:line="240" w:lineRule="auto"/>
        <w:rPr>
          <w:rStyle w:val="Strong"/>
          <w:b w:val="0"/>
          <w:bCs w:val="0"/>
          <w:i/>
        </w:rPr>
      </w:pPr>
      <w:r w:rsidRPr="000E6AF9">
        <w:rPr>
          <w:i/>
        </w:rPr>
        <w:t>(Услови МУП-Управа за ванредне ситуације у Београду Датум: 25.10.2019. Број: IХ-03 број 350.1-4519/2019)</w:t>
      </w:r>
    </w:p>
    <w:p w14:paraId="632ECFC1" w14:textId="77777777" w:rsidR="00133F6A" w:rsidRPr="000E6AF9" w:rsidRDefault="00133F6A" w:rsidP="001E47BC">
      <w:pPr>
        <w:pStyle w:val="ListParagraph"/>
        <w:spacing w:before="240" w:line="240" w:lineRule="auto"/>
        <w:rPr>
          <w:rStyle w:val="Strong"/>
        </w:rPr>
      </w:pPr>
      <w:r w:rsidRPr="000E6AF9">
        <w:rPr>
          <w:rStyle w:val="Strong"/>
          <w:lang w:val="sr-Cyrl-RS"/>
        </w:rPr>
        <w:t>Урбанистичке мере цивилне заштите</w:t>
      </w:r>
    </w:p>
    <w:p w14:paraId="44FC70AA" w14:textId="77777777" w:rsidR="006E15E7" w:rsidRPr="000E6AF9" w:rsidRDefault="00133F6A" w:rsidP="001E47BC">
      <w:pPr>
        <w:spacing w:line="240" w:lineRule="auto"/>
        <w:rPr>
          <w:lang w:val="ru-RU"/>
        </w:rPr>
      </w:pPr>
      <w:r w:rsidRPr="000E6AF9">
        <w:rPr>
          <w:lang w:val="ru-RU"/>
        </w:rPr>
        <w:t xml:space="preserve">Приликом изградње нових стамбених  објеката са подрумима, сходно </w:t>
      </w:r>
      <w:r w:rsidRPr="000E6AF9">
        <w:rPr>
          <w:lang w:val="sr-Cyrl-CS"/>
        </w:rPr>
        <w:t xml:space="preserve"> Закону о ванредним ситуацијама (”Службени гласник РС”, бр. 111/09</w:t>
      </w:r>
      <w:r w:rsidRPr="000E6AF9">
        <w:t>, 92/11</w:t>
      </w:r>
      <w:r w:rsidRPr="000E6AF9">
        <w:rPr>
          <w:lang w:val="sr-Cyrl-CS"/>
        </w:rPr>
        <w:t>) и</w:t>
      </w:r>
      <w:r w:rsidRPr="000E6AF9">
        <w:rPr>
          <w:lang w:val="ru-RU"/>
        </w:rPr>
        <w:t xml:space="preserve"> Закону о изменама и допунама Закона о ванредним ситуацијама ("Службени гласник РС", број 93/12.), над подрумским просторијама гради се ојачана плоча која може да издржи урушавање објекта. </w:t>
      </w:r>
    </w:p>
    <w:p w14:paraId="15E50AB7" w14:textId="237B0CD1" w:rsidR="00301046" w:rsidRPr="000E6AF9" w:rsidRDefault="00133F6A" w:rsidP="001E47BC">
      <w:pPr>
        <w:spacing w:line="240" w:lineRule="auto"/>
        <w:rPr>
          <w:rStyle w:val="Strong"/>
          <w:b w:val="0"/>
          <w:bCs w:val="0"/>
        </w:rPr>
      </w:pPr>
      <w:r w:rsidRPr="000E6AF9">
        <w:rPr>
          <w:lang w:val="ru-RU"/>
        </w:rPr>
        <w:t>До доношења ближих прописа о начину одржавања склоништа и прилагођавања комуналних, саобраћајних и других подземних објеката потребама склањања становништва, димензионисање ојачане плоче изнад подрумских просторија вршити према тачки 59. Техничких прописа за склоништа и друге заштитне објекте (″Службени Војни лист СРЈ″, број 13/98) односно према члану 55. Правилника о техничким нормативима за склоништа (″Службени лист СФРЈ″, број 13/98).</w:t>
      </w:r>
    </w:p>
    <w:p w14:paraId="0ED8BBAA" w14:textId="77777777" w:rsidR="00301046" w:rsidRPr="000E6AF9" w:rsidRDefault="00301046" w:rsidP="001E47BC">
      <w:pPr>
        <w:pStyle w:val="ListParagraph"/>
        <w:spacing w:line="240" w:lineRule="auto"/>
        <w:rPr>
          <w:rStyle w:val="Strong"/>
        </w:rPr>
      </w:pPr>
      <w:r w:rsidRPr="000E6AF9">
        <w:rPr>
          <w:rStyle w:val="Strong"/>
          <w:lang w:val="sr-Cyrl-RS"/>
        </w:rPr>
        <w:t>Услови од интереса за одбрану земље</w:t>
      </w:r>
    </w:p>
    <w:p w14:paraId="2BA4308A" w14:textId="77777777" w:rsidR="00301046" w:rsidRPr="000E6AF9" w:rsidRDefault="004C5DE5" w:rsidP="001E47BC">
      <w:pPr>
        <w:spacing w:line="240" w:lineRule="auto"/>
        <w:rPr>
          <w:lang w:val="sr-Cyrl-RS"/>
        </w:rPr>
      </w:pPr>
      <w:r w:rsidRPr="000E6AF9">
        <w:t>Од Министарства одбране-Управе за инфраструктуру добијен је допис под бр.</w:t>
      </w:r>
      <w:r w:rsidRPr="000E6AF9">
        <w:rPr>
          <w:lang w:val="sr-Cyrl-RS"/>
        </w:rPr>
        <w:t>21058</w:t>
      </w:r>
      <w:r w:rsidRPr="000E6AF9">
        <w:t>-</w:t>
      </w:r>
      <w:r w:rsidRPr="000E6AF9">
        <w:rPr>
          <w:lang w:val="sr-Cyrl-RS"/>
        </w:rPr>
        <w:t>2</w:t>
      </w:r>
      <w:r w:rsidRPr="000E6AF9">
        <w:t xml:space="preserve">, од </w:t>
      </w:r>
      <w:r w:rsidRPr="000E6AF9">
        <w:rPr>
          <w:lang w:val="sr-Cyrl-RS"/>
        </w:rPr>
        <w:t>01</w:t>
      </w:r>
      <w:r w:rsidRPr="000E6AF9">
        <w:t>.</w:t>
      </w:r>
      <w:r w:rsidRPr="000E6AF9">
        <w:rPr>
          <w:lang w:val="sr-Cyrl-RS"/>
        </w:rPr>
        <w:t>11</w:t>
      </w:r>
      <w:r w:rsidRPr="000E6AF9">
        <w:t>.201</w:t>
      </w:r>
      <w:r w:rsidRPr="000E6AF9">
        <w:rPr>
          <w:lang w:val="sr-Cyrl-RS"/>
        </w:rPr>
        <w:t>9.године</w:t>
      </w:r>
      <w:r w:rsidRPr="000E6AF9">
        <w:t>, без посебних услова и захтева за прилагођавање потребама одбране земље.</w:t>
      </w:r>
    </w:p>
    <w:p w14:paraId="54E6F86C" w14:textId="77777777" w:rsidR="00333AFB" w:rsidRPr="000E6AF9" w:rsidRDefault="00333AFB" w:rsidP="00FD4690">
      <w:pPr>
        <w:pStyle w:val="-"/>
        <w:numPr>
          <w:ilvl w:val="2"/>
          <w:numId w:val="47"/>
        </w:numPr>
      </w:pPr>
      <w:bookmarkStart w:id="34" w:name="_Toc83060140"/>
      <w:r w:rsidRPr="000E6AF9">
        <w:t>Мере енергетске ефикасности изградње</w:t>
      </w:r>
      <w:bookmarkEnd w:id="34"/>
    </w:p>
    <w:p w14:paraId="3BD51C5A" w14:textId="77777777" w:rsidR="004E57CF" w:rsidRPr="000E6AF9" w:rsidRDefault="004E57CF" w:rsidP="001E47BC">
      <w:pPr>
        <w:spacing w:line="240" w:lineRule="auto"/>
        <w:rPr>
          <w:rFonts w:cs="Arial"/>
          <w:szCs w:val="21"/>
          <w:lang w:val="ru-RU"/>
        </w:rPr>
      </w:pPr>
      <w:r w:rsidRPr="000E6AF9">
        <w:rPr>
          <w:rFonts w:cs="Arial"/>
          <w:szCs w:val="21"/>
          <w:lang w:val="ru-RU"/>
        </w:rPr>
        <w:t>Под</w:t>
      </w:r>
      <w:r w:rsidRPr="000E6AF9">
        <w:rPr>
          <w:rFonts w:cs="Arial"/>
          <w:szCs w:val="21"/>
          <w:lang w:val="sr-Cyrl-CS"/>
        </w:rPr>
        <w:t xml:space="preserve"> </w:t>
      </w:r>
      <w:r w:rsidRPr="000E6AF9">
        <w:rPr>
          <w:rFonts w:cs="Arial"/>
          <w:szCs w:val="21"/>
          <w:lang w:val="ru-RU"/>
        </w:rPr>
        <w:t>појмом</w:t>
      </w:r>
      <w:r w:rsidRPr="000E6AF9">
        <w:rPr>
          <w:rFonts w:cs="Arial"/>
          <w:szCs w:val="21"/>
          <w:lang w:val="sr-Cyrl-CS"/>
        </w:rPr>
        <w:t xml:space="preserve"> </w:t>
      </w:r>
      <w:r w:rsidRPr="000E6AF9">
        <w:rPr>
          <w:rFonts w:cs="Arial"/>
          <w:szCs w:val="21"/>
          <w:lang w:val="ru-RU"/>
        </w:rPr>
        <w:t>унапре</w:t>
      </w:r>
      <w:r w:rsidRPr="000E6AF9">
        <w:rPr>
          <w:rFonts w:cs="Arial"/>
          <w:szCs w:val="21"/>
          <w:lang w:val="sr-Cyrl-CS"/>
        </w:rPr>
        <w:t>ђ</w:t>
      </w:r>
      <w:r w:rsidRPr="000E6AF9">
        <w:rPr>
          <w:rFonts w:cs="Arial"/>
          <w:szCs w:val="21"/>
          <w:lang w:val="ru-RU"/>
        </w:rPr>
        <w:t>ења</w:t>
      </w:r>
      <w:r w:rsidRPr="000E6AF9">
        <w:rPr>
          <w:rFonts w:cs="Arial"/>
          <w:szCs w:val="21"/>
          <w:lang w:val="sr-Cyrl-CS"/>
        </w:rPr>
        <w:t xml:space="preserve"> </w:t>
      </w:r>
      <w:r w:rsidRPr="000E6AF9">
        <w:rPr>
          <w:rFonts w:cs="Arial"/>
          <w:szCs w:val="21"/>
          <w:lang w:val="ru-RU"/>
        </w:rPr>
        <w:t>енергетске</w:t>
      </w:r>
      <w:r w:rsidRPr="000E6AF9">
        <w:rPr>
          <w:rFonts w:cs="Arial"/>
          <w:szCs w:val="21"/>
          <w:lang w:val="sr-Cyrl-CS"/>
        </w:rPr>
        <w:t xml:space="preserve"> </w:t>
      </w:r>
      <w:r w:rsidRPr="000E6AF9">
        <w:rPr>
          <w:rFonts w:cs="Arial"/>
          <w:szCs w:val="21"/>
          <w:lang w:val="ru-RU"/>
        </w:rPr>
        <w:t>ефикасности</w:t>
      </w:r>
      <w:r w:rsidRPr="000E6AF9">
        <w:rPr>
          <w:rFonts w:cs="Arial"/>
          <w:szCs w:val="21"/>
          <w:lang w:val="sr-Cyrl-CS"/>
        </w:rPr>
        <w:t xml:space="preserve"> </w:t>
      </w:r>
      <w:r w:rsidRPr="000E6AF9">
        <w:rPr>
          <w:rFonts w:cs="Arial"/>
          <w:szCs w:val="21"/>
          <w:lang w:val="ru-RU"/>
        </w:rPr>
        <w:t>у</w:t>
      </w:r>
      <w:r w:rsidRPr="000E6AF9">
        <w:rPr>
          <w:rFonts w:cs="Arial"/>
          <w:szCs w:val="21"/>
          <w:lang w:val="sr-Cyrl-CS"/>
        </w:rPr>
        <w:t xml:space="preserve"> </w:t>
      </w:r>
      <w:r w:rsidRPr="000E6AF9">
        <w:rPr>
          <w:rFonts w:cs="Arial"/>
          <w:szCs w:val="21"/>
          <w:lang w:val="ru-RU"/>
        </w:rPr>
        <w:t>зградарству</w:t>
      </w:r>
      <w:r w:rsidRPr="000E6AF9">
        <w:rPr>
          <w:rFonts w:cs="Arial"/>
          <w:szCs w:val="21"/>
          <w:lang w:val="sr-Cyrl-CS"/>
        </w:rPr>
        <w:t xml:space="preserve"> </w:t>
      </w:r>
      <w:r w:rsidRPr="000E6AF9">
        <w:rPr>
          <w:rFonts w:cs="Arial"/>
          <w:szCs w:val="21"/>
          <w:lang w:val="ru-RU"/>
        </w:rPr>
        <w:t>подразумева</w:t>
      </w:r>
      <w:r w:rsidRPr="000E6AF9">
        <w:rPr>
          <w:rFonts w:cs="Arial"/>
          <w:szCs w:val="21"/>
          <w:lang w:val="sr-Cyrl-CS"/>
        </w:rPr>
        <w:t xml:space="preserve"> </w:t>
      </w:r>
      <w:r w:rsidRPr="000E6AF9">
        <w:rPr>
          <w:rFonts w:cs="Arial"/>
          <w:szCs w:val="21"/>
          <w:lang w:val="ru-RU"/>
        </w:rPr>
        <w:t>се</w:t>
      </w:r>
      <w:r w:rsidRPr="000E6AF9">
        <w:rPr>
          <w:rFonts w:cs="Arial"/>
          <w:szCs w:val="21"/>
          <w:lang w:val="sr-Cyrl-CS"/>
        </w:rPr>
        <w:t xml:space="preserve"> </w:t>
      </w:r>
      <w:r w:rsidRPr="000E6AF9">
        <w:rPr>
          <w:rFonts w:cs="Arial"/>
          <w:szCs w:val="21"/>
          <w:lang w:val="ru-RU"/>
        </w:rPr>
        <w:t>континуирани</w:t>
      </w:r>
      <w:r w:rsidRPr="000E6AF9">
        <w:rPr>
          <w:rFonts w:cs="Arial"/>
          <w:szCs w:val="21"/>
          <w:lang w:val="sr-Cyrl-CS"/>
        </w:rPr>
        <w:t xml:space="preserve"> </w:t>
      </w:r>
      <w:r w:rsidRPr="000E6AF9">
        <w:rPr>
          <w:rFonts w:cs="Arial"/>
          <w:szCs w:val="21"/>
          <w:lang w:val="ru-RU"/>
        </w:rPr>
        <w:t>и</w:t>
      </w:r>
      <w:r w:rsidRPr="000E6AF9">
        <w:rPr>
          <w:rFonts w:cs="Arial"/>
          <w:szCs w:val="21"/>
          <w:lang w:val="sr-Cyrl-CS"/>
        </w:rPr>
        <w:t xml:space="preserve"> ш</w:t>
      </w:r>
      <w:r w:rsidRPr="000E6AF9">
        <w:rPr>
          <w:rFonts w:cs="Arial"/>
          <w:szCs w:val="21"/>
          <w:lang w:val="ru-RU"/>
        </w:rPr>
        <w:t>ирок</w:t>
      </w:r>
      <w:r w:rsidRPr="000E6AF9">
        <w:rPr>
          <w:rFonts w:cs="Arial"/>
          <w:szCs w:val="21"/>
          <w:lang w:val="sr-Cyrl-CS"/>
        </w:rPr>
        <w:t xml:space="preserve"> </w:t>
      </w:r>
      <w:r w:rsidRPr="000E6AF9">
        <w:rPr>
          <w:rFonts w:cs="Arial"/>
          <w:szCs w:val="21"/>
          <w:lang w:val="ru-RU"/>
        </w:rPr>
        <w:t>опсег</w:t>
      </w:r>
      <w:r w:rsidRPr="000E6AF9">
        <w:rPr>
          <w:rFonts w:cs="Arial"/>
          <w:szCs w:val="21"/>
          <w:lang w:val="sr-Cyrl-CS"/>
        </w:rPr>
        <w:t xml:space="preserve"> </w:t>
      </w:r>
      <w:r w:rsidRPr="000E6AF9">
        <w:rPr>
          <w:rFonts w:cs="Arial"/>
          <w:szCs w:val="21"/>
          <w:lang w:val="ru-RU"/>
        </w:rPr>
        <w:t>делатности</w:t>
      </w:r>
      <w:r w:rsidRPr="000E6AF9">
        <w:rPr>
          <w:rFonts w:cs="Arial"/>
          <w:szCs w:val="21"/>
          <w:lang w:val="sr-Cyrl-CS"/>
        </w:rPr>
        <w:t xml:space="preserve"> </w:t>
      </w:r>
      <w:r w:rsidRPr="000E6AF9">
        <w:rPr>
          <w:rFonts w:cs="Arial"/>
          <w:szCs w:val="21"/>
          <w:lang w:val="ru-RU"/>
        </w:rPr>
        <w:t>којима</w:t>
      </w:r>
      <w:r w:rsidRPr="000E6AF9">
        <w:rPr>
          <w:rFonts w:cs="Arial"/>
          <w:szCs w:val="21"/>
          <w:lang w:val="sr-Cyrl-CS"/>
        </w:rPr>
        <w:t xml:space="preserve"> </w:t>
      </w:r>
      <w:r w:rsidRPr="000E6AF9">
        <w:rPr>
          <w:rFonts w:cs="Arial"/>
          <w:szCs w:val="21"/>
          <w:lang w:val="ru-RU"/>
        </w:rPr>
        <w:t>је</w:t>
      </w:r>
      <w:r w:rsidRPr="000E6AF9">
        <w:rPr>
          <w:rFonts w:cs="Arial"/>
          <w:szCs w:val="21"/>
          <w:lang w:val="sr-Cyrl-CS"/>
        </w:rPr>
        <w:t xml:space="preserve"> </w:t>
      </w:r>
      <w:r w:rsidRPr="000E6AF9">
        <w:rPr>
          <w:rFonts w:cs="Arial"/>
          <w:szCs w:val="21"/>
          <w:lang w:val="ru-RU"/>
        </w:rPr>
        <w:t>крајњи</w:t>
      </w:r>
      <w:r w:rsidRPr="000E6AF9">
        <w:rPr>
          <w:rFonts w:cs="Arial"/>
          <w:szCs w:val="21"/>
          <w:lang w:val="sr-Cyrl-CS"/>
        </w:rPr>
        <w:t xml:space="preserve"> </w:t>
      </w:r>
      <w:r w:rsidRPr="000E6AF9">
        <w:rPr>
          <w:rFonts w:cs="Arial"/>
          <w:szCs w:val="21"/>
          <w:lang w:val="ru-RU"/>
        </w:rPr>
        <w:t>циљ</w:t>
      </w:r>
      <w:r w:rsidRPr="000E6AF9">
        <w:rPr>
          <w:rFonts w:cs="Arial"/>
          <w:szCs w:val="21"/>
          <w:lang w:val="sr-Cyrl-CS"/>
        </w:rPr>
        <w:t xml:space="preserve"> </w:t>
      </w:r>
      <w:r w:rsidRPr="000E6AF9">
        <w:rPr>
          <w:rFonts w:cs="Arial"/>
          <w:szCs w:val="21"/>
          <w:lang w:val="ru-RU"/>
        </w:rPr>
        <w:t>смањење</w:t>
      </w:r>
      <w:r w:rsidRPr="000E6AF9">
        <w:rPr>
          <w:rFonts w:cs="Arial"/>
          <w:szCs w:val="21"/>
          <w:lang w:val="sr-Cyrl-CS"/>
        </w:rPr>
        <w:t xml:space="preserve"> </w:t>
      </w:r>
      <w:r w:rsidRPr="000E6AF9">
        <w:rPr>
          <w:rFonts w:cs="Arial"/>
          <w:szCs w:val="21"/>
          <w:lang w:val="ru-RU"/>
        </w:rPr>
        <w:t>потро</w:t>
      </w:r>
      <w:r w:rsidRPr="000E6AF9">
        <w:rPr>
          <w:rFonts w:cs="Arial"/>
          <w:szCs w:val="21"/>
          <w:lang w:val="sr-Cyrl-CS"/>
        </w:rPr>
        <w:t>ш</w:t>
      </w:r>
      <w:r w:rsidRPr="000E6AF9">
        <w:rPr>
          <w:rFonts w:cs="Arial"/>
          <w:szCs w:val="21"/>
          <w:lang w:val="ru-RU"/>
        </w:rPr>
        <w:t>ње</w:t>
      </w:r>
      <w:r w:rsidRPr="000E6AF9">
        <w:rPr>
          <w:rFonts w:cs="Arial"/>
          <w:szCs w:val="21"/>
          <w:lang w:val="sr-Cyrl-CS"/>
        </w:rPr>
        <w:t xml:space="preserve"> </w:t>
      </w:r>
      <w:r w:rsidRPr="000E6AF9">
        <w:rPr>
          <w:rFonts w:cs="Arial"/>
          <w:szCs w:val="21"/>
          <w:lang w:val="ru-RU"/>
        </w:rPr>
        <w:t>свих</w:t>
      </w:r>
      <w:r w:rsidRPr="000E6AF9">
        <w:rPr>
          <w:rFonts w:cs="Arial"/>
          <w:szCs w:val="21"/>
          <w:lang w:val="sr-Cyrl-CS"/>
        </w:rPr>
        <w:t xml:space="preserve"> </w:t>
      </w:r>
      <w:r w:rsidRPr="000E6AF9">
        <w:rPr>
          <w:rFonts w:cs="Arial"/>
          <w:szCs w:val="21"/>
          <w:lang w:val="ru-RU"/>
        </w:rPr>
        <w:t>врста</w:t>
      </w:r>
      <w:r w:rsidRPr="000E6AF9">
        <w:rPr>
          <w:rFonts w:cs="Arial"/>
          <w:szCs w:val="21"/>
          <w:lang w:val="sr-Cyrl-CS"/>
        </w:rPr>
        <w:t xml:space="preserve"> </w:t>
      </w:r>
      <w:r w:rsidRPr="000E6AF9">
        <w:rPr>
          <w:rFonts w:cs="Arial"/>
          <w:szCs w:val="21"/>
          <w:lang w:val="ru-RU"/>
        </w:rPr>
        <w:t>енергије.</w:t>
      </w:r>
      <w:r w:rsidRPr="000E6AF9">
        <w:rPr>
          <w:rFonts w:cs="Arial"/>
          <w:szCs w:val="21"/>
          <w:lang w:val="ru-RU"/>
        </w:rPr>
        <w:tab/>
      </w:r>
    </w:p>
    <w:p w14:paraId="42A76659" w14:textId="77777777" w:rsidR="006E15E7" w:rsidRPr="000E6AF9" w:rsidRDefault="004E57CF" w:rsidP="001E47BC">
      <w:pPr>
        <w:spacing w:after="120" w:line="240" w:lineRule="auto"/>
        <w:rPr>
          <w:rFonts w:cs="Arial"/>
          <w:szCs w:val="21"/>
          <w:lang w:val="ru-RU"/>
        </w:rPr>
      </w:pPr>
      <w:r w:rsidRPr="000E6AF9">
        <w:rPr>
          <w:rFonts w:cs="Arial"/>
          <w:szCs w:val="21"/>
          <w:lang w:val="ru-RU"/>
        </w:rPr>
        <w:t xml:space="preserve">Зграда која за своје функционисање подразумева утрошак енергије, мора бити пројектована, изграђена, коришћена и одржавана на начин којим се обезбеђују прописана енергетска својства зграда. </w:t>
      </w:r>
    </w:p>
    <w:p w14:paraId="79AD8FB8" w14:textId="2B0E358E" w:rsidR="004E57CF" w:rsidRPr="000E6AF9" w:rsidRDefault="004E57CF" w:rsidP="001E47BC">
      <w:pPr>
        <w:spacing w:after="120" w:line="240" w:lineRule="auto"/>
        <w:rPr>
          <w:rFonts w:cs="Arial"/>
          <w:szCs w:val="21"/>
          <w:lang w:val="ru-RU"/>
        </w:rPr>
      </w:pPr>
      <w:r w:rsidRPr="000E6AF9">
        <w:rPr>
          <w:rFonts w:cs="Arial"/>
          <w:szCs w:val="21"/>
          <w:lang w:val="ru-RU"/>
        </w:rPr>
        <w:t>Обавеза унапређења енергетске ефикасности објеката дефинисана је у фази пројектовања, извођења, коришћења и одржавања.</w:t>
      </w:r>
    </w:p>
    <w:p w14:paraId="126F7CAF" w14:textId="77777777" w:rsidR="004E57CF" w:rsidRPr="000E6AF9" w:rsidRDefault="004E57CF" w:rsidP="001E47BC">
      <w:pPr>
        <w:spacing w:after="120" w:line="240" w:lineRule="auto"/>
        <w:rPr>
          <w:rFonts w:cs="Arial"/>
          <w:spacing w:val="-4"/>
          <w:szCs w:val="21"/>
          <w:lang w:val="ru-RU"/>
        </w:rPr>
      </w:pPr>
      <w:r w:rsidRPr="000E6AF9">
        <w:rPr>
          <w:rFonts w:cs="Arial"/>
          <w:spacing w:val="-4"/>
          <w:szCs w:val="21"/>
          <w:lang w:val="ru-RU"/>
        </w:rPr>
        <w:t>У мере енергетске ефикасности на предметном подручју можемо издвојити:</w:t>
      </w:r>
    </w:p>
    <w:p w14:paraId="5A0EFC58" w14:textId="77777777" w:rsidR="004E57CF" w:rsidRPr="000E6AF9" w:rsidRDefault="004E57CF" w:rsidP="00FD4690">
      <w:pPr>
        <w:numPr>
          <w:ilvl w:val="0"/>
          <w:numId w:val="16"/>
        </w:numPr>
        <w:tabs>
          <w:tab w:val="left" w:pos="426"/>
        </w:tabs>
        <w:spacing w:after="0" w:line="240" w:lineRule="auto"/>
        <w:ind w:left="426" w:hanging="426"/>
        <w:rPr>
          <w:rFonts w:cs="Arial"/>
          <w:szCs w:val="21"/>
          <w:lang w:val="sr-Cyrl-CS"/>
        </w:rPr>
      </w:pPr>
      <w:r w:rsidRPr="000E6AF9">
        <w:rPr>
          <w:rFonts w:eastAsia="MS Mincho" w:cs="Arial"/>
          <w:szCs w:val="21"/>
          <w:lang w:val="sr-Latn-CS"/>
        </w:rPr>
        <w:t>побољшањ</w:t>
      </w:r>
      <w:r w:rsidRPr="000E6AF9">
        <w:rPr>
          <w:rFonts w:eastAsia="MS Mincho" w:cs="Arial"/>
          <w:szCs w:val="21"/>
          <w:lang w:val="sr-Cyrl-CS"/>
        </w:rPr>
        <w:t>е</w:t>
      </w:r>
      <w:r w:rsidRPr="000E6AF9">
        <w:rPr>
          <w:rFonts w:eastAsia="MS Mincho" w:cs="Arial"/>
          <w:szCs w:val="21"/>
          <w:lang w:val="sr-Latn-CS"/>
        </w:rPr>
        <w:t xml:space="preserve"> топлотних карактеристика постојећих објеката</w:t>
      </w:r>
      <w:r w:rsidRPr="000E6AF9">
        <w:rPr>
          <w:rFonts w:eastAsia="MS Mincho" w:cs="Arial"/>
          <w:szCs w:val="21"/>
          <w:lang w:val="sr-Cyrl-CS"/>
        </w:rPr>
        <w:t>;</w:t>
      </w:r>
    </w:p>
    <w:p w14:paraId="0BF3B3B5" w14:textId="77777777" w:rsidR="004E57CF" w:rsidRPr="000E6AF9" w:rsidRDefault="004E57CF" w:rsidP="00FD4690">
      <w:pPr>
        <w:numPr>
          <w:ilvl w:val="0"/>
          <w:numId w:val="16"/>
        </w:numPr>
        <w:tabs>
          <w:tab w:val="left" w:pos="426"/>
        </w:tabs>
        <w:spacing w:after="0" w:line="240" w:lineRule="auto"/>
        <w:ind w:left="426" w:hanging="426"/>
        <w:rPr>
          <w:rFonts w:cs="Arial"/>
          <w:szCs w:val="21"/>
          <w:lang w:val="sr-Cyrl-CS"/>
        </w:rPr>
      </w:pPr>
      <w:r w:rsidRPr="000E6AF9">
        <w:rPr>
          <w:rFonts w:eastAsia="MS Mincho" w:cs="Arial"/>
          <w:szCs w:val="21"/>
          <w:lang w:val="sr-Latn-CS"/>
        </w:rPr>
        <w:t>изградњ</w:t>
      </w:r>
      <w:r w:rsidRPr="000E6AF9">
        <w:rPr>
          <w:rFonts w:eastAsia="MS Mincho" w:cs="Arial"/>
          <w:szCs w:val="21"/>
          <w:lang w:val="sr-Cyrl-CS"/>
        </w:rPr>
        <w:t>у</w:t>
      </w:r>
      <w:r w:rsidRPr="000E6AF9">
        <w:rPr>
          <w:rFonts w:eastAsia="MS Mincho" w:cs="Arial"/>
          <w:szCs w:val="21"/>
          <w:lang w:val="sr-Latn-CS"/>
        </w:rPr>
        <w:t xml:space="preserve"> нових</w:t>
      </w:r>
      <w:r w:rsidRPr="000E6AF9">
        <w:rPr>
          <w:rFonts w:eastAsia="MS Mincho" w:cs="Arial"/>
          <w:szCs w:val="21"/>
          <w:lang w:val="sr-Cyrl-CS"/>
        </w:rPr>
        <w:t xml:space="preserve"> објеката</w:t>
      </w:r>
      <w:r w:rsidRPr="000E6AF9">
        <w:rPr>
          <w:rFonts w:eastAsia="MS Mincho" w:cs="Arial"/>
          <w:szCs w:val="21"/>
          <w:lang w:val="sr-Latn-CS"/>
        </w:rPr>
        <w:t xml:space="preserve"> са побољшаном изолацијом,</w:t>
      </w:r>
      <w:r w:rsidRPr="000E6AF9">
        <w:rPr>
          <w:rFonts w:eastAsia="MS Mincho" w:cs="Arial"/>
          <w:szCs w:val="21"/>
          <w:lang w:val="sr-Cyrl-CS"/>
        </w:rPr>
        <w:t xml:space="preserve"> </w:t>
      </w:r>
      <w:r w:rsidRPr="000E6AF9">
        <w:rPr>
          <w:rFonts w:eastAsia="MS Mincho" w:cs="Arial"/>
          <w:szCs w:val="21"/>
          <w:lang w:val="sr-Latn-CS"/>
        </w:rPr>
        <w:t>применом пасивне соларне архитектуре,</w:t>
      </w:r>
      <w:r w:rsidRPr="000E6AF9">
        <w:rPr>
          <w:rFonts w:eastAsia="MS Mincho" w:cs="Arial"/>
          <w:szCs w:val="21"/>
          <w:lang w:val="sr-Cyrl-CS"/>
        </w:rPr>
        <w:t xml:space="preserve"> </w:t>
      </w:r>
      <w:r w:rsidRPr="000E6AF9">
        <w:rPr>
          <w:rFonts w:eastAsia="MS Mincho" w:cs="Arial"/>
          <w:szCs w:val="21"/>
          <w:lang w:val="sr-Latn-CS"/>
        </w:rPr>
        <w:t>смањењем расхладних стаклених површина,</w:t>
      </w:r>
      <w:r w:rsidRPr="000E6AF9">
        <w:rPr>
          <w:rFonts w:eastAsia="MS Mincho" w:cs="Arial"/>
          <w:szCs w:val="21"/>
          <w:lang w:val="sr-Cyrl-CS"/>
        </w:rPr>
        <w:t xml:space="preserve"> </w:t>
      </w:r>
      <w:r w:rsidRPr="000E6AF9">
        <w:rPr>
          <w:rFonts w:eastAsia="MS Mincho" w:cs="Arial"/>
          <w:szCs w:val="21"/>
          <w:lang w:val="sr-Latn-CS"/>
        </w:rPr>
        <w:t>контролом и регулацијом инсталација,</w:t>
      </w:r>
      <w:r w:rsidRPr="000E6AF9">
        <w:rPr>
          <w:rFonts w:eastAsia="MS Mincho" w:cs="Arial"/>
          <w:szCs w:val="21"/>
          <w:lang w:val="sr-Cyrl-CS"/>
        </w:rPr>
        <w:t xml:space="preserve"> </w:t>
      </w:r>
      <w:r w:rsidRPr="000E6AF9">
        <w:rPr>
          <w:rFonts w:eastAsia="MS Mincho" w:cs="Arial"/>
          <w:szCs w:val="21"/>
          <w:lang w:val="sr-Latn-CS"/>
        </w:rPr>
        <w:t xml:space="preserve">квалитетнијом израдом и обрадом </w:t>
      </w:r>
      <w:r w:rsidRPr="000E6AF9">
        <w:rPr>
          <w:rFonts w:eastAsia="MS Mincho" w:cs="Arial"/>
          <w:szCs w:val="21"/>
        </w:rPr>
        <w:t>с</w:t>
      </w:r>
      <w:r w:rsidRPr="000E6AF9">
        <w:rPr>
          <w:rFonts w:eastAsia="MS Mincho" w:cs="Arial"/>
          <w:szCs w:val="21"/>
          <w:lang w:val="sr-Latn-CS"/>
        </w:rPr>
        <w:t>пољних прозора и врата</w:t>
      </w:r>
      <w:r w:rsidRPr="000E6AF9">
        <w:rPr>
          <w:rFonts w:eastAsia="MS Mincho" w:cs="Arial"/>
          <w:szCs w:val="21"/>
          <w:lang w:val="sr-Cyrl-CS"/>
        </w:rPr>
        <w:t>;</w:t>
      </w:r>
    </w:p>
    <w:p w14:paraId="1F41E446" w14:textId="77777777" w:rsidR="004E57CF" w:rsidRPr="000E6AF9" w:rsidRDefault="004E57CF" w:rsidP="00FD4690">
      <w:pPr>
        <w:numPr>
          <w:ilvl w:val="0"/>
          <w:numId w:val="16"/>
        </w:numPr>
        <w:tabs>
          <w:tab w:val="left" w:pos="426"/>
        </w:tabs>
        <w:spacing w:after="0" w:line="240" w:lineRule="auto"/>
        <w:ind w:left="426" w:hanging="426"/>
        <w:rPr>
          <w:rFonts w:cs="Arial"/>
          <w:szCs w:val="21"/>
          <w:lang w:val="sr-Cyrl-CS"/>
        </w:rPr>
      </w:pPr>
      <w:r w:rsidRPr="000E6AF9">
        <w:rPr>
          <w:rFonts w:cs="Arial"/>
          <w:szCs w:val="21"/>
        </w:rPr>
        <w:t xml:space="preserve">планирање енергетски ефикасне инфраструктуре и технологије - </w:t>
      </w:r>
      <w:r w:rsidRPr="000E6AF9">
        <w:rPr>
          <w:rFonts w:cs="Arial"/>
          <w:szCs w:val="21"/>
          <w:lang w:val="ru-RU"/>
        </w:rPr>
        <w:t>користити ефикасне системе грејања, вентилације, климатизације, припреме топле воде и расвете, укључујући и коришћење обновљивих извора енергије колико је то могуће;</w:t>
      </w:r>
    </w:p>
    <w:p w14:paraId="3DDF09C7" w14:textId="77777777" w:rsidR="004E57CF" w:rsidRPr="000E6AF9" w:rsidRDefault="004E57CF" w:rsidP="00FD4690">
      <w:pPr>
        <w:numPr>
          <w:ilvl w:val="0"/>
          <w:numId w:val="16"/>
        </w:numPr>
        <w:tabs>
          <w:tab w:val="left" w:pos="426"/>
        </w:tabs>
        <w:spacing w:after="0" w:line="240" w:lineRule="auto"/>
        <w:ind w:left="426" w:hanging="426"/>
        <w:rPr>
          <w:rFonts w:cs="Arial"/>
          <w:szCs w:val="21"/>
          <w:lang w:val="sr-Cyrl-CS"/>
        </w:rPr>
      </w:pPr>
      <w:r w:rsidRPr="000E6AF9">
        <w:rPr>
          <w:rFonts w:cs="Arial"/>
          <w:szCs w:val="21"/>
          <w:lang w:val="ru-RU"/>
        </w:rPr>
        <w:t>водити рачуна о избору адекватног облика, позиције и оријентације објекта како би се умањили негативни ефекти климатских утицаја (температура, ветар, влага, сунчево зрачење);</w:t>
      </w:r>
    </w:p>
    <w:p w14:paraId="3086E18C" w14:textId="77777777" w:rsidR="004E57CF" w:rsidRPr="000E6AF9" w:rsidRDefault="004E57CF" w:rsidP="00FD4690">
      <w:pPr>
        <w:numPr>
          <w:ilvl w:val="0"/>
          <w:numId w:val="16"/>
        </w:numPr>
        <w:tabs>
          <w:tab w:val="left" w:pos="426"/>
        </w:tabs>
        <w:spacing w:after="0" w:line="240" w:lineRule="auto"/>
        <w:ind w:left="426" w:hanging="426"/>
        <w:rPr>
          <w:rFonts w:cs="Arial"/>
          <w:szCs w:val="21"/>
          <w:lang w:val="sr-Cyrl-CS"/>
        </w:rPr>
      </w:pPr>
      <w:r w:rsidRPr="000E6AF9">
        <w:rPr>
          <w:rFonts w:cs="Arial"/>
          <w:szCs w:val="21"/>
        </w:rPr>
        <w:t>обезбеђење високог степена природне вентилације и остварење што бољег квалитета ваздуха и уједначености унутрашње температуре на дневном и/или сезонском нивоу;</w:t>
      </w:r>
    </w:p>
    <w:p w14:paraId="418791EC" w14:textId="77777777" w:rsidR="004E57CF" w:rsidRPr="000E6AF9" w:rsidRDefault="004E57CF" w:rsidP="00FD4690">
      <w:pPr>
        <w:numPr>
          <w:ilvl w:val="0"/>
          <w:numId w:val="16"/>
        </w:numPr>
        <w:tabs>
          <w:tab w:val="left" w:pos="426"/>
        </w:tabs>
        <w:spacing w:after="0" w:line="240" w:lineRule="auto"/>
        <w:ind w:left="426" w:hanging="426"/>
        <w:rPr>
          <w:rFonts w:cs="Arial"/>
          <w:szCs w:val="21"/>
          <w:lang w:val="sr-Cyrl-CS"/>
        </w:rPr>
      </w:pPr>
      <w:r w:rsidRPr="000E6AF9">
        <w:rPr>
          <w:rFonts w:cs="Arial"/>
          <w:szCs w:val="21"/>
          <w:lang w:val="sr-Cyrl-CS"/>
        </w:rPr>
        <w:t>заштита објекта од прејаког летњег сунца зеленилом и архитектонским елементима за заштиту од сунца;</w:t>
      </w:r>
    </w:p>
    <w:p w14:paraId="08F5F151" w14:textId="77777777" w:rsidR="004E57CF" w:rsidRPr="000E6AF9" w:rsidRDefault="004E57CF" w:rsidP="00FD4690">
      <w:pPr>
        <w:numPr>
          <w:ilvl w:val="0"/>
          <w:numId w:val="16"/>
        </w:numPr>
        <w:tabs>
          <w:tab w:val="left" w:pos="426"/>
        </w:tabs>
        <w:spacing w:after="0" w:line="240" w:lineRule="auto"/>
        <w:ind w:left="426" w:hanging="426"/>
        <w:rPr>
          <w:rFonts w:cs="Arial"/>
          <w:szCs w:val="21"/>
          <w:lang w:val="sr-Cyrl-CS"/>
        </w:rPr>
      </w:pPr>
      <w:r w:rsidRPr="000E6AF9">
        <w:rPr>
          <w:rFonts w:cs="Arial"/>
          <w:szCs w:val="21"/>
          <w:lang w:val="sr-Cyrl-CS"/>
        </w:rPr>
        <w:t>примена адекватне</w:t>
      </w:r>
      <w:r w:rsidRPr="000E6AF9">
        <w:rPr>
          <w:rFonts w:cs="Arial"/>
          <w:szCs w:val="21"/>
        </w:rPr>
        <w:t xml:space="preserve"> вегетације и зеленила у циљу повећања засенчености односно заштите од претераног загревања;</w:t>
      </w:r>
    </w:p>
    <w:p w14:paraId="5E375716" w14:textId="77777777" w:rsidR="004E57CF" w:rsidRPr="000E6AF9" w:rsidRDefault="004E57CF" w:rsidP="00FD4690">
      <w:pPr>
        <w:numPr>
          <w:ilvl w:val="0"/>
          <w:numId w:val="16"/>
        </w:numPr>
        <w:tabs>
          <w:tab w:val="left" w:pos="426"/>
        </w:tabs>
        <w:spacing w:after="0" w:line="240" w:lineRule="auto"/>
        <w:ind w:left="426" w:hanging="426"/>
        <w:rPr>
          <w:rFonts w:cs="Arial"/>
          <w:szCs w:val="21"/>
          <w:lang w:val="sr-Cyrl-CS"/>
        </w:rPr>
      </w:pPr>
      <w:r w:rsidRPr="000E6AF9">
        <w:rPr>
          <w:rFonts w:cs="Arial"/>
          <w:szCs w:val="21"/>
        </w:rPr>
        <w:t>коришћење природних материјала и материјала нешкодљивих по здравље људи и околину, као и материјале изузетних термичких и изолационих карактеристика;</w:t>
      </w:r>
    </w:p>
    <w:p w14:paraId="0C14DCB5" w14:textId="77777777" w:rsidR="004E57CF" w:rsidRPr="000E6AF9" w:rsidRDefault="004E57CF" w:rsidP="00FD4690">
      <w:pPr>
        <w:numPr>
          <w:ilvl w:val="0"/>
          <w:numId w:val="16"/>
        </w:numPr>
        <w:tabs>
          <w:tab w:val="left" w:pos="426"/>
        </w:tabs>
        <w:spacing w:after="0" w:line="240" w:lineRule="auto"/>
        <w:ind w:left="426" w:hanging="426"/>
        <w:rPr>
          <w:rFonts w:cs="Arial"/>
          <w:szCs w:val="21"/>
          <w:lang w:val="sr-Cyrl-CS"/>
        </w:rPr>
      </w:pPr>
      <w:r w:rsidRPr="000E6AF9">
        <w:rPr>
          <w:rFonts w:eastAsia="MS Mincho" w:cs="Arial"/>
          <w:szCs w:val="21"/>
          <w:lang w:val="sr-Latn-CS"/>
        </w:rPr>
        <w:t>уво</w:t>
      </w:r>
      <w:r w:rsidRPr="000E6AF9">
        <w:rPr>
          <w:rFonts w:eastAsia="MS Mincho" w:cs="Arial"/>
          <w:szCs w:val="21"/>
          <w:lang w:val="sr-Cyrl-CS"/>
        </w:rPr>
        <w:t>ђ</w:t>
      </w:r>
      <w:r w:rsidRPr="000E6AF9">
        <w:rPr>
          <w:rFonts w:eastAsia="MS Mincho" w:cs="Arial"/>
          <w:szCs w:val="21"/>
          <w:lang w:val="sr-Latn-CS"/>
        </w:rPr>
        <w:t>ење система даљинског управљања на свим грејним подручјима</w:t>
      </w:r>
      <w:r w:rsidRPr="000E6AF9">
        <w:rPr>
          <w:rFonts w:eastAsia="MS Mincho" w:cs="Arial"/>
          <w:szCs w:val="21"/>
          <w:lang w:val="sr-Cyrl-CS"/>
        </w:rPr>
        <w:t>;</w:t>
      </w:r>
    </w:p>
    <w:p w14:paraId="1763CCF2" w14:textId="77777777" w:rsidR="004E57CF" w:rsidRPr="000E6AF9" w:rsidRDefault="004E57CF" w:rsidP="00FD4690">
      <w:pPr>
        <w:numPr>
          <w:ilvl w:val="0"/>
          <w:numId w:val="16"/>
        </w:numPr>
        <w:tabs>
          <w:tab w:val="left" w:pos="426"/>
        </w:tabs>
        <w:spacing w:after="120" w:line="240" w:lineRule="auto"/>
        <w:ind w:left="426" w:hanging="426"/>
        <w:rPr>
          <w:rFonts w:cs="Arial"/>
          <w:szCs w:val="21"/>
          <w:lang w:val="sr-Cyrl-CS"/>
        </w:rPr>
      </w:pPr>
      <w:r w:rsidRPr="000E6AF9">
        <w:rPr>
          <w:rFonts w:eastAsia="MS Mincho" w:cs="Arial"/>
          <w:szCs w:val="21"/>
          <w:lang w:val="sr-Latn-CS"/>
        </w:rPr>
        <w:lastRenderedPageBreak/>
        <w:t>омогућ</w:t>
      </w:r>
      <w:r w:rsidRPr="000E6AF9">
        <w:rPr>
          <w:rFonts w:eastAsia="MS Mincho" w:cs="Arial"/>
          <w:szCs w:val="21"/>
          <w:lang w:val="sr-Cyrl-CS"/>
        </w:rPr>
        <w:t>авање</w:t>
      </w:r>
      <w:r w:rsidRPr="000E6AF9">
        <w:rPr>
          <w:rFonts w:eastAsia="MS Mincho" w:cs="Arial"/>
          <w:szCs w:val="21"/>
          <w:lang w:val="sr-Latn-CS"/>
        </w:rPr>
        <w:t xml:space="preserve"> свим потрошачим</w:t>
      </w:r>
      <w:r w:rsidRPr="000E6AF9">
        <w:rPr>
          <w:rFonts w:eastAsia="MS Mincho" w:cs="Arial"/>
          <w:szCs w:val="21"/>
          <w:lang w:val="sr-Cyrl-CS"/>
        </w:rPr>
        <w:t>а</w:t>
      </w:r>
      <w:r w:rsidRPr="000E6AF9">
        <w:rPr>
          <w:rFonts w:eastAsia="MS Mincho" w:cs="Arial"/>
          <w:szCs w:val="21"/>
          <w:lang w:val="sr-Latn-CS"/>
        </w:rPr>
        <w:t xml:space="preserve"> да</w:t>
      </w:r>
      <w:r w:rsidRPr="000E6AF9">
        <w:rPr>
          <w:rFonts w:eastAsia="MS Mincho" w:cs="Arial"/>
          <w:szCs w:val="21"/>
          <w:lang w:val="sr-Cyrl-CS"/>
        </w:rPr>
        <w:t xml:space="preserve"> преко ЈКП "Београдске електране" </w:t>
      </w:r>
      <w:r w:rsidRPr="000E6AF9">
        <w:rPr>
          <w:rFonts w:eastAsia="MS Mincho" w:cs="Arial"/>
          <w:szCs w:val="21"/>
          <w:lang w:val="sr-Latn-CS"/>
        </w:rPr>
        <w:t>уграде мераче топлоте</w:t>
      </w:r>
      <w:r w:rsidR="000E277C" w:rsidRPr="000E6AF9">
        <w:rPr>
          <w:rFonts w:eastAsia="MS Mincho" w:cs="Arial"/>
          <w:szCs w:val="21"/>
          <w:lang w:val="sr-Cyrl-CS"/>
        </w:rPr>
        <w:t xml:space="preserve"> </w:t>
      </w:r>
      <w:r w:rsidRPr="000E6AF9">
        <w:rPr>
          <w:rFonts w:eastAsia="MS Mincho" w:cs="Arial"/>
          <w:szCs w:val="21"/>
          <w:lang w:val="sr-Latn-CS"/>
        </w:rPr>
        <w:t xml:space="preserve">и да плаћају </w:t>
      </w:r>
      <w:r w:rsidRPr="000E6AF9">
        <w:rPr>
          <w:rFonts w:eastAsia="MS Mincho" w:cs="Arial"/>
          <w:szCs w:val="21"/>
        </w:rPr>
        <w:t>п</w:t>
      </w:r>
      <w:r w:rsidRPr="000E6AF9">
        <w:rPr>
          <w:rFonts w:eastAsia="MS Mincho" w:cs="Arial"/>
          <w:szCs w:val="21"/>
          <w:lang w:val="sr-Latn-CS"/>
        </w:rPr>
        <w:t xml:space="preserve">рема утрошеној потрошњи </w:t>
      </w:r>
      <w:r w:rsidRPr="000E6AF9">
        <w:rPr>
          <w:rFonts w:eastAsia="MS Mincho" w:cs="Arial"/>
          <w:szCs w:val="21"/>
          <w:lang w:val="sr-Cyrl-CS"/>
        </w:rPr>
        <w:t>ових комуналних производа</w:t>
      </w:r>
      <w:r w:rsidRPr="000E6AF9">
        <w:rPr>
          <w:rFonts w:eastAsia="MS Mincho" w:cs="Arial"/>
          <w:szCs w:val="21"/>
        </w:rPr>
        <w:t>.</w:t>
      </w:r>
    </w:p>
    <w:p w14:paraId="6ABA1470" w14:textId="77777777" w:rsidR="004E57CF" w:rsidRPr="000E6AF9" w:rsidRDefault="004E57CF" w:rsidP="001E47BC">
      <w:pPr>
        <w:spacing w:line="240" w:lineRule="auto"/>
        <w:rPr>
          <w:rFonts w:cs="Arial"/>
          <w:szCs w:val="21"/>
          <w:lang w:eastAsia="x-none"/>
        </w:rPr>
      </w:pPr>
      <w:r w:rsidRPr="000E6AF9">
        <w:rPr>
          <w:rFonts w:cs="Arial"/>
          <w:szCs w:val="21"/>
          <w:lang w:val="sr-Cyrl-CS" w:eastAsia="x-none"/>
        </w:rPr>
        <w:t>Све ове мере приликом израде техничке документације, извођења и техничког пријема објеката радити у складу са Правилником о Енергетској ефикасности зграда ("Службени гласник РС", број 61/2011).</w:t>
      </w:r>
    </w:p>
    <w:p w14:paraId="7FAEF330" w14:textId="77777777" w:rsidR="00333AFB" w:rsidRPr="000E6AF9" w:rsidRDefault="00333AFB" w:rsidP="00FD4690">
      <w:pPr>
        <w:pStyle w:val="-"/>
        <w:numPr>
          <w:ilvl w:val="2"/>
          <w:numId w:val="47"/>
        </w:numPr>
      </w:pPr>
      <w:bookmarkStart w:id="35" w:name="_Toc83060141"/>
      <w:r w:rsidRPr="000E6AF9">
        <w:t>Услови за приступачност простора</w:t>
      </w:r>
      <w:bookmarkEnd w:id="35"/>
    </w:p>
    <w:p w14:paraId="75B464DB" w14:textId="77777777" w:rsidR="008B4D59" w:rsidRPr="000E6AF9" w:rsidRDefault="008B4D59" w:rsidP="001E47BC">
      <w:pPr>
        <w:spacing w:line="240" w:lineRule="auto"/>
      </w:pPr>
      <w:r w:rsidRPr="000E6AF9">
        <w:rPr>
          <w:lang w:val="sr-Cyrl-CS"/>
        </w:rPr>
        <w:t>У даљем спровођењу Плана, при решавању саобраћајних површина, прилаза објектима и других елемената уређења и изградње простора и објеката применити одредбе Правилника о техничким стандардима планирања, пројектовања и изградње објеката којима се осигурава несметано кретање и приступ особама са инвалидитетом, деци и старим</w:t>
      </w:r>
      <w:r w:rsidRPr="000E6AF9">
        <w:t xml:space="preserve"> особама</w:t>
      </w:r>
      <w:r w:rsidRPr="000E6AF9">
        <w:rPr>
          <w:lang w:val="sr-Cyrl-CS"/>
        </w:rPr>
        <w:t xml:space="preserve"> ("Службени гласник РС", број 22/15).</w:t>
      </w:r>
    </w:p>
    <w:p w14:paraId="248E1F78" w14:textId="77777777" w:rsidR="00333AFB" w:rsidRPr="000E6AF9" w:rsidRDefault="00333AFB" w:rsidP="00FD4690">
      <w:pPr>
        <w:pStyle w:val="-"/>
        <w:numPr>
          <w:ilvl w:val="2"/>
          <w:numId w:val="47"/>
        </w:numPr>
      </w:pPr>
      <w:bookmarkStart w:id="36" w:name="_Toc83060142"/>
      <w:r w:rsidRPr="000E6AF9">
        <w:t>Услови за евакуацију отпада</w:t>
      </w:r>
      <w:bookmarkEnd w:id="36"/>
    </w:p>
    <w:p w14:paraId="7B5A0672" w14:textId="77777777" w:rsidR="002E509D" w:rsidRPr="000E6AF9" w:rsidRDefault="002E509D" w:rsidP="001E47BC">
      <w:pPr>
        <w:spacing w:line="240" w:lineRule="auto"/>
        <w:rPr>
          <w:sz w:val="24"/>
          <w:szCs w:val="24"/>
          <w:lang w:val="en-US" w:eastAsia="sr-Cyrl-RS"/>
        </w:rPr>
      </w:pPr>
      <w:r w:rsidRPr="000E6AF9">
        <w:rPr>
          <w:lang w:val="en-US" w:eastAsia="sr-Cyrl-RS"/>
        </w:rPr>
        <w:t>Према Одлуци о одржавању чистоће (“Сл. Лист града Београда” бр. 19/2017), контејнери за потребе одлагања кућног смећа морају бити постављени изван јавних саобраћајних површина, у оквиру граница формираних парцела намењених изградњи саваког новог објекта појединачно, па су, инвеститиори у обавези да набаве надземне</w:t>
      </w:r>
      <w:r w:rsidR="008A4EFC" w:rsidRPr="000E6AF9">
        <w:rPr>
          <w:lang w:val="sr-Cyrl-RS" w:eastAsia="sr-Cyrl-RS"/>
        </w:rPr>
        <w:t xml:space="preserve"> (</w:t>
      </w:r>
      <w:r w:rsidR="008A4EFC" w:rsidRPr="000E6AF9">
        <w:rPr>
          <w:lang w:eastAsia="sr-Cyrl-RS"/>
        </w:rPr>
        <w:t>V=1,1m</w:t>
      </w:r>
      <w:r w:rsidR="008A4EFC" w:rsidRPr="000E6AF9">
        <w:rPr>
          <w:vertAlign w:val="superscript"/>
          <w:lang w:eastAsia="sr-Cyrl-RS"/>
        </w:rPr>
        <w:t>3</w:t>
      </w:r>
      <w:r w:rsidR="008A4EFC" w:rsidRPr="000E6AF9">
        <w:rPr>
          <w:lang w:eastAsia="sr-Cyrl-RS"/>
        </w:rPr>
        <w:t xml:space="preserve">) </w:t>
      </w:r>
      <w:r w:rsidR="008A4EFC" w:rsidRPr="000E6AF9">
        <w:rPr>
          <w:lang w:val="sr-Cyrl-RS" w:eastAsia="sr-Cyrl-RS"/>
        </w:rPr>
        <w:t>или подземне</w:t>
      </w:r>
      <w:r w:rsidR="008A4EFC" w:rsidRPr="000E6AF9">
        <w:rPr>
          <w:lang w:eastAsia="sr-Cyrl-RS"/>
        </w:rPr>
        <w:t xml:space="preserve"> (V=3m</w:t>
      </w:r>
      <w:r w:rsidR="008A4EFC" w:rsidRPr="000E6AF9">
        <w:rPr>
          <w:vertAlign w:val="superscript"/>
          <w:lang w:eastAsia="sr-Cyrl-RS"/>
        </w:rPr>
        <w:t>3</w:t>
      </w:r>
      <w:r w:rsidR="008A4EFC" w:rsidRPr="000E6AF9">
        <w:rPr>
          <w:lang w:eastAsia="sr-Cyrl-RS"/>
        </w:rPr>
        <w:t>)</w:t>
      </w:r>
      <w:r w:rsidRPr="000E6AF9">
        <w:rPr>
          <w:lang w:val="en-US" w:eastAsia="sr-Cyrl-RS"/>
        </w:rPr>
        <w:t xml:space="preserve"> контејнере</w:t>
      </w:r>
      <w:r w:rsidR="008A4EFC" w:rsidRPr="000E6AF9">
        <w:rPr>
          <w:lang w:val="en-US" w:eastAsia="sr-Cyrl-RS"/>
        </w:rPr>
        <w:t xml:space="preserve">, </w:t>
      </w:r>
      <w:r w:rsidR="008A4EFC" w:rsidRPr="000E6AF9">
        <w:rPr>
          <w:lang w:val="sr-Cyrl-RS" w:eastAsia="sr-Cyrl-RS"/>
        </w:rPr>
        <w:t>да</w:t>
      </w:r>
      <w:r w:rsidRPr="000E6AF9">
        <w:rPr>
          <w:lang w:val="en-US" w:eastAsia="sr-Cyrl-RS"/>
        </w:rPr>
        <w:t xml:space="preserve"> одреде смећаре или посебне просторе за њихов смештај унутар објеката, у приземљу или на подземној етажи.</w:t>
      </w:r>
    </w:p>
    <w:p w14:paraId="5B295E87" w14:textId="3F1BAD7F" w:rsidR="006E15E7" w:rsidRPr="000E6AF9" w:rsidRDefault="002E509D" w:rsidP="001E47BC">
      <w:pPr>
        <w:spacing w:line="240" w:lineRule="auto"/>
        <w:rPr>
          <w:lang w:val="en-US" w:eastAsia="sr-Cyrl-RS"/>
        </w:rPr>
      </w:pPr>
      <w:r w:rsidRPr="000E6AF9">
        <w:rPr>
          <w:lang w:val="en-US" w:eastAsia="sr-Cyrl-RS"/>
        </w:rPr>
        <w:t>Смећаре се граде као засебне, затворене</w:t>
      </w:r>
      <w:r w:rsidR="008A4EFC" w:rsidRPr="000E6AF9">
        <w:rPr>
          <w:lang w:val="en-US" w:eastAsia="sr-Cyrl-RS"/>
        </w:rPr>
        <w:t xml:space="preserve"> просторије, без прозора, са електричним</w:t>
      </w:r>
      <w:r w:rsidRPr="000E6AF9">
        <w:rPr>
          <w:lang w:val="en-US" w:eastAsia="sr-Cyrl-RS"/>
        </w:rPr>
        <w:t xml:space="preserve"> </w:t>
      </w:r>
      <w:r w:rsidR="008A4EFC" w:rsidRPr="000E6AF9">
        <w:rPr>
          <w:lang w:val="sr-Cyrl-RS" w:eastAsia="sr-Cyrl-RS"/>
        </w:rPr>
        <w:t>о</w:t>
      </w:r>
      <w:r w:rsidRPr="000E6AF9">
        <w:rPr>
          <w:lang w:val="en-US" w:eastAsia="sr-Cyrl-RS"/>
        </w:rPr>
        <w:t>светљењем, једним точећим местом са славином и холендером и сливником повезаним на канализациону мрежу, ради лакшег одржавања хигијене тог простора. У смећарама, контејнери морају бити тако распоређени да се сваком од њих несмет</w:t>
      </w:r>
      <w:r w:rsidR="001F5B9D">
        <w:rPr>
          <w:lang w:val="sr-Cyrl-RS" w:eastAsia="sr-Cyrl-RS"/>
        </w:rPr>
        <w:t>а</w:t>
      </w:r>
      <w:r w:rsidRPr="000E6AF9">
        <w:rPr>
          <w:lang w:val="en-US" w:eastAsia="sr-Cyrl-RS"/>
        </w:rPr>
        <w:t xml:space="preserve">но може прићи ради подједнаког коришћења и пуњења. </w:t>
      </w:r>
    </w:p>
    <w:p w14:paraId="2102CB25" w14:textId="77777777" w:rsidR="006E15E7" w:rsidRPr="000E6AF9" w:rsidRDefault="002E509D" w:rsidP="001E47BC">
      <w:pPr>
        <w:spacing w:line="240" w:lineRule="auto"/>
        <w:rPr>
          <w:lang w:val="en-US" w:eastAsia="sr-Cyrl-RS"/>
        </w:rPr>
      </w:pPr>
      <w:r w:rsidRPr="000E6AF9">
        <w:rPr>
          <w:lang w:val="en-US" w:eastAsia="sr-Cyrl-RS"/>
        </w:rPr>
        <w:t>Потребан број контејнера одређује се помоћу норматива: 1 контејнер на 800 m² корисне површине сваког објекта појединачно и они су намењени искључиво за депоновање отпада састава као кућно смеће, док се остали отпад посебно складишти и односи на</w:t>
      </w:r>
      <w:r w:rsidR="008A4EFC" w:rsidRPr="000E6AF9">
        <w:rPr>
          <w:lang w:val="sr-Cyrl-RS" w:eastAsia="sr-Cyrl-RS"/>
        </w:rPr>
        <w:t xml:space="preserve"> </w:t>
      </w:r>
      <w:r w:rsidRPr="000E6AF9">
        <w:rPr>
          <w:lang w:val="en-US" w:eastAsia="sr-Cyrl-RS"/>
        </w:rPr>
        <w:t xml:space="preserve">градску депонију у складу са потребама корисника и склопљеном уговору са ЈКП “Градска чистоћа”. </w:t>
      </w:r>
    </w:p>
    <w:p w14:paraId="47B64B09" w14:textId="03380530" w:rsidR="002E509D" w:rsidRPr="000E6AF9" w:rsidRDefault="002E509D" w:rsidP="001E47BC">
      <w:pPr>
        <w:spacing w:line="240" w:lineRule="auto"/>
        <w:rPr>
          <w:sz w:val="24"/>
          <w:szCs w:val="24"/>
          <w:lang w:val="en-US" w:eastAsia="sr-Cyrl-RS"/>
        </w:rPr>
      </w:pPr>
      <w:r w:rsidRPr="000E6AF9">
        <w:rPr>
          <w:lang w:val="en-US" w:eastAsia="sr-Cyrl-RS"/>
        </w:rPr>
        <w:t xml:space="preserve">До локација судова за смеће у приземљу објекта, мора се обезбедити директан и неометан прилаз за раднике ЈКП “Градска чистоћа”. Ручно гурање обавља се по равној, избетонираној подлози без степеника (тротоар се ради са закошењем) и на том путу не смеју бити паркирана возила која могу ометати пражњење. </w:t>
      </w:r>
    </w:p>
    <w:p w14:paraId="3769696B" w14:textId="77777777" w:rsidR="002E509D" w:rsidRPr="000E6AF9" w:rsidRDefault="002E509D" w:rsidP="001E47BC">
      <w:pPr>
        <w:spacing w:line="240" w:lineRule="auto"/>
        <w:rPr>
          <w:sz w:val="24"/>
          <w:szCs w:val="24"/>
          <w:lang w:val="en-US" w:eastAsia="sr-Cyrl-RS"/>
        </w:rPr>
      </w:pPr>
      <w:r w:rsidRPr="000E6AF9">
        <w:rPr>
          <w:lang w:val="en-US" w:eastAsia="sr-Cyrl-RS"/>
        </w:rPr>
        <w:t xml:space="preserve">За сваки планирани објекат за изградњу, инвеститор је у обавези да од ЈКП “Градска чистоћа” добије ближе услове, а при техничком пријему неопходно је присуство стручне екипе овог Предузећа која ће извршити контролу набавке и постављања судова за смеће и укључити сваки новоизграђени објекат у оперативном смислу за одношење смећа. </w:t>
      </w:r>
    </w:p>
    <w:p w14:paraId="61FDFCD8" w14:textId="77777777" w:rsidR="00333469" w:rsidRPr="000E6AF9" w:rsidRDefault="002E509D" w:rsidP="001E47BC">
      <w:pPr>
        <w:spacing w:line="240" w:lineRule="auto"/>
        <w:rPr>
          <w:i/>
        </w:rPr>
      </w:pPr>
      <w:r w:rsidRPr="000E6AF9">
        <w:rPr>
          <w:i/>
        </w:rPr>
        <w:t>(Услови ЈКП Градска чистоћа , Датум: 31.10.2019. Број: 17722/2)</w:t>
      </w:r>
    </w:p>
    <w:p w14:paraId="2AE1FEA1" w14:textId="3ABD5296" w:rsidR="00333AFB" w:rsidRPr="00CA2B29" w:rsidRDefault="00333AFB" w:rsidP="00CA2B29">
      <w:pPr>
        <w:pStyle w:val="Title"/>
        <w:ind w:left="1560" w:hanging="1134"/>
      </w:pPr>
      <w:r w:rsidRPr="00CA2B29">
        <w:t>Правила уређења и грађења за површине јавне намене</w:t>
      </w:r>
    </w:p>
    <w:p w14:paraId="3AF224C1" w14:textId="6EE0283E" w:rsidR="00333AFB" w:rsidRPr="000E6AF9" w:rsidRDefault="00333AFB" w:rsidP="008602A4">
      <w:pPr>
        <w:pStyle w:val="Subtitle"/>
      </w:pPr>
      <w:bookmarkStart w:id="37" w:name="_Toc83060143"/>
      <w:r w:rsidRPr="000E6AF9">
        <w:t>Саобраћајне површине</w:t>
      </w:r>
      <w:bookmarkEnd w:id="37"/>
    </w:p>
    <w:p w14:paraId="7678D7C7" w14:textId="77777777" w:rsidR="00301046" w:rsidRPr="000E6AF9" w:rsidRDefault="00301046" w:rsidP="001E47BC">
      <w:pPr>
        <w:spacing w:line="240" w:lineRule="auto"/>
        <w:rPr>
          <w:lang w:val="sr-Cyrl-RS"/>
        </w:rPr>
      </w:pPr>
      <w:r w:rsidRPr="000E6AF9">
        <w:rPr>
          <w:lang w:val="sr-Cyrl-RS"/>
        </w:rPr>
        <w:t>Концепт уличне мреж</w:t>
      </w:r>
      <w:r w:rsidR="00501AB3" w:rsidRPr="000E6AF9">
        <w:rPr>
          <w:lang w:val="sr-Cyrl-RS"/>
        </w:rPr>
        <w:t>е, од значаја за предметни План</w:t>
      </w:r>
      <w:r w:rsidR="00F8405E" w:rsidRPr="000E6AF9">
        <w:rPr>
          <w:lang w:val="sr-Cyrl-RS"/>
        </w:rPr>
        <w:t>,</w:t>
      </w:r>
      <w:r w:rsidRPr="000E6AF9">
        <w:rPr>
          <w:lang w:val="sr-Cyrl-RS"/>
        </w:rPr>
        <w:t xml:space="preserve"> заснива се на </w:t>
      </w:r>
      <w:r w:rsidR="00501AB3" w:rsidRPr="000E6AF9">
        <w:rPr>
          <w:lang w:val="sr-Cyrl-RS"/>
        </w:rPr>
        <w:t xml:space="preserve">решењу </w:t>
      </w:r>
      <w:r w:rsidR="00680436" w:rsidRPr="000E6AF9">
        <w:rPr>
          <w:lang w:val="sr-Cyrl-RS"/>
        </w:rPr>
        <w:t xml:space="preserve">ПГР </w:t>
      </w:r>
      <w:r w:rsidRPr="000E6AF9">
        <w:rPr>
          <w:lang w:val="sr-Cyrl-RS"/>
        </w:rPr>
        <w:t>Београда.</w:t>
      </w:r>
    </w:p>
    <w:p w14:paraId="14FADB11" w14:textId="77777777" w:rsidR="0009328C" w:rsidRPr="000E6AF9" w:rsidRDefault="0009328C" w:rsidP="001E47BC">
      <w:pPr>
        <w:spacing w:line="240" w:lineRule="auto"/>
        <w:rPr>
          <w:lang w:val="sr-Cyrl-RS"/>
        </w:rPr>
      </w:pPr>
      <w:r w:rsidRPr="000E6AF9">
        <w:rPr>
          <w:lang w:val="sr-Cyrl-RS"/>
        </w:rPr>
        <w:t>За планирану регулацију улице Радивоја Кораћа већ су дефинисане граничне тачке у републичком геодетском заводу за парцелацију дела к.п.бр.1103 КО Врачар у површини од 16</w:t>
      </w:r>
      <w:r w:rsidRPr="000E6AF9">
        <w:t>m</w:t>
      </w:r>
      <w:r w:rsidRPr="000E6AF9">
        <w:rPr>
          <w:vertAlign w:val="superscript"/>
        </w:rPr>
        <w:t>2</w:t>
      </w:r>
      <w:r w:rsidRPr="000E6AF9">
        <w:t xml:space="preserve"> </w:t>
      </w:r>
      <w:r w:rsidRPr="000E6AF9">
        <w:rPr>
          <w:lang w:val="sr-Cyrl-RS"/>
        </w:rPr>
        <w:t>за део саобраћајне површине – тротоар (ознака „с1“).</w:t>
      </w:r>
      <w:r w:rsidR="00E5615E" w:rsidRPr="000E6AF9">
        <w:t xml:space="preserve"> </w:t>
      </w:r>
      <w:r w:rsidR="00E5615E" w:rsidRPr="000E6AF9">
        <w:rPr>
          <w:lang w:val="sr-Cyrl-RS"/>
        </w:rPr>
        <w:t>Планом се ова парцела (с1) спаја са парцелом улице радивоја Кораћа како би се реализовала планирана регулација ове саобраћајнице.</w:t>
      </w:r>
    </w:p>
    <w:p w14:paraId="76B2D2B2" w14:textId="77777777" w:rsidR="00FF7A40" w:rsidRPr="000E6AF9" w:rsidRDefault="00FF7A40" w:rsidP="001E47BC">
      <w:pPr>
        <w:spacing w:before="200" w:after="0" w:line="240" w:lineRule="auto"/>
        <w:rPr>
          <w:i/>
          <w:szCs w:val="20"/>
        </w:rPr>
      </w:pPr>
      <w:r w:rsidRPr="000E6AF9">
        <w:rPr>
          <w:i/>
          <w:szCs w:val="20"/>
        </w:rPr>
        <w:lastRenderedPageBreak/>
        <w:t>Табела</w:t>
      </w:r>
      <w:r w:rsidRPr="000E6AF9">
        <w:rPr>
          <w:i/>
          <w:szCs w:val="20"/>
          <w:lang w:val="sr-Cyrl-RS"/>
        </w:rPr>
        <w:t xml:space="preserve"> </w:t>
      </w:r>
      <w:r w:rsidR="00E35F37" w:rsidRPr="000E6AF9">
        <w:rPr>
          <w:i/>
          <w:szCs w:val="20"/>
          <w:lang w:val="sr-Cyrl-RS"/>
        </w:rPr>
        <w:t>6</w:t>
      </w:r>
      <w:r w:rsidRPr="000E6AF9">
        <w:rPr>
          <w:i/>
          <w:szCs w:val="20"/>
        </w:rPr>
        <w:t xml:space="preserve"> – </w:t>
      </w:r>
      <w:r w:rsidRPr="000E6AF9">
        <w:rPr>
          <w:i/>
          <w:szCs w:val="20"/>
          <w:lang w:val="sr-Cyrl-RS"/>
        </w:rPr>
        <w:t>П</w:t>
      </w:r>
      <w:r w:rsidRPr="000E6AF9">
        <w:rPr>
          <w:i/>
          <w:szCs w:val="20"/>
        </w:rPr>
        <w:t>опис катастарских парцела за површине јавне намене у функцији саобраћаја</w:t>
      </w:r>
    </w:p>
    <w:tbl>
      <w:tblPr>
        <w:tblStyle w:val="TableGrid"/>
        <w:tblW w:w="9351" w:type="dxa"/>
        <w:tblLook w:val="04A0" w:firstRow="1" w:lastRow="0" w:firstColumn="1" w:lastColumn="0" w:noHBand="0" w:noVBand="1"/>
      </w:tblPr>
      <w:tblGrid>
        <w:gridCol w:w="1838"/>
        <w:gridCol w:w="1682"/>
        <w:gridCol w:w="5831"/>
      </w:tblGrid>
      <w:tr w:rsidR="00FF7A40" w:rsidRPr="000E6AF9" w14:paraId="2FC1A3F7" w14:textId="77777777" w:rsidTr="00366CE5">
        <w:tc>
          <w:tcPr>
            <w:tcW w:w="1838" w:type="dxa"/>
            <w:shd w:val="clear" w:color="auto" w:fill="FFF2CC" w:themeFill="accent4" w:themeFillTint="33"/>
            <w:vAlign w:val="center"/>
          </w:tcPr>
          <w:p w14:paraId="4549E75B" w14:textId="77777777" w:rsidR="00FF7A40" w:rsidRPr="000E6AF9" w:rsidRDefault="00FF7A40" w:rsidP="001E47BC">
            <w:pPr>
              <w:jc w:val="center"/>
              <w:rPr>
                <w:b/>
              </w:rPr>
            </w:pPr>
            <w:r w:rsidRPr="000E6AF9">
              <w:rPr>
                <w:b/>
              </w:rPr>
              <w:t>Назив површине јавне намене</w:t>
            </w:r>
          </w:p>
        </w:tc>
        <w:tc>
          <w:tcPr>
            <w:tcW w:w="1682" w:type="dxa"/>
            <w:shd w:val="clear" w:color="auto" w:fill="FFF2CC" w:themeFill="accent4" w:themeFillTint="33"/>
            <w:vAlign w:val="center"/>
          </w:tcPr>
          <w:p w14:paraId="3F3D6F17" w14:textId="77777777" w:rsidR="00FF7A40" w:rsidRPr="000E6AF9" w:rsidRDefault="00FF7A40" w:rsidP="001E47BC">
            <w:pPr>
              <w:jc w:val="center"/>
              <w:rPr>
                <w:b/>
              </w:rPr>
            </w:pPr>
            <w:r w:rsidRPr="000E6AF9">
              <w:rPr>
                <w:b/>
              </w:rPr>
              <w:t>Ознака грађевинске парцеле</w:t>
            </w:r>
          </w:p>
        </w:tc>
        <w:tc>
          <w:tcPr>
            <w:tcW w:w="5831" w:type="dxa"/>
            <w:shd w:val="clear" w:color="auto" w:fill="FFF2CC" w:themeFill="accent4" w:themeFillTint="33"/>
            <w:vAlign w:val="center"/>
          </w:tcPr>
          <w:p w14:paraId="32DBA7D0" w14:textId="77777777" w:rsidR="00FF7A40" w:rsidRPr="000E6AF9" w:rsidRDefault="00FF7A40" w:rsidP="001E47BC">
            <w:pPr>
              <w:jc w:val="center"/>
              <w:rPr>
                <w:b/>
              </w:rPr>
            </w:pPr>
            <w:r w:rsidRPr="000E6AF9">
              <w:rPr>
                <w:b/>
              </w:rPr>
              <w:t xml:space="preserve">Број катастарске парцеле </w:t>
            </w:r>
          </w:p>
        </w:tc>
      </w:tr>
      <w:tr w:rsidR="00FF7A40" w:rsidRPr="000E6AF9" w14:paraId="7BAC2C71" w14:textId="77777777" w:rsidTr="00366CE5">
        <w:tc>
          <w:tcPr>
            <w:tcW w:w="1838" w:type="dxa"/>
            <w:vAlign w:val="center"/>
          </w:tcPr>
          <w:p w14:paraId="32BC068F" w14:textId="77777777" w:rsidR="00FF7A40" w:rsidRPr="000E6AF9" w:rsidRDefault="00FF7A40" w:rsidP="001E47BC">
            <w:pPr>
              <w:jc w:val="left"/>
              <w:rPr>
                <w:lang w:val="sr-Cyrl-RS"/>
              </w:rPr>
            </w:pPr>
            <w:r w:rsidRPr="000E6AF9">
              <w:rPr>
                <w:lang w:val="sr-Cyrl-RS"/>
              </w:rPr>
              <w:t>Део улице Радивоја Кораћа</w:t>
            </w:r>
          </w:p>
        </w:tc>
        <w:tc>
          <w:tcPr>
            <w:tcW w:w="1682" w:type="dxa"/>
            <w:vAlign w:val="center"/>
          </w:tcPr>
          <w:p w14:paraId="72546EE4" w14:textId="781C6D93" w:rsidR="00FF7A40" w:rsidRPr="000E6AF9" w:rsidRDefault="001461C6" w:rsidP="001E47BC">
            <w:pPr>
              <w:jc w:val="center"/>
              <w:rPr>
                <w:b/>
                <w:lang w:val="sr-Cyrl-RS"/>
              </w:rPr>
            </w:pPr>
            <w:r w:rsidRPr="000E6AF9">
              <w:rPr>
                <w:b/>
                <w:lang w:val="sr-Cyrl-RS"/>
              </w:rPr>
              <w:t>с</w:t>
            </w:r>
            <w:r w:rsidR="00FF7A40" w:rsidRPr="000E6AF9">
              <w:rPr>
                <w:b/>
                <w:lang w:val="sr-Cyrl-RS"/>
              </w:rPr>
              <w:t>1</w:t>
            </w:r>
          </w:p>
        </w:tc>
        <w:tc>
          <w:tcPr>
            <w:tcW w:w="5831" w:type="dxa"/>
            <w:vAlign w:val="center"/>
          </w:tcPr>
          <w:p w14:paraId="27831CB0" w14:textId="75A48B9F" w:rsidR="00FF7A40" w:rsidRPr="000E6AF9" w:rsidRDefault="00FF7A40" w:rsidP="001E47BC">
            <w:pPr>
              <w:jc w:val="left"/>
              <w:rPr>
                <w:lang w:val="sr-Cyrl-RS"/>
              </w:rPr>
            </w:pPr>
            <w:r w:rsidRPr="000E6AF9">
              <w:t xml:space="preserve">Део </w:t>
            </w:r>
            <w:r w:rsidRPr="000E6AF9">
              <w:rPr>
                <w:lang w:val="sr-Cyrl-RS"/>
              </w:rPr>
              <w:t>к.п.бр. 1103 КО Врачар</w:t>
            </w:r>
          </w:p>
          <w:p w14:paraId="6BF045A1" w14:textId="77777777" w:rsidR="00FF7A40" w:rsidRPr="000E6AF9" w:rsidRDefault="00FF7A40" w:rsidP="001E47BC">
            <w:pPr>
              <w:jc w:val="left"/>
              <w:rPr>
                <w:b/>
              </w:rPr>
            </w:pPr>
            <w:r w:rsidRPr="000E6AF9">
              <w:rPr>
                <w:b/>
              </w:rPr>
              <w:t xml:space="preserve">Површина </w:t>
            </w:r>
            <w:r w:rsidRPr="000E6AF9">
              <w:rPr>
                <w:b/>
                <w:lang w:val="sr-Cyrl-RS"/>
              </w:rPr>
              <w:t>с1</w:t>
            </w:r>
            <w:r w:rsidRPr="000E6AF9">
              <w:rPr>
                <w:b/>
              </w:rPr>
              <w:t>=</w:t>
            </w:r>
            <w:r w:rsidRPr="000E6AF9">
              <w:rPr>
                <w:b/>
                <w:lang w:val="sr-Cyrl-RS"/>
              </w:rPr>
              <w:t>16</w:t>
            </w:r>
            <w:r w:rsidRPr="000E6AF9">
              <w:rPr>
                <w:b/>
              </w:rPr>
              <w:t xml:space="preserve"> m</w:t>
            </w:r>
            <w:r w:rsidRPr="000E6AF9">
              <w:rPr>
                <w:b/>
                <w:vertAlign w:val="superscript"/>
              </w:rPr>
              <w:t>2</w:t>
            </w:r>
          </w:p>
        </w:tc>
      </w:tr>
    </w:tbl>
    <w:p w14:paraId="1731EE1A" w14:textId="77777777" w:rsidR="00FF7A40" w:rsidRPr="000E6AF9" w:rsidRDefault="00FF7A40" w:rsidP="001E47BC">
      <w:pPr>
        <w:spacing w:before="120" w:line="240" w:lineRule="auto"/>
      </w:pPr>
      <w:r w:rsidRPr="000E6AF9">
        <w:t xml:space="preserve">У случају неслагања бројева катастарских парцела из текстуалног и графичког дела важе бројеви катастарских парцела са графичког прилога број </w:t>
      </w:r>
      <w:r w:rsidRPr="000E6AF9">
        <w:rPr>
          <w:i/>
        </w:rPr>
        <w:t>4. „План грађевинских парцела за јавне и остале намене са смерницама за спровођење“ Р 1:</w:t>
      </w:r>
      <w:r w:rsidRPr="000E6AF9">
        <w:rPr>
          <w:i/>
          <w:lang w:val="sr-Cyrl-RS"/>
        </w:rPr>
        <w:t>5</w:t>
      </w:r>
      <w:r w:rsidRPr="000E6AF9">
        <w:rPr>
          <w:i/>
        </w:rPr>
        <w:t>00.</w:t>
      </w:r>
    </w:p>
    <w:p w14:paraId="71882971" w14:textId="0FA7F8B4" w:rsidR="00333AFB" w:rsidRPr="000E6AF9" w:rsidRDefault="00333AFB" w:rsidP="00FD4690">
      <w:pPr>
        <w:pStyle w:val="-"/>
        <w:numPr>
          <w:ilvl w:val="2"/>
          <w:numId w:val="48"/>
        </w:numPr>
      </w:pPr>
      <w:bookmarkStart w:id="38" w:name="_Toc83060144"/>
      <w:r w:rsidRPr="000E6AF9">
        <w:t>Мрежа саобраћајница</w:t>
      </w:r>
      <w:bookmarkEnd w:id="38"/>
    </w:p>
    <w:p w14:paraId="0FAAD7A1" w14:textId="275BD486" w:rsidR="00F73EE7" w:rsidRPr="000E6AF9" w:rsidRDefault="003C1A78" w:rsidP="001E47BC">
      <w:pPr>
        <w:spacing w:after="60" w:line="240" w:lineRule="auto"/>
        <w:rPr>
          <w:lang w:val="sr-Cyrl-RS"/>
        </w:rPr>
      </w:pPr>
      <w:r w:rsidRPr="000E6AF9">
        <w:rPr>
          <w:rFonts w:cs="Tahoma"/>
        </w:rPr>
        <w:t>Саобраћајну мрежу у контактном подручју Плана чин</w:t>
      </w:r>
      <w:r w:rsidR="00E35F37" w:rsidRPr="000E6AF9">
        <w:rPr>
          <w:rFonts w:cs="Tahoma"/>
          <w:lang w:val="sr-Cyrl-RS"/>
        </w:rPr>
        <w:t>е</w:t>
      </w:r>
      <w:r w:rsidRPr="000E6AF9">
        <w:rPr>
          <w:rFonts w:cs="Tahoma"/>
        </w:rPr>
        <w:t xml:space="preserve"> улиц</w:t>
      </w:r>
      <w:r w:rsidR="00E35F37" w:rsidRPr="000E6AF9">
        <w:rPr>
          <w:rFonts w:cs="Tahoma"/>
          <w:lang w:val="sr-Cyrl-RS"/>
        </w:rPr>
        <w:t>е</w:t>
      </w:r>
      <w:r w:rsidRPr="000E6AF9">
        <w:rPr>
          <w:rFonts w:cs="Tahoma"/>
        </w:rPr>
        <w:t xml:space="preserve">  </w:t>
      </w:r>
      <w:r w:rsidR="00E35F37" w:rsidRPr="000E6AF9">
        <w:rPr>
          <w:rFonts w:cs="Tahoma"/>
          <w:lang w:val="sr-Cyrl-RS"/>
        </w:rPr>
        <w:t>другог</w:t>
      </w:r>
      <w:r w:rsidRPr="000E6AF9">
        <w:rPr>
          <w:rFonts w:cs="Tahoma"/>
        </w:rPr>
        <w:t xml:space="preserve"> реда  - Милешевска</w:t>
      </w:r>
      <w:r w:rsidR="00E35F37" w:rsidRPr="000E6AF9">
        <w:rPr>
          <w:rFonts w:cs="Tahoma"/>
          <w:lang w:val="sr-Cyrl-RS"/>
        </w:rPr>
        <w:t xml:space="preserve"> и У</w:t>
      </w:r>
      <w:r w:rsidR="00D54C3E" w:rsidRPr="000E6AF9">
        <w:rPr>
          <w:rFonts w:cs="Tahoma"/>
          <w:lang w:val="sr-Cyrl-RS"/>
        </w:rPr>
        <w:t xml:space="preserve">лица </w:t>
      </w:r>
      <w:r w:rsidR="00D54C3E" w:rsidRPr="000E6AF9">
        <w:rPr>
          <w:rFonts w:cs="Tahoma"/>
        </w:rPr>
        <w:t>Војводе Шупљикца</w:t>
      </w:r>
      <w:r w:rsidR="00E35F37" w:rsidRPr="000E6AF9">
        <w:rPr>
          <w:rFonts w:cs="Tahoma"/>
          <w:lang w:val="sr-Cyrl-RS"/>
        </w:rPr>
        <w:t>, као</w:t>
      </w:r>
      <w:r w:rsidR="00D54C3E" w:rsidRPr="000E6AF9">
        <w:rPr>
          <w:rFonts w:cs="Tahoma"/>
          <w:lang w:val="sr-Cyrl-RS"/>
        </w:rPr>
        <w:t xml:space="preserve"> </w:t>
      </w:r>
      <w:r w:rsidR="00D54C3E" w:rsidRPr="000E6AF9">
        <w:rPr>
          <w:rFonts w:cs="Tahoma"/>
        </w:rPr>
        <w:t xml:space="preserve"> </w:t>
      </w:r>
      <w:r w:rsidR="00D54C3E" w:rsidRPr="000E6AF9">
        <w:rPr>
          <w:rFonts w:cs="Tahoma"/>
          <w:lang w:val="sr-Cyrl-RS"/>
        </w:rPr>
        <w:t xml:space="preserve">и </w:t>
      </w:r>
      <w:r w:rsidRPr="000E6AF9">
        <w:rPr>
          <w:rFonts w:cs="Tahoma"/>
        </w:rPr>
        <w:t xml:space="preserve">остале улице </w:t>
      </w:r>
      <w:r w:rsidR="00D54C3E" w:rsidRPr="000E6AF9">
        <w:rPr>
          <w:rFonts w:cs="Tahoma"/>
          <w:lang w:val="sr-Cyrl-RS"/>
        </w:rPr>
        <w:t>које припадају секундарној уличној мрежи</w:t>
      </w:r>
      <w:r w:rsidRPr="000E6AF9">
        <w:rPr>
          <w:rFonts w:cs="Tahoma"/>
        </w:rPr>
        <w:t xml:space="preserve"> </w:t>
      </w:r>
      <w:r w:rsidR="00E35F37" w:rsidRPr="000E6AF9">
        <w:rPr>
          <w:rFonts w:cs="Tahoma"/>
          <w:lang w:val="sr-Cyrl-RS"/>
        </w:rPr>
        <w:t>Улица</w:t>
      </w:r>
      <w:r w:rsidR="00E35F37" w:rsidRPr="000E6AF9">
        <w:rPr>
          <w:rFonts w:cs="Tahoma"/>
        </w:rPr>
        <w:t xml:space="preserve"> Радивоја Кораћа</w:t>
      </w:r>
      <w:r w:rsidRPr="000E6AF9">
        <w:rPr>
          <w:rFonts w:cs="Tahoma"/>
        </w:rPr>
        <w:t xml:space="preserve"> и </w:t>
      </w:r>
      <w:r w:rsidR="00E35F37" w:rsidRPr="000E6AF9">
        <w:rPr>
          <w:rFonts w:cs="Tahoma"/>
          <w:lang w:val="sr-Cyrl-RS"/>
        </w:rPr>
        <w:t xml:space="preserve">Улица </w:t>
      </w:r>
      <w:r w:rsidRPr="000E6AF9">
        <w:rPr>
          <w:rFonts w:cs="Tahoma"/>
        </w:rPr>
        <w:t>Војводе Петка</w:t>
      </w:r>
      <w:r w:rsidR="008E47C2" w:rsidRPr="000E6AF9">
        <w:rPr>
          <w:rFonts w:cs="Tahoma"/>
          <w:lang w:val="sr-Cyrl-RS"/>
        </w:rPr>
        <w:t>. Све улице осим Милешевске су</w:t>
      </w:r>
      <w:r w:rsidRPr="000E6AF9">
        <w:rPr>
          <w:rFonts w:cs="Tahoma"/>
          <w:lang w:val="sr-Cyrl-RS"/>
        </w:rPr>
        <w:t xml:space="preserve"> у режиму једносмерног саобраћаја</w:t>
      </w:r>
      <w:r w:rsidRPr="000E6AF9">
        <w:rPr>
          <w:rFonts w:cs="Tahoma"/>
        </w:rPr>
        <w:t xml:space="preserve">. </w:t>
      </w:r>
      <w:r w:rsidR="00F8405E" w:rsidRPr="000E6AF9">
        <w:rPr>
          <w:lang w:val="en-US"/>
        </w:rPr>
        <w:t>Регулационе линије јавних саобраћајница (улице Војводе Шупљикца, Војводе Петка, Милешевск</w:t>
      </w:r>
      <w:r w:rsidR="00E35F37" w:rsidRPr="000E6AF9">
        <w:rPr>
          <w:lang w:val="sr-Cyrl-RS"/>
        </w:rPr>
        <w:t>е</w:t>
      </w:r>
      <w:r w:rsidR="00F8405E" w:rsidRPr="000E6AF9">
        <w:rPr>
          <w:lang w:val="en-US"/>
        </w:rPr>
        <w:t xml:space="preserve"> и Радивоја Кораћа), на које се ослања подручје дефинисано обухватом Измена и допуна плана детаљне регулације, </w:t>
      </w:r>
      <w:r w:rsidR="007919C5" w:rsidRPr="000E6AF9">
        <w:rPr>
          <w:lang w:val="sr-Cyrl-RS"/>
        </w:rPr>
        <w:t xml:space="preserve">су </w:t>
      </w:r>
      <w:r w:rsidR="00F8405E" w:rsidRPr="000E6AF9">
        <w:rPr>
          <w:lang w:val="en-US"/>
        </w:rPr>
        <w:t>преузет</w:t>
      </w:r>
      <w:r w:rsidR="00E35F37" w:rsidRPr="000E6AF9">
        <w:rPr>
          <w:lang w:val="sr-Cyrl-RS"/>
        </w:rPr>
        <w:t>е</w:t>
      </w:r>
      <w:r w:rsidR="00F8405E" w:rsidRPr="000E6AF9">
        <w:rPr>
          <w:lang w:val="en-US"/>
        </w:rPr>
        <w:t xml:space="preserve"> из Плана детаљне регулације за подручје између улица Војводе Шупљикца, Радивоја Кораћа, Милешевске, Мате Видаковића, Даничареве, Јована Рајића, Тодора од Сталаћа и Жичке, општина Врачар (“Сл. Л</w:t>
      </w:r>
      <w:r w:rsidR="00F73EE7" w:rsidRPr="000E6AF9">
        <w:rPr>
          <w:lang w:val="en-US"/>
        </w:rPr>
        <w:t>ист града Београда”, бр. 01/06), План детаљне регулације дела централне зоне, просторне целине општине Врачар, за подручје између улица</w:t>
      </w:r>
      <w:r w:rsidR="00F73EE7" w:rsidRPr="000E6AF9">
        <w:rPr>
          <w:lang w:val="sr-Cyrl-RS"/>
        </w:rPr>
        <w:t xml:space="preserve">: Цара Николаја </w:t>
      </w:r>
      <w:r w:rsidR="00F73EE7" w:rsidRPr="000E6AF9">
        <w:t xml:space="preserve">II, </w:t>
      </w:r>
      <w:r w:rsidR="00F73EE7" w:rsidRPr="000E6AF9">
        <w:rPr>
          <w:lang w:val="sr-Cyrl-RS"/>
        </w:rPr>
        <w:t xml:space="preserve">Милешевске, Бојанске, Виловског, Цељске, Сазонове, Светолика Ранковића, Шуматовачке и Максима Горког </w:t>
      </w:r>
      <w:r w:rsidR="00F73EE7" w:rsidRPr="000E6AF9">
        <w:rPr>
          <w:lang w:val="en-US"/>
        </w:rPr>
        <w:t xml:space="preserve">(“Сл. Лист града Београда”, бр. </w:t>
      </w:r>
      <w:r w:rsidR="00F73EE7" w:rsidRPr="000E6AF9">
        <w:rPr>
          <w:lang w:val="sr-Cyrl-RS"/>
        </w:rPr>
        <w:t>39</w:t>
      </w:r>
      <w:r w:rsidR="00F73EE7" w:rsidRPr="000E6AF9">
        <w:rPr>
          <w:lang w:val="en-US"/>
        </w:rPr>
        <w:t>/</w:t>
      </w:r>
      <w:r w:rsidR="00F73EE7" w:rsidRPr="000E6AF9">
        <w:rPr>
          <w:lang w:val="sr-Cyrl-RS"/>
        </w:rPr>
        <w:t>11</w:t>
      </w:r>
      <w:r w:rsidR="00F73EE7" w:rsidRPr="000E6AF9">
        <w:rPr>
          <w:lang w:val="en-US"/>
        </w:rPr>
        <w:t>)</w:t>
      </w:r>
      <w:r w:rsidR="00F73EE7" w:rsidRPr="000E6AF9">
        <w:rPr>
          <w:lang w:val="sr-Cyrl-RS"/>
        </w:rPr>
        <w:t xml:space="preserve"> и План детаљне регулације за комплекс спорта и образовања на углу Улица Војводе Шупљикца и Ватрослава Јагића, Градске општине Звездара и Врачар </w:t>
      </w:r>
      <w:r w:rsidR="00F73EE7" w:rsidRPr="000E6AF9">
        <w:rPr>
          <w:lang w:val="en-US"/>
        </w:rPr>
        <w:t xml:space="preserve">(“Сл. Лист града Београда”, бр. </w:t>
      </w:r>
      <w:r w:rsidR="00F73EE7" w:rsidRPr="000E6AF9">
        <w:rPr>
          <w:lang w:val="sr-Cyrl-RS"/>
        </w:rPr>
        <w:t>107</w:t>
      </w:r>
      <w:r w:rsidR="00F73EE7" w:rsidRPr="000E6AF9">
        <w:rPr>
          <w:lang w:val="en-US"/>
        </w:rPr>
        <w:t>/</w:t>
      </w:r>
      <w:r w:rsidR="00F73EE7" w:rsidRPr="000E6AF9">
        <w:rPr>
          <w:lang w:val="sr-Cyrl-RS"/>
        </w:rPr>
        <w:t>20</w:t>
      </w:r>
      <w:r w:rsidR="00F73EE7" w:rsidRPr="000E6AF9">
        <w:rPr>
          <w:lang w:val="en-US"/>
        </w:rPr>
        <w:t>)</w:t>
      </w:r>
    </w:p>
    <w:p w14:paraId="281EED78" w14:textId="77777777" w:rsidR="00F8405E" w:rsidRPr="000E6AF9" w:rsidRDefault="007527F5" w:rsidP="001E47BC">
      <w:pPr>
        <w:spacing w:after="60" w:line="240" w:lineRule="auto"/>
        <w:rPr>
          <w:lang w:val="sr-Cyrl-RS"/>
        </w:rPr>
      </w:pPr>
      <w:r w:rsidRPr="000E6AF9">
        <w:rPr>
          <w:lang w:val="sr-Cyrl-RS"/>
        </w:rPr>
        <w:t>Ободне улице нису саставни део</w:t>
      </w:r>
      <w:r w:rsidR="007919C5" w:rsidRPr="000E6AF9">
        <w:rPr>
          <w:lang w:val="sr-Cyrl-RS"/>
        </w:rPr>
        <w:t xml:space="preserve"> обухвата</w:t>
      </w:r>
      <w:r w:rsidRPr="000E6AF9">
        <w:rPr>
          <w:lang w:val="sr-Cyrl-RS"/>
        </w:rPr>
        <w:t xml:space="preserve"> </w:t>
      </w:r>
      <w:r w:rsidR="007919C5" w:rsidRPr="000E6AF9">
        <w:rPr>
          <w:lang w:val="sr-Cyrl-RS"/>
        </w:rPr>
        <w:t xml:space="preserve">предметног </w:t>
      </w:r>
      <w:r w:rsidRPr="000E6AF9">
        <w:rPr>
          <w:lang w:val="sr-Cyrl-RS"/>
        </w:rPr>
        <w:t>Плана.</w:t>
      </w:r>
    </w:p>
    <w:p w14:paraId="4588CDFD" w14:textId="77777777" w:rsidR="007527F5" w:rsidRPr="000E6AF9" w:rsidRDefault="007527F5" w:rsidP="001E47BC">
      <w:pPr>
        <w:spacing w:after="60" w:line="240" w:lineRule="auto"/>
        <w:rPr>
          <w:sz w:val="24"/>
          <w:lang w:val="en-US"/>
        </w:rPr>
      </w:pPr>
      <w:r w:rsidRPr="000E6AF9">
        <w:rPr>
          <w:lang w:val="en-US"/>
        </w:rPr>
        <w:t>Свака грађевинска парцела мора да има независ</w:t>
      </w:r>
      <w:r w:rsidR="00BD268D" w:rsidRPr="000E6AF9">
        <w:rPr>
          <w:lang w:val="sr-Cyrl-RS"/>
        </w:rPr>
        <w:t>т</w:t>
      </w:r>
      <w:r w:rsidRPr="000E6AF9">
        <w:rPr>
          <w:lang w:val="en-US"/>
        </w:rPr>
        <w:t>ан колски ула</w:t>
      </w:r>
      <w:r w:rsidR="00BD268D" w:rsidRPr="000E6AF9">
        <w:rPr>
          <w:lang w:val="en-US"/>
        </w:rPr>
        <w:t>з са јавне саобраћајне површине.</w:t>
      </w:r>
    </w:p>
    <w:p w14:paraId="2C5341FF" w14:textId="1BC597CD" w:rsidR="007527F5" w:rsidRPr="000E6AF9" w:rsidRDefault="007527F5" w:rsidP="001E47BC">
      <w:pPr>
        <w:spacing w:after="60" w:line="240" w:lineRule="auto"/>
        <w:rPr>
          <w:lang w:val="sr-Cyrl-RS"/>
        </w:rPr>
      </w:pPr>
      <w:r w:rsidRPr="000E6AF9">
        <w:rPr>
          <w:lang w:val="en-US"/>
        </w:rPr>
        <w:t xml:space="preserve">Колске </w:t>
      </w:r>
      <w:r w:rsidR="00BD268D" w:rsidRPr="000E6AF9">
        <w:rPr>
          <w:lang w:val="sr-Cyrl-RS"/>
        </w:rPr>
        <w:t>улазе</w:t>
      </w:r>
      <w:r w:rsidR="00802261" w:rsidRPr="000E6AF9">
        <w:rPr>
          <w:lang w:val="sr-Cyrl-RS"/>
        </w:rPr>
        <w:t xml:space="preserve"> </w:t>
      </w:r>
      <w:r w:rsidR="00BD268D" w:rsidRPr="000E6AF9">
        <w:rPr>
          <w:lang w:val="sr-Cyrl-RS"/>
        </w:rPr>
        <w:t>на парцеле</w:t>
      </w:r>
      <w:r w:rsidRPr="000E6AF9">
        <w:rPr>
          <w:lang w:val="en-US"/>
        </w:rPr>
        <w:t xml:space="preserve"> планирати из улица </w:t>
      </w:r>
      <w:r w:rsidR="00802261" w:rsidRPr="000E6AF9">
        <w:rPr>
          <w:lang w:val="sr-Cyrl-RS"/>
        </w:rPr>
        <w:t xml:space="preserve">Радивоја Кораћа, Војводе Шупљикца и Војводе Петка </w:t>
      </w:r>
      <w:r w:rsidRPr="000E6AF9">
        <w:rPr>
          <w:lang w:val="en-US"/>
        </w:rPr>
        <w:t xml:space="preserve">и димензионисати </w:t>
      </w:r>
      <w:r w:rsidR="00BD268D" w:rsidRPr="000E6AF9">
        <w:rPr>
          <w:lang w:val="sr-Cyrl-RS"/>
        </w:rPr>
        <w:t xml:space="preserve">их </w:t>
      </w:r>
      <w:r w:rsidRPr="000E6AF9">
        <w:rPr>
          <w:lang w:val="en-US"/>
        </w:rPr>
        <w:t>тако, да меродавно возило на парцелу може ући/изаћи ходом унапред без додатног маневрисања.</w:t>
      </w:r>
      <w:r w:rsidR="00802261" w:rsidRPr="000E6AF9">
        <w:rPr>
          <w:lang w:val="sr-Cyrl-RS"/>
        </w:rPr>
        <w:t xml:space="preserve"> Минимално растојање колског приступа парцели од раскрснице је 15</w:t>
      </w:r>
      <w:r w:rsidR="008E47C2" w:rsidRPr="000E6AF9">
        <w:t xml:space="preserve">m </w:t>
      </w:r>
      <w:r w:rsidR="008E47C2" w:rsidRPr="000E6AF9">
        <w:rPr>
          <w:lang w:val="sr-Cyrl-RS"/>
        </w:rPr>
        <w:t>(мерено од ближе ивице коловоза).</w:t>
      </w:r>
    </w:p>
    <w:p w14:paraId="11179A5F" w14:textId="77777777" w:rsidR="007527F5" w:rsidRPr="000E6AF9" w:rsidRDefault="007527F5" w:rsidP="001E47BC">
      <w:pPr>
        <w:spacing w:after="60" w:line="240" w:lineRule="auto"/>
        <w:rPr>
          <w:lang w:val="sr-Cyrl-RS"/>
        </w:rPr>
      </w:pPr>
      <w:r w:rsidRPr="000E6AF9">
        <w:rPr>
          <w:lang w:val="en-US"/>
        </w:rPr>
        <w:t xml:space="preserve">Потребан број паркинг места за планиране садржаје </w:t>
      </w:r>
      <w:r w:rsidR="005D0146" w:rsidRPr="000E6AF9">
        <w:rPr>
          <w:lang w:val="sr-Cyrl-RS"/>
        </w:rPr>
        <w:t xml:space="preserve">на површинама осталих намена у оквиру блока </w:t>
      </w:r>
      <w:r w:rsidRPr="000E6AF9">
        <w:rPr>
          <w:lang w:val="en-US"/>
        </w:rPr>
        <w:t xml:space="preserve">обезбедити </w:t>
      </w:r>
      <w:r w:rsidR="000E7C43" w:rsidRPr="000E6AF9">
        <w:rPr>
          <w:lang w:val="sr-Cyrl-RS"/>
        </w:rPr>
        <w:t xml:space="preserve">на </w:t>
      </w:r>
      <w:r w:rsidRPr="000E6AF9">
        <w:rPr>
          <w:lang w:val="en-US"/>
        </w:rPr>
        <w:t>припадајућ</w:t>
      </w:r>
      <w:r w:rsidR="000E7C43" w:rsidRPr="000E6AF9">
        <w:rPr>
          <w:lang w:val="sr-Cyrl-RS"/>
        </w:rPr>
        <w:t>ој</w:t>
      </w:r>
      <w:r w:rsidRPr="000E6AF9">
        <w:rPr>
          <w:lang w:val="en-US"/>
        </w:rPr>
        <w:t xml:space="preserve"> парцел</w:t>
      </w:r>
      <w:r w:rsidR="000E7C43" w:rsidRPr="000E6AF9">
        <w:rPr>
          <w:lang w:val="sr-Cyrl-RS"/>
        </w:rPr>
        <w:t>и</w:t>
      </w:r>
      <w:r w:rsidRPr="000E6AF9">
        <w:rPr>
          <w:lang w:val="en-US"/>
        </w:rPr>
        <w:t xml:space="preserve"> изван</w:t>
      </w:r>
      <w:r w:rsidRPr="000E6AF9">
        <w:rPr>
          <w:lang w:val="sr-Cyrl-RS"/>
        </w:rPr>
        <w:t xml:space="preserve"> површине јавн</w:t>
      </w:r>
      <w:r w:rsidR="000E7C43" w:rsidRPr="000E6AF9">
        <w:rPr>
          <w:lang w:val="sr-Cyrl-RS"/>
        </w:rPr>
        <w:t xml:space="preserve">е саобраћајнице према параметрима одређеним за </w:t>
      </w:r>
      <w:r w:rsidR="008E0DA7" w:rsidRPr="000E6AF9">
        <w:rPr>
          <w:lang w:val="sr-Cyrl-RS"/>
        </w:rPr>
        <w:t>планирани садржај</w:t>
      </w:r>
      <w:r w:rsidR="00BD268D" w:rsidRPr="000E6AF9">
        <w:rPr>
          <w:lang w:val="sr-Cyrl-RS"/>
        </w:rPr>
        <w:t>.</w:t>
      </w:r>
    </w:p>
    <w:p w14:paraId="5189F3F8" w14:textId="77777777" w:rsidR="0068048C" w:rsidRPr="000E6AF9" w:rsidRDefault="0068048C" w:rsidP="001E47BC">
      <w:pPr>
        <w:spacing w:after="60" w:line="240" w:lineRule="auto"/>
        <w:rPr>
          <w:lang w:val="sr-Cyrl-RS"/>
        </w:rPr>
      </w:pPr>
      <w:r w:rsidRPr="000E6AF9">
        <w:rPr>
          <w:lang w:val="sr-Cyrl-RS"/>
        </w:rPr>
        <w:t>Уколико се планира приступ гаражи аутолифтом, платформом или сл. на предметној парцели планирати предпростор за чекање (привремено заустављање возила), како не би дошло до поремећаја у одвијању саобраћаја на јавној саобраћајној површини (пешачки, колски).</w:t>
      </w:r>
    </w:p>
    <w:p w14:paraId="3461598B" w14:textId="77777777" w:rsidR="00301046" w:rsidRPr="000E6AF9" w:rsidRDefault="00BD268D" w:rsidP="001E47BC">
      <w:pPr>
        <w:spacing w:line="240" w:lineRule="auto"/>
        <w:rPr>
          <w:i/>
        </w:rPr>
      </w:pPr>
      <w:r w:rsidRPr="000E6AF9">
        <w:rPr>
          <w:i/>
        </w:rPr>
        <w:t xml:space="preserve"> </w:t>
      </w:r>
      <w:r w:rsidR="00301046" w:rsidRPr="000E6AF9">
        <w:rPr>
          <w:i/>
        </w:rPr>
        <w:t>(Услови: Секретаријат за саобраћај</w:t>
      </w:r>
      <w:r w:rsidR="00C5640B" w:rsidRPr="000E6AF9">
        <w:rPr>
          <w:i/>
        </w:rPr>
        <w:t xml:space="preserve"> </w:t>
      </w:r>
      <w:r w:rsidR="00C5640B" w:rsidRPr="000E6AF9">
        <w:rPr>
          <w:i/>
          <w:lang w:val="sr-Cyrl-RS"/>
        </w:rPr>
        <w:t>б</w:t>
      </w:r>
      <w:r w:rsidR="00C5640B" w:rsidRPr="000E6AF9">
        <w:rPr>
          <w:i/>
        </w:rPr>
        <w:t>рој: IV-08 Бр. 344.4-47/2019</w:t>
      </w:r>
      <w:r w:rsidR="00C5640B" w:rsidRPr="000E6AF9">
        <w:rPr>
          <w:i/>
          <w:lang w:val="sr-Cyrl-RS"/>
        </w:rPr>
        <w:t xml:space="preserve"> од</w:t>
      </w:r>
      <w:r w:rsidR="00C5640B" w:rsidRPr="000E6AF9">
        <w:rPr>
          <w:i/>
        </w:rPr>
        <w:t xml:space="preserve"> 13.11.2019.</w:t>
      </w:r>
      <w:r w:rsidR="00301046" w:rsidRPr="000E6AF9">
        <w:rPr>
          <w:i/>
        </w:rPr>
        <w:t>)</w:t>
      </w:r>
    </w:p>
    <w:p w14:paraId="15B50B48" w14:textId="77777777" w:rsidR="00333AFB" w:rsidRPr="000E6AF9" w:rsidRDefault="00333AFB" w:rsidP="00FD4690">
      <w:pPr>
        <w:pStyle w:val="-"/>
        <w:numPr>
          <w:ilvl w:val="2"/>
          <w:numId w:val="48"/>
        </w:numPr>
      </w:pPr>
      <w:bookmarkStart w:id="39" w:name="_Toc83060145"/>
      <w:r w:rsidRPr="000E6AF9">
        <w:t>Јавни градски превоз путника</w:t>
      </w:r>
      <w:bookmarkEnd w:id="39"/>
    </w:p>
    <w:p w14:paraId="5D7E7E34" w14:textId="77777777" w:rsidR="00E82175" w:rsidRPr="000E6AF9" w:rsidRDefault="00E82175" w:rsidP="001E47BC">
      <w:pPr>
        <w:spacing w:line="240" w:lineRule="auto"/>
        <w:rPr>
          <w:lang w:val="en-US" w:eastAsia="sr-Cyrl-RS"/>
        </w:rPr>
      </w:pPr>
      <w:r w:rsidRPr="000E6AF9">
        <w:rPr>
          <w:lang w:val="en-US" w:eastAsia="sr-Cyrl-RS"/>
        </w:rPr>
        <w:t>Према планским поставкама и смерницама развоја система Јавног градског превоза</w:t>
      </w:r>
      <w:r w:rsidRPr="000E6AF9">
        <w:rPr>
          <w:lang w:val="sr-Cyrl-RS" w:eastAsia="sr-Cyrl-RS"/>
        </w:rPr>
        <w:t xml:space="preserve"> (ЈГП)</w:t>
      </w:r>
      <w:r w:rsidRPr="000E6AF9">
        <w:rPr>
          <w:lang w:val="en-US" w:eastAsia="sr-Cyrl-RS"/>
        </w:rPr>
        <w:t xml:space="preserve"> у оквиру предметног Плана детаљне регулације:</w:t>
      </w:r>
    </w:p>
    <w:p w14:paraId="58BC81CE" w14:textId="77777777" w:rsidR="00E82175" w:rsidRPr="000E6AF9" w:rsidRDefault="00E82175" w:rsidP="00FD4690">
      <w:pPr>
        <w:pStyle w:val="ListParagraph"/>
        <w:numPr>
          <w:ilvl w:val="0"/>
          <w:numId w:val="17"/>
        </w:numPr>
        <w:spacing w:line="240" w:lineRule="auto"/>
        <w:rPr>
          <w:lang w:val="en-US" w:eastAsia="sr-Cyrl-RS"/>
        </w:rPr>
      </w:pPr>
      <w:r w:rsidRPr="000E6AF9">
        <w:rPr>
          <w:lang w:val="en-US" w:eastAsia="sr-Cyrl-RS"/>
        </w:rPr>
        <w:t>Секретаријат за</w:t>
      </w:r>
      <w:r w:rsidRPr="000E6AF9">
        <w:rPr>
          <w:lang w:val="sr-Cyrl-RS" w:eastAsia="sr-Cyrl-RS"/>
        </w:rPr>
        <w:t xml:space="preserve"> </w:t>
      </w:r>
      <w:r w:rsidRPr="000E6AF9">
        <w:rPr>
          <w:lang w:val="en-US" w:eastAsia="sr-Cyrl-RS"/>
        </w:rPr>
        <w:t>јавни превоз не планира увођење редовних линија линија ЈГП-а чија би се траса пружала саобраћајницама дуж граница предметног Плана</w:t>
      </w:r>
      <w:r w:rsidRPr="000E6AF9">
        <w:rPr>
          <w:lang w:val="sr-Cyrl-RS" w:eastAsia="sr-Cyrl-RS"/>
        </w:rPr>
        <w:t>.</w:t>
      </w:r>
    </w:p>
    <w:p w14:paraId="52CCB1C6" w14:textId="77777777" w:rsidR="00E82175" w:rsidRPr="000E6AF9" w:rsidRDefault="00E82175" w:rsidP="00FD4690">
      <w:pPr>
        <w:pStyle w:val="ListParagraph"/>
        <w:numPr>
          <w:ilvl w:val="0"/>
          <w:numId w:val="17"/>
        </w:numPr>
        <w:spacing w:line="240" w:lineRule="auto"/>
        <w:rPr>
          <w:lang w:val="en-US" w:eastAsia="sr-Cyrl-RS"/>
        </w:rPr>
      </w:pPr>
      <w:r w:rsidRPr="000E6AF9">
        <w:rPr>
          <w:lang w:val="en-US" w:eastAsia="sr-Cyrl-RS"/>
        </w:rPr>
        <w:t>У случају ре</w:t>
      </w:r>
      <w:r w:rsidRPr="000E6AF9">
        <w:rPr>
          <w:lang w:val="sr-Cyrl-RS" w:eastAsia="sr-Cyrl-RS"/>
        </w:rPr>
        <w:t>ж</w:t>
      </w:r>
      <w:r w:rsidRPr="000E6AF9">
        <w:rPr>
          <w:lang w:val="en-US" w:eastAsia="sr-Cyrl-RS"/>
        </w:rPr>
        <w:t>имских измена и коришћења Милешевске улице као алтернативне трасе за кретање возла ЈГП-а, Секретаријат за јавни превоз не планира успостављање привремених стајалишта јавног превоза у Милешевској улици на деоници која се налази дуж границе предметног Плана</w:t>
      </w:r>
      <w:r w:rsidRPr="000E6AF9">
        <w:rPr>
          <w:lang w:val="sr-Cyrl-RS" w:eastAsia="sr-Cyrl-RS"/>
        </w:rPr>
        <w:t>.</w:t>
      </w:r>
      <w:r w:rsidRPr="000E6AF9">
        <w:rPr>
          <w:lang w:val="en-US" w:eastAsia="sr-Cyrl-RS"/>
        </w:rPr>
        <w:t xml:space="preserve"> </w:t>
      </w:r>
    </w:p>
    <w:p w14:paraId="11CCCF07" w14:textId="77777777" w:rsidR="00E82175" w:rsidRPr="000E6AF9" w:rsidRDefault="00E82175" w:rsidP="00FD4690">
      <w:pPr>
        <w:pStyle w:val="ListParagraph"/>
        <w:numPr>
          <w:ilvl w:val="0"/>
          <w:numId w:val="17"/>
        </w:numPr>
        <w:spacing w:line="240" w:lineRule="auto"/>
        <w:rPr>
          <w:lang w:val="en-US" w:eastAsia="sr-Cyrl-RS"/>
        </w:rPr>
      </w:pPr>
      <w:r w:rsidRPr="000E6AF9">
        <w:rPr>
          <w:lang w:val="en-US" w:eastAsia="sr-Cyrl-RS"/>
        </w:rPr>
        <w:t>Задржава се тролејбуска конт</w:t>
      </w:r>
      <w:r w:rsidRPr="000E6AF9">
        <w:rPr>
          <w:lang w:val="sr-Cyrl-RS" w:eastAsia="sr-Cyrl-RS"/>
        </w:rPr>
        <w:t>а</w:t>
      </w:r>
      <w:r w:rsidRPr="000E6AF9">
        <w:rPr>
          <w:lang w:val="en-US" w:eastAsia="sr-Cyrl-RS"/>
        </w:rPr>
        <w:t>ктна мрежа са комплетном инфраструктуром на делу Милешевске улице која се пружа уз границу предметног Плана, на деоници којом се пружају трасе линија ЈГП-а.</w:t>
      </w:r>
    </w:p>
    <w:p w14:paraId="792EE7B4" w14:textId="77777777" w:rsidR="00E82175" w:rsidRPr="000E6AF9" w:rsidRDefault="00E82175" w:rsidP="001E47BC">
      <w:pPr>
        <w:spacing w:line="240" w:lineRule="auto"/>
        <w:rPr>
          <w:sz w:val="24"/>
          <w:szCs w:val="24"/>
          <w:lang w:val="en-US" w:eastAsia="sr-Cyrl-RS"/>
        </w:rPr>
      </w:pPr>
      <w:r w:rsidRPr="000E6AF9">
        <w:rPr>
          <w:lang w:val="en-US" w:eastAsia="sr-Cyrl-RS"/>
        </w:rPr>
        <w:lastRenderedPageBreak/>
        <w:t xml:space="preserve">Секретаријат за јавни превоз планира да задржи трасе постојећих тролејбуских и аутобуских линија </w:t>
      </w:r>
      <w:r w:rsidR="00D47833" w:rsidRPr="000E6AF9">
        <w:rPr>
          <w:lang w:val="sr-Cyrl-RS" w:eastAsia="sr-Cyrl-RS"/>
        </w:rPr>
        <w:t>ЈГП</w:t>
      </w:r>
      <w:r w:rsidRPr="000E6AF9">
        <w:rPr>
          <w:lang w:val="en-US" w:eastAsia="sr-Cyrl-RS"/>
        </w:rPr>
        <w:t xml:space="preserve"> следећим саобраћајницама у о</w:t>
      </w:r>
      <w:r w:rsidR="00D47833" w:rsidRPr="000E6AF9">
        <w:rPr>
          <w:lang w:val="sr-Cyrl-RS" w:eastAsia="sr-Cyrl-RS"/>
        </w:rPr>
        <w:t>б</w:t>
      </w:r>
      <w:r w:rsidRPr="000E6AF9">
        <w:rPr>
          <w:lang w:val="en-US" w:eastAsia="sr-Cyrl-RS"/>
        </w:rPr>
        <w:t>а смера:</w:t>
      </w:r>
    </w:p>
    <w:p w14:paraId="177BCC05" w14:textId="77777777" w:rsidR="00E82175" w:rsidRPr="000E6AF9" w:rsidRDefault="00E82175" w:rsidP="00FD4690">
      <w:pPr>
        <w:pStyle w:val="ListParagraph"/>
        <w:numPr>
          <w:ilvl w:val="0"/>
          <w:numId w:val="17"/>
        </w:numPr>
        <w:spacing w:line="240" w:lineRule="auto"/>
        <w:rPr>
          <w:lang w:val="en-US" w:eastAsia="sr-Cyrl-RS"/>
        </w:rPr>
      </w:pPr>
      <w:r w:rsidRPr="000E6AF9">
        <w:rPr>
          <w:lang w:val="en-US" w:eastAsia="sr-Cyrl-RS"/>
        </w:rPr>
        <w:t>дуж улице Цара Николаја II – аутобуска линија 83, тролејбуске линије 21, 22, 29, минибус линија Е1 – у ова смера,</w:t>
      </w:r>
    </w:p>
    <w:p w14:paraId="034E9763" w14:textId="77777777" w:rsidR="00E82175" w:rsidRPr="000E6AF9" w:rsidRDefault="00E82175" w:rsidP="00FD4690">
      <w:pPr>
        <w:pStyle w:val="ListParagraph"/>
        <w:numPr>
          <w:ilvl w:val="0"/>
          <w:numId w:val="17"/>
        </w:numPr>
        <w:spacing w:line="240" w:lineRule="auto"/>
        <w:rPr>
          <w:lang w:val="en-US" w:eastAsia="sr-Cyrl-RS"/>
        </w:rPr>
      </w:pPr>
      <w:r w:rsidRPr="000E6AF9">
        <w:rPr>
          <w:lang w:val="en-US" w:eastAsia="sr-Cyrl-RS"/>
        </w:rPr>
        <w:t xml:space="preserve">дуж улице Милешевска – аутобуска линија 83, тролејбуске линије 21, 22, 29, </w:t>
      </w:r>
      <w:r w:rsidR="00D47833" w:rsidRPr="000E6AF9">
        <w:rPr>
          <w:lang w:val="en-US" w:eastAsia="sr-Cyrl-RS"/>
        </w:rPr>
        <w:t>минибус линија Е1 – у оба смера, и</w:t>
      </w:r>
    </w:p>
    <w:p w14:paraId="791273F3" w14:textId="77777777" w:rsidR="00E82175" w:rsidRPr="000E6AF9" w:rsidRDefault="00D47833" w:rsidP="00FD4690">
      <w:pPr>
        <w:pStyle w:val="ListParagraph"/>
        <w:numPr>
          <w:ilvl w:val="0"/>
          <w:numId w:val="17"/>
        </w:numPr>
        <w:spacing w:line="240" w:lineRule="auto"/>
        <w:rPr>
          <w:lang w:val="en-US" w:eastAsia="sr-Cyrl-RS"/>
        </w:rPr>
      </w:pPr>
      <w:r w:rsidRPr="000E6AF9">
        <w:rPr>
          <w:lang w:val="sr-Cyrl-RS" w:eastAsia="sr-Cyrl-RS"/>
        </w:rPr>
        <w:t>п</w:t>
      </w:r>
      <w:r w:rsidR="00E82175" w:rsidRPr="000E6AF9">
        <w:rPr>
          <w:lang w:val="en-US" w:eastAsia="sr-Cyrl-RS"/>
        </w:rPr>
        <w:t xml:space="preserve">ланира се коришћење Милешевске улице на деоници од раскрснице Крунска-Максима Горког – Милешевска до раскрснице Милешевска – Цара Николаја II приликом затварања за саобраћај улице Цара Николаја </w:t>
      </w:r>
      <w:r w:rsidR="000E20BC" w:rsidRPr="000E6AF9">
        <w:rPr>
          <w:lang w:val="en-US" w:eastAsia="sr-Cyrl-RS"/>
        </w:rPr>
        <w:t>I</w:t>
      </w:r>
      <w:r w:rsidR="00E82175" w:rsidRPr="000E6AF9">
        <w:rPr>
          <w:lang w:val="en-US" w:eastAsia="sr-Cyrl-RS"/>
        </w:rPr>
        <w:t>I и као алтернативне трасе за с</w:t>
      </w:r>
      <w:r w:rsidRPr="000E6AF9">
        <w:rPr>
          <w:lang w:val="sr-Cyrl-RS" w:eastAsia="sr-Cyrl-RS"/>
        </w:rPr>
        <w:t>ао</w:t>
      </w:r>
      <w:r w:rsidR="00E82175" w:rsidRPr="000E6AF9">
        <w:rPr>
          <w:lang w:val="en-US" w:eastAsia="sr-Cyrl-RS"/>
        </w:rPr>
        <w:t>браћај возила са линиј</w:t>
      </w:r>
      <w:r w:rsidRPr="000E6AF9">
        <w:rPr>
          <w:lang w:val="en-US" w:eastAsia="sr-Cyrl-RS"/>
        </w:rPr>
        <w:t>е ЈГП-а бр. 21, 22, 29, 83 и Е1.</w:t>
      </w:r>
    </w:p>
    <w:p w14:paraId="53F719F4" w14:textId="77777777" w:rsidR="00333AFB" w:rsidRPr="000E6AF9" w:rsidRDefault="00301046" w:rsidP="001E47BC">
      <w:pPr>
        <w:spacing w:line="240" w:lineRule="auto"/>
        <w:rPr>
          <w:i/>
        </w:rPr>
      </w:pPr>
      <w:r w:rsidRPr="000E6AF9">
        <w:rPr>
          <w:i/>
        </w:rPr>
        <w:t xml:space="preserve">(Услови: Секретаријат за јавни превоз </w:t>
      </w:r>
      <w:r w:rsidR="00E82175" w:rsidRPr="000E6AF9">
        <w:rPr>
          <w:i/>
        </w:rPr>
        <w:t>број: ХХХIV – 03. Бр. 346.7 – 96/2019 од 13.12.2019. године</w:t>
      </w:r>
      <w:r w:rsidRPr="000E6AF9">
        <w:rPr>
          <w:i/>
        </w:rPr>
        <w:t>)</w:t>
      </w:r>
    </w:p>
    <w:p w14:paraId="6A283580" w14:textId="77777777" w:rsidR="00333AFB" w:rsidRPr="000E6AF9" w:rsidRDefault="00363B9F" w:rsidP="008602A4">
      <w:pPr>
        <w:pStyle w:val="Subtitle"/>
      </w:pPr>
      <w:bookmarkStart w:id="40" w:name="_Toc83060146"/>
      <w:r w:rsidRPr="000E6AF9">
        <w:t>Зелене површине у оквиру регулације јавних саобраћајних површина</w:t>
      </w:r>
      <w:bookmarkEnd w:id="40"/>
    </w:p>
    <w:p w14:paraId="23994D89" w14:textId="6993EDBD" w:rsidR="00363B9F" w:rsidRPr="000E6AF9" w:rsidRDefault="00501AB3" w:rsidP="00FD4690">
      <w:pPr>
        <w:pStyle w:val="-"/>
        <w:numPr>
          <w:ilvl w:val="2"/>
          <w:numId w:val="49"/>
        </w:numPr>
      </w:pPr>
      <w:bookmarkStart w:id="41" w:name="_Toc83060147"/>
      <w:r w:rsidRPr="000E6AF9">
        <w:t xml:space="preserve">Зелена површина </w:t>
      </w:r>
      <w:r w:rsidR="0087053D" w:rsidRPr="000E6AF9">
        <w:t>–</w:t>
      </w:r>
      <w:r w:rsidRPr="000E6AF9">
        <w:t xml:space="preserve"> с</w:t>
      </w:r>
      <w:r w:rsidR="00363B9F" w:rsidRPr="000E6AF9">
        <w:t>квер</w:t>
      </w:r>
      <w:r w:rsidR="00B0276E" w:rsidRPr="000E6AF9">
        <w:t xml:space="preserve"> (ГП.1)</w:t>
      </w:r>
      <w:bookmarkEnd w:id="41"/>
    </w:p>
    <w:p w14:paraId="4B405909" w14:textId="3B5A04DD" w:rsidR="0087053D" w:rsidRPr="000E6AF9" w:rsidRDefault="00E3592D" w:rsidP="001E47BC">
      <w:pPr>
        <w:spacing w:line="240" w:lineRule="auto"/>
        <w:rPr>
          <w:sz w:val="24"/>
          <w:szCs w:val="24"/>
          <w:lang w:val="en-US" w:eastAsia="sr-Cyrl-RS"/>
        </w:rPr>
      </w:pPr>
      <w:r w:rsidRPr="000E6AF9">
        <w:rPr>
          <w:lang w:val="sr-Cyrl-RS" w:eastAsia="sr-Cyrl-RS"/>
        </w:rPr>
        <w:t xml:space="preserve">Формирани дрвореди су у регулацији ободних саобраћајница : Милешевској и Војводе Шупљикца. </w:t>
      </w:r>
      <w:r w:rsidR="0087053D" w:rsidRPr="000E6AF9">
        <w:rPr>
          <w:lang w:val="en-US" w:eastAsia="sr-Cyrl-RS"/>
        </w:rPr>
        <w:t>Трасе постојећих дрвореда се у потпуности чувају</w:t>
      </w:r>
      <w:r w:rsidR="00BD268D" w:rsidRPr="000E6AF9">
        <w:rPr>
          <w:lang w:val="sr-Cyrl-RS" w:eastAsia="sr-Cyrl-RS"/>
        </w:rPr>
        <w:t>.</w:t>
      </w:r>
      <w:r w:rsidR="0087053D" w:rsidRPr="000E6AF9">
        <w:rPr>
          <w:lang w:val="en-US" w:eastAsia="sr-Cyrl-RS"/>
        </w:rPr>
        <w:t xml:space="preserve"> </w:t>
      </w:r>
      <w:r w:rsidR="00BD6420">
        <w:rPr>
          <w:lang w:val="sr-Cyrl-RS" w:eastAsia="sr-Cyrl-RS"/>
        </w:rPr>
        <w:t>Д</w:t>
      </w:r>
      <w:r w:rsidR="0087053D" w:rsidRPr="000E6AF9">
        <w:rPr>
          <w:lang w:val="en-US" w:eastAsia="sr-Cyrl-RS"/>
        </w:rPr>
        <w:t>озвољени радови на постојећим дрворедима су: уклањање сувих и болесних стабала, уклањање стабала у случају када то захтева општи интерес утврђен на основу закона, садња новог дрвећа и стандардне мере неге стабала.</w:t>
      </w:r>
    </w:p>
    <w:p w14:paraId="7EA4870E" w14:textId="77777777" w:rsidR="0087053D" w:rsidRPr="000E6AF9" w:rsidRDefault="0087053D" w:rsidP="001E47BC">
      <w:pPr>
        <w:spacing w:line="240" w:lineRule="auto"/>
        <w:rPr>
          <w:sz w:val="24"/>
          <w:szCs w:val="24"/>
          <w:lang w:val="en-US" w:eastAsia="sr-Cyrl-RS"/>
        </w:rPr>
      </w:pPr>
      <w:r w:rsidRPr="000E6AF9">
        <w:rPr>
          <w:lang w:val="en-US" w:eastAsia="sr-Cyrl-RS"/>
        </w:rPr>
        <w:t>Код обнове дрвореда важе следећи услови:</w:t>
      </w:r>
    </w:p>
    <w:p w14:paraId="08DE2DA8" w14:textId="77777777" w:rsidR="0087053D" w:rsidRPr="000E6AF9" w:rsidRDefault="0087053D" w:rsidP="00FD4690">
      <w:pPr>
        <w:pStyle w:val="ListParagraph"/>
        <w:numPr>
          <w:ilvl w:val="0"/>
          <w:numId w:val="17"/>
        </w:numPr>
        <w:spacing w:line="240" w:lineRule="auto"/>
        <w:rPr>
          <w:lang w:val="en-US" w:eastAsia="sr-Cyrl-RS"/>
        </w:rPr>
      </w:pPr>
      <w:r w:rsidRPr="000E6AF9">
        <w:rPr>
          <w:lang w:val="en-US" w:eastAsia="sr-Cyrl-RS"/>
        </w:rPr>
        <w:t>сачувати постојећу трасу дрвореда,</w:t>
      </w:r>
    </w:p>
    <w:p w14:paraId="4E8A4C63" w14:textId="77777777" w:rsidR="0087053D" w:rsidRPr="000E6AF9" w:rsidRDefault="0087053D" w:rsidP="00FD4690">
      <w:pPr>
        <w:pStyle w:val="ListParagraph"/>
        <w:numPr>
          <w:ilvl w:val="0"/>
          <w:numId w:val="17"/>
        </w:numPr>
        <w:spacing w:line="240" w:lineRule="auto"/>
        <w:rPr>
          <w:lang w:val="en-US" w:eastAsia="sr-Cyrl-RS"/>
        </w:rPr>
      </w:pPr>
      <w:r w:rsidRPr="000E6AF9">
        <w:rPr>
          <w:lang w:val="en-US" w:eastAsia="sr-Cyrl-RS"/>
        </w:rPr>
        <w:t>дрвореде обновљати врстом дрвећа која доминира у дрвореду уколико се показала адекватном у датим условима,</w:t>
      </w:r>
    </w:p>
    <w:p w14:paraId="2AA1614F" w14:textId="77777777" w:rsidR="0087053D" w:rsidRPr="000E6AF9" w:rsidRDefault="0087053D" w:rsidP="00FD4690">
      <w:pPr>
        <w:pStyle w:val="ListParagraph"/>
        <w:numPr>
          <w:ilvl w:val="0"/>
          <w:numId w:val="17"/>
        </w:numPr>
        <w:spacing w:line="240" w:lineRule="auto"/>
        <w:rPr>
          <w:lang w:val="en-US" w:eastAsia="sr-Cyrl-RS"/>
        </w:rPr>
      </w:pPr>
      <w:r w:rsidRPr="000E6AF9">
        <w:rPr>
          <w:lang w:val="en-US" w:eastAsia="sr-Cyrl-RS"/>
        </w:rPr>
        <w:t>предвидети садњу школованих садница (висина садница 3,5 m, стабло чисто од грана до висине од 2,5 m, и прсног пречника најмање 10 сm).</w:t>
      </w:r>
    </w:p>
    <w:p w14:paraId="0C1EEA65" w14:textId="77777777" w:rsidR="0087053D" w:rsidRPr="000E6AF9" w:rsidRDefault="0087053D" w:rsidP="001E47BC">
      <w:pPr>
        <w:spacing w:line="240" w:lineRule="auto"/>
        <w:rPr>
          <w:sz w:val="24"/>
          <w:szCs w:val="24"/>
          <w:lang w:val="en-US" w:eastAsia="sr-Cyrl-RS"/>
        </w:rPr>
      </w:pPr>
      <w:r w:rsidRPr="000E6AF9">
        <w:rPr>
          <w:lang w:val="en-US" w:eastAsia="sr-Cyrl-RS"/>
        </w:rPr>
        <w:t>Планиране колске прилазе парцели ускладити са позицијом стабала у дрворедима.</w:t>
      </w:r>
    </w:p>
    <w:p w14:paraId="1912DE3D" w14:textId="77777777" w:rsidR="0087053D" w:rsidRPr="000E6AF9" w:rsidRDefault="0087053D" w:rsidP="001E47BC">
      <w:pPr>
        <w:spacing w:after="60" w:line="240" w:lineRule="auto"/>
        <w:rPr>
          <w:lang w:val="sr-Cyrl-RS"/>
        </w:rPr>
      </w:pPr>
      <w:r w:rsidRPr="000E6AF9">
        <w:rPr>
          <w:lang w:val="sr-Cyrl-RS"/>
        </w:rPr>
        <w:t>За зелену површину – сквер формира се нова грађевинска парцела ГП.1 на којој није дозвољена изградња објеката супраструктуре. Дозвољено је партерно уређење површин</w:t>
      </w:r>
      <w:r w:rsidR="00677D50" w:rsidRPr="000E6AF9">
        <w:rPr>
          <w:lang w:val="sr-Cyrl-RS"/>
        </w:rPr>
        <w:t>е на којој</w:t>
      </w:r>
      <w:r w:rsidRPr="000E6AF9">
        <w:rPr>
          <w:lang w:val="sr-Cyrl-RS"/>
        </w:rPr>
        <w:t xml:space="preserve"> </w:t>
      </w:r>
      <w:r w:rsidR="00677D50" w:rsidRPr="000E6AF9">
        <w:rPr>
          <w:lang w:val="sr-Cyrl-RS"/>
        </w:rPr>
        <w:t>м</w:t>
      </w:r>
      <w:r w:rsidR="000A128B" w:rsidRPr="000E6AF9">
        <w:rPr>
          <w:lang w:val="sr-Cyrl-RS"/>
        </w:rPr>
        <w:t>инимални проценат зелених површи</w:t>
      </w:r>
      <w:r w:rsidR="00273599" w:rsidRPr="000E6AF9">
        <w:rPr>
          <w:lang w:val="sr-Cyrl-RS"/>
        </w:rPr>
        <w:t>на у директном контакту са тлом</w:t>
      </w:r>
      <w:r w:rsidR="000A128B" w:rsidRPr="000E6AF9">
        <w:rPr>
          <w:lang w:val="sr-Cyrl-RS"/>
        </w:rPr>
        <w:t xml:space="preserve"> износи </w:t>
      </w:r>
      <w:r w:rsidR="00273599" w:rsidRPr="000E6AF9">
        <w:rPr>
          <w:lang w:val="sr-Cyrl-RS"/>
        </w:rPr>
        <w:t>6</w:t>
      </w:r>
      <w:r w:rsidR="000A128B" w:rsidRPr="000E6AF9">
        <w:rPr>
          <w:lang w:val="sr-Cyrl-RS"/>
        </w:rPr>
        <w:t>0%.</w:t>
      </w:r>
      <w:r w:rsidR="00677D50" w:rsidRPr="000E6AF9">
        <w:rPr>
          <w:lang w:val="sr-Cyrl-RS"/>
        </w:rPr>
        <w:t xml:space="preserve"> Обавезно сачувати постојећи дрворед.</w:t>
      </w:r>
    </w:p>
    <w:p w14:paraId="03E490D2" w14:textId="77777777" w:rsidR="00FF7A40" w:rsidRPr="000E6AF9" w:rsidRDefault="00FF7A40" w:rsidP="001E47BC">
      <w:pPr>
        <w:spacing w:before="60" w:after="0" w:line="240" w:lineRule="auto"/>
        <w:rPr>
          <w:i/>
          <w:szCs w:val="20"/>
        </w:rPr>
      </w:pPr>
      <w:r w:rsidRPr="000E6AF9">
        <w:rPr>
          <w:i/>
          <w:szCs w:val="20"/>
        </w:rPr>
        <w:t>Табела</w:t>
      </w:r>
      <w:r w:rsidRPr="000E6AF9">
        <w:rPr>
          <w:i/>
          <w:szCs w:val="20"/>
          <w:lang w:val="sr-Cyrl-RS"/>
        </w:rPr>
        <w:t xml:space="preserve"> </w:t>
      </w:r>
      <w:r w:rsidR="000E20BC" w:rsidRPr="000E6AF9">
        <w:rPr>
          <w:i/>
          <w:szCs w:val="20"/>
          <w:lang w:val="sr-Cyrl-RS"/>
        </w:rPr>
        <w:t>7</w:t>
      </w:r>
      <w:r w:rsidRPr="000E6AF9">
        <w:rPr>
          <w:i/>
          <w:szCs w:val="20"/>
        </w:rPr>
        <w:t xml:space="preserve"> – попис катастарских парцела за </w:t>
      </w:r>
      <w:r w:rsidRPr="000E6AF9">
        <w:rPr>
          <w:i/>
          <w:szCs w:val="20"/>
          <w:lang w:val="sr-Cyrl-RS"/>
        </w:rPr>
        <w:t xml:space="preserve">зелене </w:t>
      </w:r>
      <w:r w:rsidRPr="000E6AF9">
        <w:rPr>
          <w:i/>
          <w:szCs w:val="20"/>
        </w:rPr>
        <w:t xml:space="preserve">површине јавне намене </w:t>
      </w:r>
    </w:p>
    <w:tbl>
      <w:tblPr>
        <w:tblStyle w:val="TableGrid"/>
        <w:tblW w:w="9351" w:type="dxa"/>
        <w:tblLook w:val="04A0" w:firstRow="1" w:lastRow="0" w:firstColumn="1" w:lastColumn="0" w:noHBand="0" w:noVBand="1"/>
      </w:tblPr>
      <w:tblGrid>
        <w:gridCol w:w="1838"/>
        <w:gridCol w:w="1682"/>
        <w:gridCol w:w="5831"/>
      </w:tblGrid>
      <w:tr w:rsidR="00FF7A40" w:rsidRPr="000E6AF9" w14:paraId="2B25B41B" w14:textId="77777777" w:rsidTr="00366CE5">
        <w:tc>
          <w:tcPr>
            <w:tcW w:w="1838" w:type="dxa"/>
            <w:shd w:val="clear" w:color="auto" w:fill="FFF2CC" w:themeFill="accent4" w:themeFillTint="33"/>
            <w:vAlign w:val="center"/>
          </w:tcPr>
          <w:p w14:paraId="729486C7" w14:textId="77777777" w:rsidR="00FF7A40" w:rsidRPr="000E6AF9" w:rsidRDefault="00FF7A40" w:rsidP="001E47BC">
            <w:pPr>
              <w:jc w:val="center"/>
              <w:rPr>
                <w:b/>
              </w:rPr>
            </w:pPr>
            <w:r w:rsidRPr="000E6AF9">
              <w:rPr>
                <w:b/>
              </w:rPr>
              <w:t>Назив површине јавне намене</w:t>
            </w:r>
          </w:p>
        </w:tc>
        <w:tc>
          <w:tcPr>
            <w:tcW w:w="1682" w:type="dxa"/>
            <w:shd w:val="clear" w:color="auto" w:fill="FFF2CC" w:themeFill="accent4" w:themeFillTint="33"/>
            <w:vAlign w:val="center"/>
          </w:tcPr>
          <w:p w14:paraId="47036CDD" w14:textId="77777777" w:rsidR="00FF7A40" w:rsidRPr="000E6AF9" w:rsidRDefault="00FF7A40" w:rsidP="001E47BC">
            <w:pPr>
              <w:jc w:val="center"/>
              <w:rPr>
                <w:b/>
              </w:rPr>
            </w:pPr>
            <w:r w:rsidRPr="000E6AF9">
              <w:rPr>
                <w:b/>
              </w:rPr>
              <w:t>Ознака грађевинске парцеле</w:t>
            </w:r>
          </w:p>
        </w:tc>
        <w:tc>
          <w:tcPr>
            <w:tcW w:w="5831" w:type="dxa"/>
            <w:shd w:val="clear" w:color="auto" w:fill="FFF2CC" w:themeFill="accent4" w:themeFillTint="33"/>
            <w:vAlign w:val="center"/>
          </w:tcPr>
          <w:p w14:paraId="69743BC4" w14:textId="77777777" w:rsidR="00FF7A40" w:rsidRPr="000E6AF9" w:rsidRDefault="00FF7A40" w:rsidP="001E47BC">
            <w:pPr>
              <w:jc w:val="center"/>
              <w:rPr>
                <w:b/>
              </w:rPr>
            </w:pPr>
            <w:r w:rsidRPr="000E6AF9">
              <w:rPr>
                <w:b/>
              </w:rPr>
              <w:t xml:space="preserve">Број катастарске парцеле </w:t>
            </w:r>
          </w:p>
        </w:tc>
      </w:tr>
      <w:tr w:rsidR="00FF7A40" w:rsidRPr="000E6AF9" w14:paraId="6313A414" w14:textId="77777777" w:rsidTr="00366CE5">
        <w:tc>
          <w:tcPr>
            <w:tcW w:w="1838" w:type="dxa"/>
            <w:vAlign w:val="center"/>
          </w:tcPr>
          <w:p w14:paraId="607B4AD8" w14:textId="77777777" w:rsidR="00FF7A40" w:rsidRPr="000E6AF9" w:rsidRDefault="00FF7A40" w:rsidP="001E47BC">
            <w:pPr>
              <w:jc w:val="center"/>
              <w:rPr>
                <w:lang w:val="sr-Cyrl-RS"/>
              </w:rPr>
            </w:pPr>
            <w:r w:rsidRPr="000E6AF9">
              <w:rPr>
                <w:lang w:val="sr-Cyrl-RS"/>
              </w:rPr>
              <w:t>сквер</w:t>
            </w:r>
          </w:p>
        </w:tc>
        <w:tc>
          <w:tcPr>
            <w:tcW w:w="1682" w:type="dxa"/>
            <w:vAlign w:val="center"/>
          </w:tcPr>
          <w:p w14:paraId="74F334E8" w14:textId="77777777" w:rsidR="00FF7A40" w:rsidRPr="000E6AF9" w:rsidRDefault="00FF7A40" w:rsidP="001E47BC">
            <w:pPr>
              <w:jc w:val="center"/>
              <w:rPr>
                <w:b/>
                <w:lang w:val="sr-Cyrl-RS"/>
              </w:rPr>
            </w:pPr>
            <w:r w:rsidRPr="000E6AF9">
              <w:rPr>
                <w:b/>
                <w:lang w:val="sr-Cyrl-RS"/>
              </w:rPr>
              <w:t>ГП.1</w:t>
            </w:r>
          </w:p>
        </w:tc>
        <w:tc>
          <w:tcPr>
            <w:tcW w:w="5831" w:type="dxa"/>
            <w:vAlign w:val="center"/>
          </w:tcPr>
          <w:p w14:paraId="3AB65F2A" w14:textId="3C35D65F" w:rsidR="00FF7A40" w:rsidRPr="000E6AF9" w:rsidRDefault="00FF7A40" w:rsidP="001E47BC">
            <w:pPr>
              <w:jc w:val="left"/>
              <w:rPr>
                <w:lang w:val="sr-Cyrl-RS"/>
              </w:rPr>
            </w:pPr>
            <w:r w:rsidRPr="000E6AF9">
              <w:t>Део к.п.бр. 13</w:t>
            </w:r>
            <w:r w:rsidRPr="000E6AF9">
              <w:rPr>
                <w:lang w:val="sr-Cyrl-RS"/>
              </w:rPr>
              <w:t>16/1 КО Врачар</w:t>
            </w:r>
          </w:p>
          <w:p w14:paraId="016D8F00" w14:textId="77777777" w:rsidR="00FF7A40" w:rsidRPr="000E6AF9" w:rsidRDefault="00FF7A40" w:rsidP="001E47BC">
            <w:pPr>
              <w:jc w:val="left"/>
              <w:rPr>
                <w:b/>
              </w:rPr>
            </w:pPr>
            <w:r w:rsidRPr="000E6AF9">
              <w:rPr>
                <w:b/>
              </w:rPr>
              <w:t xml:space="preserve">Површина </w:t>
            </w:r>
            <w:r w:rsidRPr="000E6AF9">
              <w:rPr>
                <w:b/>
                <w:lang w:val="sr-Cyrl-RS"/>
              </w:rPr>
              <w:t>сквера</w:t>
            </w:r>
            <w:r w:rsidRPr="000E6AF9">
              <w:rPr>
                <w:b/>
              </w:rPr>
              <w:t xml:space="preserve"> (ГП.</w:t>
            </w:r>
            <w:r w:rsidRPr="000E6AF9">
              <w:rPr>
                <w:b/>
                <w:lang w:val="sr-Cyrl-RS"/>
              </w:rPr>
              <w:t>1</w:t>
            </w:r>
            <w:r w:rsidRPr="000E6AF9">
              <w:rPr>
                <w:b/>
              </w:rPr>
              <w:t>)=</w:t>
            </w:r>
            <w:r w:rsidRPr="000E6AF9">
              <w:rPr>
                <w:b/>
                <w:lang w:val="sr-Cyrl-RS"/>
              </w:rPr>
              <w:t>172</w:t>
            </w:r>
            <w:r w:rsidRPr="000E6AF9">
              <w:rPr>
                <w:b/>
              </w:rPr>
              <w:t xml:space="preserve"> m</w:t>
            </w:r>
            <w:r w:rsidRPr="000E6AF9">
              <w:rPr>
                <w:b/>
                <w:vertAlign w:val="superscript"/>
              </w:rPr>
              <w:t>2</w:t>
            </w:r>
          </w:p>
        </w:tc>
      </w:tr>
    </w:tbl>
    <w:p w14:paraId="038A6C23" w14:textId="77777777" w:rsidR="00FF7A40" w:rsidRPr="000E6AF9" w:rsidRDefault="00FF7A40" w:rsidP="001E47BC">
      <w:pPr>
        <w:spacing w:before="120" w:line="240" w:lineRule="auto"/>
      </w:pPr>
      <w:r w:rsidRPr="000E6AF9">
        <w:t xml:space="preserve">У случају неслагања бројева катастарских парцела из текстуалног и графичког дела важе бројеви катастарских парцела са графичког прилога број </w:t>
      </w:r>
      <w:r w:rsidRPr="000E6AF9">
        <w:rPr>
          <w:i/>
        </w:rPr>
        <w:t>4. „План грађевинских парцела за јавне и остале намене са смерницама за спровођење“ Р 1:</w:t>
      </w:r>
      <w:r w:rsidRPr="000E6AF9">
        <w:rPr>
          <w:i/>
          <w:lang w:val="sr-Cyrl-RS"/>
        </w:rPr>
        <w:t>5</w:t>
      </w:r>
      <w:r w:rsidRPr="000E6AF9">
        <w:rPr>
          <w:i/>
        </w:rPr>
        <w:t>00.</w:t>
      </w:r>
    </w:p>
    <w:p w14:paraId="706323A0" w14:textId="77777777" w:rsidR="00363B9F" w:rsidRPr="000E6AF9" w:rsidRDefault="00363B9F" w:rsidP="008602A4">
      <w:pPr>
        <w:pStyle w:val="Subtitle"/>
      </w:pPr>
      <w:bookmarkStart w:id="42" w:name="_Toc83060148"/>
      <w:r w:rsidRPr="000E6AF9">
        <w:t>Површине за инфраструктурне објекте и комплексе</w:t>
      </w:r>
      <w:bookmarkEnd w:id="42"/>
    </w:p>
    <w:p w14:paraId="265A91B6" w14:textId="54CBA521" w:rsidR="00BB790C" w:rsidRPr="000E6AF9" w:rsidRDefault="00BB790C" w:rsidP="001E47BC">
      <w:pPr>
        <w:spacing w:line="240" w:lineRule="auto"/>
        <w:rPr>
          <w:i/>
          <w:lang w:val="sr-Cyrl-RS"/>
        </w:rPr>
      </w:pPr>
      <w:r w:rsidRPr="000E6AF9">
        <w:rPr>
          <w:i/>
          <w:lang w:val="sr-Cyrl-RS"/>
        </w:rPr>
        <w:t xml:space="preserve">(графички прилог број </w:t>
      </w:r>
      <w:r w:rsidR="003F4081" w:rsidRPr="000E6AF9">
        <w:rPr>
          <w:i/>
          <w:lang w:val="sr-Cyrl-RS"/>
        </w:rPr>
        <w:t>0</w:t>
      </w:r>
      <w:r w:rsidR="0087053D" w:rsidRPr="000E6AF9">
        <w:rPr>
          <w:i/>
          <w:lang w:val="sr-Cyrl-RS"/>
        </w:rPr>
        <w:t>5</w:t>
      </w:r>
      <w:r w:rsidRPr="000E6AF9">
        <w:rPr>
          <w:i/>
          <w:lang w:val="sr-Cyrl-RS"/>
        </w:rPr>
        <w:t xml:space="preserve"> „Синхрон план</w:t>
      </w:r>
      <w:r w:rsidR="0087053D" w:rsidRPr="000E6AF9">
        <w:rPr>
          <w:i/>
          <w:lang w:val="sr-Cyrl-RS"/>
        </w:rPr>
        <w:t xml:space="preserve"> инсталација</w:t>
      </w:r>
      <w:r w:rsidRPr="000E6AF9">
        <w:rPr>
          <w:i/>
          <w:lang w:val="sr-Cyrl-RS"/>
        </w:rPr>
        <w:t>“ Р 1:500)</w:t>
      </w:r>
    </w:p>
    <w:p w14:paraId="7B94ABD6" w14:textId="77777777" w:rsidR="00A80A0B" w:rsidRPr="000E6AF9" w:rsidRDefault="00A80A0B" w:rsidP="001E47BC">
      <w:pPr>
        <w:spacing w:line="240" w:lineRule="auto"/>
        <w:rPr>
          <w:lang w:val="sr-Cyrl-RS"/>
        </w:rPr>
      </w:pPr>
      <w:r w:rsidRPr="000E6AF9">
        <w:rPr>
          <w:lang w:val="sr-Cyrl-RS"/>
        </w:rPr>
        <w:t xml:space="preserve">За планирану комуналну инфраструктуру у оквиру Милешевске улице, преузета су решења из </w:t>
      </w:r>
      <w:r w:rsidRPr="000E6AF9">
        <w:rPr>
          <w:lang w:val="en-US"/>
        </w:rPr>
        <w:t>План</w:t>
      </w:r>
      <w:r w:rsidRPr="000E6AF9">
        <w:rPr>
          <w:lang w:val="sr-Cyrl-RS"/>
        </w:rPr>
        <w:t>а</w:t>
      </w:r>
      <w:r w:rsidRPr="000E6AF9">
        <w:rPr>
          <w:lang w:val="en-US"/>
        </w:rPr>
        <w:t xml:space="preserve"> детаљне регулације дела централне зоне, просторне целине општине Врачар, за подручје између улица</w:t>
      </w:r>
      <w:r w:rsidRPr="000E6AF9">
        <w:rPr>
          <w:lang w:val="sr-Cyrl-RS"/>
        </w:rPr>
        <w:t xml:space="preserve">: Цара Николаја </w:t>
      </w:r>
      <w:r w:rsidRPr="000E6AF9">
        <w:t xml:space="preserve">II, </w:t>
      </w:r>
      <w:r w:rsidRPr="000E6AF9">
        <w:rPr>
          <w:lang w:val="sr-Cyrl-RS"/>
        </w:rPr>
        <w:t xml:space="preserve">Милешевске, Бојанске, Виловског, Цељске, Сазонове, Светолика Ранковића, Шуматовачке и Максима Горког </w:t>
      </w:r>
      <w:r w:rsidRPr="000E6AF9">
        <w:rPr>
          <w:lang w:val="en-US"/>
        </w:rPr>
        <w:t xml:space="preserve">(“Сл. Лист града Београда”, бр. </w:t>
      </w:r>
      <w:r w:rsidRPr="000E6AF9">
        <w:rPr>
          <w:lang w:val="sr-Cyrl-RS"/>
        </w:rPr>
        <w:t>39</w:t>
      </w:r>
      <w:r w:rsidRPr="000E6AF9">
        <w:rPr>
          <w:lang w:val="en-US"/>
        </w:rPr>
        <w:t>/</w:t>
      </w:r>
      <w:r w:rsidRPr="000E6AF9">
        <w:rPr>
          <w:lang w:val="sr-Cyrl-RS"/>
        </w:rPr>
        <w:t>11</w:t>
      </w:r>
      <w:r w:rsidRPr="000E6AF9">
        <w:rPr>
          <w:lang w:val="en-US"/>
        </w:rPr>
        <w:t>)</w:t>
      </w:r>
      <w:r w:rsidRPr="000E6AF9">
        <w:rPr>
          <w:lang w:val="sr-Cyrl-RS"/>
        </w:rPr>
        <w:t>.</w:t>
      </w:r>
    </w:p>
    <w:p w14:paraId="11911DD7" w14:textId="77777777" w:rsidR="00A80A0B" w:rsidRPr="000E6AF9" w:rsidRDefault="00A80A0B" w:rsidP="001E47BC">
      <w:pPr>
        <w:spacing w:line="240" w:lineRule="auto"/>
        <w:rPr>
          <w:lang w:val="en-US"/>
        </w:rPr>
      </w:pPr>
      <w:r w:rsidRPr="000E6AF9">
        <w:rPr>
          <w:lang w:val="sr-Cyrl-RS"/>
        </w:rPr>
        <w:t xml:space="preserve">За планирану комуналну инфраструктуру у оквиру Улице Војводе Шупљикца преузета су решења из Плана детаљне регулације за комплекс спорта и образовања на углу </w:t>
      </w:r>
      <w:r w:rsidRPr="000E6AF9">
        <w:rPr>
          <w:lang w:val="sr-Cyrl-RS"/>
        </w:rPr>
        <w:lastRenderedPageBreak/>
        <w:t xml:space="preserve">Улица Војводе Шупљикца и Ватрослава Јагића, Градске општине Звездара и Врачар </w:t>
      </w:r>
      <w:r w:rsidRPr="000E6AF9">
        <w:rPr>
          <w:lang w:val="en-US"/>
        </w:rPr>
        <w:t xml:space="preserve">(“Сл. Лист града Београда”, бр. </w:t>
      </w:r>
      <w:r w:rsidRPr="000E6AF9">
        <w:rPr>
          <w:lang w:val="sr-Cyrl-RS"/>
        </w:rPr>
        <w:t>107</w:t>
      </w:r>
      <w:r w:rsidRPr="000E6AF9">
        <w:rPr>
          <w:lang w:val="en-US"/>
        </w:rPr>
        <w:t>/</w:t>
      </w:r>
      <w:r w:rsidRPr="000E6AF9">
        <w:rPr>
          <w:lang w:val="sr-Cyrl-RS"/>
        </w:rPr>
        <w:t>20</w:t>
      </w:r>
      <w:r w:rsidRPr="000E6AF9">
        <w:rPr>
          <w:lang w:val="en-US"/>
        </w:rPr>
        <w:t>)</w:t>
      </w:r>
    </w:p>
    <w:p w14:paraId="07328691" w14:textId="77777777" w:rsidR="00A80A0B" w:rsidRPr="000E6AF9" w:rsidRDefault="00A80A0B" w:rsidP="001E47BC">
      <w:pPr>
        <w:spacing w:line="240" w:lineRule="auto"/>
        <w:rPr>
          <w:lang w:val="sr-Cyrl-RS"/>
        </w:rPr>
      </w:pPr>
      <w:r w:rsidRPr="000E6AF9">
        <w:rPr>
          <w:lang w:val="sr-Cyrl-RS"/>
        </w:rPr>
        <w:t xml:space="preserve">За планирану комуналну инфраструктуру у оквиру Улица Радивоја Кораћа и Војводе Петка преузета су решења из </w:t>
      </w:r>
      <w:r w:rsidRPr="000E6AF9">
        <w:rPr>
          <w:lang w:val="en-US"/>
        </w:rPr>
        <w:t>Плана детаљне регулације за подручје између улица Војводе Шупљикца, Радивоја Кораћа, Милешевске, Мате Видаковића, Даничареве, Јована Рајића, Тодора од Сталаћа и Жичке, општина Врачар (“Сл. Лист града Београда”, бр. 01/06) и План</w:t>
      </w:r>
      <w:r w:rsidRPr="000E6AF9">
        <w:rPr>
          <w:lang w:val="sr-Cyrl-RS"/>
        </w:rPr>
        <w:t>а</w:t>
      </w:r>
      <w:r w:rsidRPr="000E6AF9">
        <w:rPr>
          <w:lang w:val="en-US"/>
        </w:rPr>
        <w:t xml:space="preserve"> детаљне регулације дела централне зоне, просторне целине општине Врачар, за подручје између улица</w:t>
      </w:r>
      <w:r w:rsidRPr="000E6AF9">
        <w:rPr>
          <w:lang w:val="sr-Cyrl-RS"/>
        </w:rPr>
        <w:t xml:space="preserve">: Цара Николаја </w:t>
      </w:r>
      <w:r w:rsidRPr="000E6AF9">
        <w:t xml:space="preserve">II, </w:t>
      </w:r>
      <w:r w:rsidRPr="000E6AF9">
        <w:rPr>
          <w:lang w:val="sr-Cyrl-RS"/>
        </w:rPr>
        <w:t xml:space="preserve">Милешевске, Бојанске, Виловског, Цељске, Сазонове, Светолика Ранковића, Шуматовачке и Максима Горког </w:t>
      </w:r>
      <w:r w:rsidRPr="000E6AF9">
        <w:rPr>
          <w:lang w:val="en-US"/>
        </w:rPr>
        <w:t xml:space="preserve">(“Сл. Лист града Београда”, бр. </w:t>
      </w:r>
      <w:r w:rsidRPr="000E6AF9">
        <w:rPr>
          <w:lang w:val="sr-Cyrl-RS"/>
        </w:rPr>
        <w:t>39</w:t>
      </w:r>
      <w:r w:rsidRPr="000E6AF9">
        <w:rPr>
          <w:lang w:val="en-US"/>
        </w:rPr>
        <w:t>/</w:t>
      </w:r>
      <w:r w:rsidRPr="000E6AF9">
        <w:rPr>
          <w:lang w:val="sr-Cyrl-RS"/>
        </w:rPr>
        <w:t>11</w:t>
      </w:r>
      <w:r w:rsidRPr="000E6AF9">
        <w:rPr>
          <w:lang w:val="en-US"/>
        </w:rPr>
        <w:t>)</w:t>
      </w:r>
      <w:r w:rsidRPr="000E6AF9">
        <w:rPr>
          <w:lang w:val="sr-Cyrl-RS"/>
        </w:rPr>
        <w:t>.</w:t>
      </w:r>
    </w:p>
    <w:p w14:paraId="38612AC3" w14:textId="14F4E0A5" w:rsidR="0077527A" w:rsidRPr="000E6AF9" w:rsidRDefault="0077527A" w:rsidP="00FD4690">
      <w:pPr>
        <w:pStyle w:val="-"/>
        <w:numPr>
          <w:ilvl w:val="2"/>
          <w:numId w:val="50"/>
        </w:numPr>
      </w:pPr>
      <w:bookmarkStart w:id="43" w:name="_Toc83060149"/>
      <w:r w:rsidRPr="000E6AF9">
        <w:t>Водоводна мрежа и објекти</w:t>
      </w:r>
      <w:bookmarkEnd w:id="43"/>
    </w:p>
    <w:p w14:paraId="02B25CA0" w14:textId="77777777" w:rsidR="00556A33" w:rsidRPr="000E6AF9" w:rsidRDefault="00556A33" w:rsidP="001E47BC">
      <w:pPr>
        <w:spacing w:after="60" w:line="240" w:lineRule="auto"/>
      </w:pPr>
      <w:r w:rsidRPr="000E6AF9">
        <w:rPr>
          <w:lang w:val="sr-Cyrl-CS"/>
        </w:rPr>
        <w:t xml:space="preserve">Територија обухваћена границом плана припада </w:t>
      </w:r>
      <w:r w:rsidRPr="000E6AF9">
        <w:t>II висинској зони водоснабдевања.</w:t>
      </w:r>
    </w:p>
    <w:p w14:paraId="0F981B2D" w14:textId="23C262FF" w:rsidR="00556A33" w:rsidRPr="000E6AF9" w:rsidRDefault="00556A33" w:rsidP="001E47BC">
      <w:pPr>
        <w:spacing w:after="60" w:line="240" w:lineRule="auto"/>
        <w:rPr>
          <w:lang w:val="sr-Cyrl-CS"/>
        </w:rPr>
      </w:pPr>
      <w:r w:rsidRPr="000E6AF9">
        <w:rPr>
          <w:lang w:val="sr-Cyrl-CS"/>
        </w:rPr>
        <w:t xml:space="preserve">Услед урбанизације овог простора, на неким позицијама планира се замена постојећих цевовода због недовољног капацитета или </w:t>
      </w:r>
      <w:r w:rsidR="00BD6420">
        <w:rPr>
          <w:lang w:val="sr-Cyrl-CS"/>
        </w:rPr>
        <w:t>дотрајалости</w:t>
      </w:r>
      <w:r w:rsidRPr="000E6AF9">
        <w:rPr>
          <w:lang w:val="sr-Cyrl-CS"/>
        </w:rPr>
        <w:t xml:space="preserve">, </w:t>
      </w:r>
      <w:r w:rsidR="00BD6420">
        <w:rPr>
          <w:lang w:val="sr-Cyrl-CS"/>
        </w:rPr>
        <w:t>где</w:t>
      </w:r>
      <w:r w:rsidRPr="000E6AF9">
        <w:rPr>
          <w:lang w:val="sr-Cyrl-CS"/>
        </w:rPr>
        <w:t xml:space="preserve"> је неопходна замена и изградња нових цевовода.</w:t>
      </w:r>
    </w:p>
    <w:p w14:paraId="595757E7" w14:textId="77777777" w:rsidR="00556A33" w:rsidRPr="000E6AF9" w:rsidRDefault="00556A33" w:rsidP="001E47BC">
      <w:pPr>
        <w:spacing w:after="60" w:line="240" w:lineRule="auto"/>
      </w:pPr>
      <w:r w:rsidRPr="000E6AF9">
        <w:rPr>
          <w:lang w:val="sr-Cyrl-CS"/>
        </w:rPr>
        <w:t>Сви планирани цевоводи су димензија минимум Ø 150</w:t>
      </w:r>
      <w:r w:rsidRPr="000E6AF9">
        <w:t>mm</w:t>
      </w:r>
      <w:r w:rsidRPr="000E6AF9">
        <w:rPr>
          <w:lang w:val="sr-Cyrl-CS"/>
        </w:rPr>
        <w:t>.</w:t>
      </w:r>
    </w:p>
    <w:p w14:paraId="06D41F80" w14:textId="77777777" w:rsidR="00556A33" w:rsidRPr="000E6AF9" w:rsidRDefault="00556A33" w:rsidP="001E47BC">
      <w:pPr>
        <w:spacing w:after="60" w:line="240" w:lineRule="auto"/>
        <w:rPr>
          <w:lang w:val="sr-Cyrl-CS"/>
        </w:rPr>
      </w:pPr>
      <w:r w:rsidRPr="000E6AF9">
        <w:rPr>
          <w:lang w:val="sr-Cyrl-CS"/>
        </w:rPr>
        <w:t xml:space="preserve">Реконструкција постојеће или изградња нове тзв. секундарне водоводне мреже планира се у следећим улицама:  </w:t>
      </w:r>
    </w:p>
    <w:p w14:paraId="12C9182B" w14:textId="77777777" w:rsidR="00556A33" w:rsidRPr="000E6AF9" w:rsidRDefault="00556A33" w:rsidP="00FD4690">
      <w:pPr>
        <w:pStyle w:val="ListParagraph"/>
        <w:numPr>
          <w:ilvl w:val="0"/>
          <w:numId w:val="19"/>
        </w:numPr>
        <w:spacing w:after="60" w:line="240" w:lineRule="auto"/>
      </w:pPr>
      <w:r w:rsidRPr="000E6AF9">
        <w:t>Војводе Шупљи</w:t>
      </w:r>
      <w:r w:rsidRPr="000E6AF9">
        <w:rPr>
          <w:lang w:val="sr-Cyrl-CS"/>
        </w:rPr>
        <w:t>кца (Жарка Зрењанина)</w:t>
      </w:r>
      <w:r w:rsidRPr="000E6AF9">
        <w:t xml:space="preserve"> постојећи цевовод В2Л100 (Ø 100mm) замениће се новим цевоводом минималног пречника Ø 150 mm.</w:t>
      </w:r>
    </w:p>
    <w:p w14:paraId="47B0D29B" w14:textId="77777777" w:rsidR="00556A33" w:rsidRPr="000E6AF9" w:rsidRDefault="00556A33" w:rsidP="00FD4690">
      <w:pPr>
        <w:pStyle w:val="ListParagraph"/>
        <w:numPr>
          <w:ilvl w:val="0"/>
          <w:numId w:val="19"/>
        </w:numPr>
        <w:spacing w:after="60" w:line="240" w:lineRule="auto"/>
      </w:pPr>
      <w:r w:rsidRPr="000E6AF9">
        <w:t>У делу улице Радивоја Кораћа постојећи цевовод В2Л100 (Ø100mm) замениће се новим цевоводом минималног пречника Ø 150mm.</w:t>
      </w:r>
    </w:p>
    <w:p w14:paraId="658C6BDC" w14:textId="77777777" w:rsidR="00556A33" w:rsidRPr="000E6AF9" w:rsidRDefault="00556A33" w:rsidP="00FD4690">
      <w:pPr>
        <w:pStyle w:val="ListParagraph"/>
        <w:numPr>
          <w:ilvl w:val="0"/>
          <w:numId w:val="19"/>
        </w:numPr>
        <w:spacing w:after="60" w:line="240" w:lineRule="auto"/>
        <w:rPr>
          <w:lang w:val="sr-Cyrl-CS"/>
        </w:rPr>
      </w:pPr>
      <w:r w:rsidRPr="000E6AF9">
        <w:rPr>
          <w:lang w:val="sr-Cyrl-CS"/>
        </w:rPr>
        <w:t xml:space="preserve">Планирана улична водоводна мрежа, минималног пречника </w:t>
      </w:r>
      <w:r w:rsidRPr="000E6AF9">
        <w:t>Ø150mm</w:t>
      </w:r>
      <w:r w:rsidRPr="000E6AF9">
        <w:rPr>
          <w:lang w:val="sr-Cyrl-CS"/>
        </w:rPr>
        <w:t>, повезаће се са постојећом В2ДЛ150, односно В2Л150 (Ø 150</w:t>
      </w:r>
      <w:r w:rsidRPr="000E6AF9">
        <w:t>mm</w:t>
      </w:r>
      <w:r w:rsidRPr="000E6AF9">
        <w:rPr>
          <w:lang w:val="sr-Cyrl-CS"/>
        </w:rPr>
        <w:t>) која остаје  у функцији у улици Војводе Петка, Милешевској и Радивоја Кораћа формирајући око блока прстенаст систем. На уличној мрежи планира се довољан број пожарних надземних хидраната.</w:t>
      </w:r>
    </w:p>
    <w:p w14:paraId="5712B1CF" w14:textId="77777777" w:rsidR="00556A33" w:rsidRPr="000E6AF9" w:rsidRDefault="00556A33" w:rsidP="001E47BC">
      <w:pPr>
        <w:spacing w:after="60" w:line="240" w:lineRule="auto"/>
        <w:rPr>
          <w:lang w:val="sr-Cyrl-CS"/>
        </w:rPr>
      </w:pPr>
      <w:r w:rsidRPr="000E6AF9">
        <w:rPr>
          <w:lang w:val="sr-Cyrl-CS"/>
        </w:rPr>
        <w:t>У скл</w:t>
      </w:r>
      <w:r w:rsidRPr="000E6AF9">
        <w:t>a</w:t>
      </w:r>
      <w:r w:rsidRPr="000E6AF9">
        <w:rPr>
          <w:lang w:val="sr-Cyrl-CS"/>
        </w:rPr>
        <w:t>ду са важећим прописима трасе цевовода планиране водоводоне мреже воде се јавним површинама у оквиру улица према синхрон плану.</w:t>
      </w:r>
    </w:p>
    <w:p w14:paraId="033C38B5" w14:textId="77777777" w:rsidR="00556A33" w:rsidRPr="000E6AF9" w:rsidRDefault="00556A33" w:rsidP="001E47BC">
      <w:pPr>
        <w:spacing w:after="60" w:line="240" w:lineRule="auto"/>
        <w:rPr>
          <w:lang w:val="sr-Cyrl-CS"/>
        </w:rPr>
      </w:pPr>
      <w:r w:rsidRPr="000E6AF9">
        <w:rPr>
          <w:lang w:val="sr-Cyrl-CS"/>
        </w:rPr>
        <w:t>Изградњу и замену водоводне мреже извршити у свему према претходно утврђеној инвестиционо – техничкој документацији, а према стандардима и условима ЈКП Београдски водовод и канализација.</w:t>
      </w:r>
    </w:p>
    <w:p w14:paraId="38581773" w14:textId="77777777" w:rsidR="0077527A" w:rsidRPr="000E6AF9" w:rsidRDefault="00556A33" w:rsidP="001E47BC">
      <w:pPr>
        <w:spacing w:line="240" w:lineRule="auto"/>
        <w:rPr>
          <w:i/>
          <w:lang w:val="sr-Cyrl-RS"/>
        </w:rPr>
      </w:pPr>
      <w:r w:rsidRPr="000E6AF9">
        <w:rPr>
          <w:i/>
          <w:lang w:val="sr-Cyrl-CS"/>
        </w:rPr>
        <w:t xml:space="preserve">(Услови </w:t>
      </w:r>
      <w:r w:rsidRPr="000E6AF9">
        <w:rPr>
          <w:i/>
        </w:rPr>
        <w:t xml:space="preserve">ЈКП Београдски водовод и канализација, </w:t>
      </w:r>
      <w:r w:rsidRPr="000E6AF9">
        <w:rPr>
          <w:i/>
          <w:lang w:val="sr-Cyrl-CS"/>
        </w:rPr>
        <w:t>Служба за развој водовода, предмет бр. Н/1107</w:t>
      </w:r>
      <w:r w:rsidRPr="000E6AF9">
        <w:rPr>
          <w:i/>
        </w:rPr>
        <w:t>,</w:t>
      </w:r>
      <w:r w:rsidRPr="000E6AF9">
        <w:rPr>
          <w:i/>
          <w:lang w:val="sr-Cyrl-CS"/>
        </w:rPr>
        <w:t xml:space="preserve"> А.бр. 67021/3 I</w:t>
      </w:r>
      <w:r w:rsidRPr="000E6AF9">
        <w:rPr>
          <w:i/>
          <w:vertAlign w:val="subscript"/>
        </w:rPr>
        <w:t>4-1</w:t>
      </w:r>
      <w:r w:rsidRPr="000E6AF9">
        <w:rPr>
          <w:i/>
        </w:rPr>
        <w:t>/3022 од 14.11.2019.</w:t>
      </w:r>
      <w:r w:rsidRPr="000E6AF9">
        <w:rPr>
          <w:i/>
          <w:lang w:val="sr-Cyrl-RS"/>
        </w:rPr>
        <w:t>)</w:t>
      </w:r>
    </w:p>
    <w:p w14:paraId="26886A40" w14:textId="77777777" w:rsidR="0077527A" w:rsidRPr="000E6AF9" w:rsidRDefault="0077527A" w:rsidP="00FD4690">
      <w:pPr>
        <w:pStyle w:val="-"/>
        <w:numPr>
          <w:ilvl w:val="2"/>
          <w:numId w:val="50"/>
        </w:numPr>
      </w:pPr>
      <w:bookmarkStart w:id="44" w:name="_Toc83060150"/>
      <w:r w:rsidRPr="000E6AF9">
        <w:t>Канализациона мрежа и објекти</w:t>
      </w:r>
      <w:bookmarkEnd w:id="44"/>
    </w:p>
    <w:p w14:paraId="5A60F111" w14:textId="77777777" w:rsidR="00556A33" w:rsidRPr="000E6AF9" w:rsidRDefault="00556A33" w:rsidP="001E47BC">
      <w:pPr>
        <w:spacing w:after="60" w:line="240" w:lineRule="auto"/>
        <w:rPr>
          <w:lang w:val="sr-Cyrl-CS"/>
        </w:rPr>
      </w:pPr>
      <w:r w:rsidRPr="000E6AF9">
        <w:rPr>
          <w:lang w:val="sr-Cyrl-CS"/>
        </w:rPr>
        <w:t>Према важећем Генералном пројекту Београдске канализације предметно подручје припада ''Централном'' канализационом систему.</w:t>
      </w:r>
    </w:p>
    <w:p w14:paraId="540CEE85" w14:textId="77777777" w:rsidR="00556A33" w:rsidRPr="000E6AF9" w:rsidRDefault="00556A33" w:rsidP="001E47BC">
      <w:pPr>
        <w:spacing w:after="60" w:line="240" w:lineRule="auto"/>
        <w:rPr>
          <w:lang w:val="sr-Cyrl-CS"/>
        </w:rPr>
      </w:pPr>
      <w:r w:rsidRPr="000E6AF9">
        <w:rPr>
          <w:lang w:val="sr-Cyrl-CS"/>
        </w:rPr>
        <w:t>Отпадне воде овог слива и кишне и фекалне из канала ОК 300</w:t>
      </w:r>
      <w:r w:rsidRPr="000E6AF9">
        <w:t>mm</w:t>
      </w:r>
      <w:r w:rsidRPr="000E6AF9">
        <w:rPr>
          <w:lang w:val="sr-Cyrl-CS"/>
        </w:rPr>
        <w:t xml:space="preserve"> – ОК 400</w:t>
      </w:r>
      <w:r w:rsidRPr="000E6AF9">
        <w:t>mm</w:t>
      </w:r>
      <w:r w:rsidRPr="000E6AF9">
        <w:rPr>
          <w:lang w:val="sr-Cyrl-CS"/>
        </w:rPr>
        <w:t xml:space="preserve"> у улици Војводе Шупљикца (Жарка Зрењанина) се, низводно преко колектора ОБ 60/110</w:t>
      </w:r>
      <w:r w:rsidRPr="000E6AF9">
        <w:t>cm</w:t>
      </w:r>
      <w:r w:rsidRPr="000E6AF9">
        <w:rPr>
          <w:lang w:val="sr-Cyrl-CS"/>
        </w:rPr>
        <w:t xml:space="preserve"> у Средачкој улици, укључују у колектор ОБ 60/110</w:t>
      </w:r>
      <w:r w:rsidRPr="000E6AF9">
        <w:t>cm</w:t>
      </w:r>
      <w:r w:rsidRPr="000E6AF9">
        <w:rPr>
          <w:lang w:val="sr-Cyrl-CS"/>
        </w:rPr>
        <w:t xml:space="preserve"> у Булевару краља Александра.</w:t>
      </w:r>
    </w:p>
    <w:p w14:paraId="0F2739E3" w14:textId="77777777" w:rsidR="00556A33" w:rsidRPr="000E6AF9" w:rsidRDefault="00556A33" w:rsidP="001E47BC">
      <w:pPr>
        <w:spacing w:after="60" w:line="240" w:lineRule="auto"/>
        <w:rPr>
          <w:lang w:val="sr-Cyrl-CS"/>
        </w:rPr>
      </w:pPr>
      <w:r w:rsidRPr="000E6AF9">
        <w:rPr>
          <w:lang w:val="sr-Cyrl-CS"/>
        </w:rPr>
        <w:t>Колектор ОБ 60/110</w:t>
      </w:r>
      <w:r w:rsidRPr="000E6AF9">
        <w:t>cm</w:t>
      </w:r>
      <w:r w:rsidRPr="000E6AF9">
        <w:rPr>
          <w:lang w:val="sr-Cyrl-CS"/>
        </w:rPr>
        <w:t xml:space="preserve"> у Булевару краља Александра даље отпадне воде евакуише до колекторског система  у улици Димитрија Туцовића и Цвијићева.</w:t>
      </w:r>
    </w:p>
    <w:p w14:paraId="6EE47D92" w14:textId="77777777" w:rsidR="00556A33" w:rsidRPr="000E6AF9" w:rsidRDefault="00556A33" w:rsidP="001E47BC">
      <w:pPr>
        <w:spacing w:after="60" w:line="240" w:lineRule="auto"/>
        <w:rPr>
          <w:lang w:val="sr-Cyrl-CS"/>
        </w:rPr>
      </w:pPr>
      <w:r w:rsidRPr="000E6AF9">
        <w:rPr>
          <w:lang w:val="sr-Cyrl-CS"/>
        </w:rPr>
        <w:t>За планирано стање примениће се исти принцип каналисања по општем систему.</w:t>
      </w:r>
    </w:p>
    <w:p w14:paraId="4EB24E83" w14:textId="77777777" w:rsidR="00556A33" w:rsidRPr="000E6AF9" w:rsidRDefault="00556A33" w:rsidP="001E47BC">
      <w:pPr>
        <w:spacing w:after="60" w:line="240" w:lineRule="auto"/>
      </w:pPr>
      <w:r w:rsidRPr="000E6AF9">
        <w:t>Регулационом планом Булевара краља Александра између улица: Булевар краља Александра, Синђелићеве, Пожаревачке, Кнеза Иве од Семберије, Жарка Зрењанина и Старца Вујадина (</w:t>
      </w:r>
      <w:r w:rsidRPr="000E6AF9">
        <w:sym w:font="Symbol" w:char="F0B2"/>
      </w:r>
      <w:r w:rsidRPr="000E6AF9">
        <w:t>Службени лист града Београда</w:t>
      </w:r>
      <w:r w:rsidRPr="000E6AF9">
        <w:sym w:font="Symbol" w:char="F0B2"/>
      </w:r>
      <w:r w:rsidRPr="000E6AF9">
        <w:t>, 28/02) у Средачкој улици је планиран растеретни канал Ø500mm који преузима комплетан протицај из правца улице Пожаревачке. Овим каналом се растерећује постојећи колектор ОБ 60/110cm у улици Средачкој, који тиме добија знатну резерву у капацитету за будући плански период.</w:t>
      </w:r>
    </w:p>
    <w:p w14:paraId="297AD6D3" w14:textId="77777777" w:rsidR="00556A33" w:rsidRPr="000E6AF9" w:rsidRDefault="00556A33" w:rsidP="001E47BC">
      <w:pPr>
        <w:spacing w:after="60" w:line="240" w:lineRule="auto"/>
      </w:pPr>
      <w:r w:rsidRPr="000E6AF9">
        <w:t xml:space="preserve">Постојећи општи канал ОК 300mm - ОК 400mm у улици Војводе Шупљикца (Жарка Зрењанина) је недовољног капацитета да прихвати додатне количине воде са површина </w:t>
      </w:r>
      <w:r w:rsidRPr="000E6AF9">
        <w:lastRenderedPageBreak/>
        <w:t>планираних намена, те је планирана замена овог канала каналом одговарајућег већег пречника.</w:t>
      </w:r>
    </w:p>
    <w:p w14:paraId="68903152" w14:textId="77777777" w:rsidR="00556A33" w:rsidRPr="000E6AF9" w:rsidRDefault="00556A33" w:rsidP="001E47BC">
      <w:pPr>
        <w:spacing w:after="60" w:line="240" w:lineRule="auto"/>
      </w:pPr>
      <w:r w:rsidRPr="000E6AF9">
        <w:t>На основу плана детаљне регулације блокова између улица: Средачка, Војводе Шупљикца (Жарка Зрењанина), Чучук Стана и Булевар краља Александра (Службени лист града Београда, бр. 56/16), у низводном делу улице Војводе Шупљикца (Жарка Зрењанина) планирана је изградња додатног растеретног канала минималног пречника Ø 300mm који би се прикључио на планирани растеретни канал Ø 500mm у Средачкој улици.</w:t>
      </w:r>
    </w:p>
    <w:p w14:paraId="7EC0FA5E" w14:textId="735CA621" w:rsidR="00556A33" w:rsidRPr="000E6AF9" w:rsidRDefault="00556A33" w:rsidP="001E47BC">
      <w:pPr>
        <w:spacing w:after="60" w:line="240" w:lineRule="auto"/>
      </w:pPr>
      <w:r w:rsidRPr="000E6AF9">
        <w:t>Планирана реконструкција делова уличне канализационе мреже који не могу да прихвате рачунске количине канализационих вода, кишних и фекалних, своди се на замену постојећих канализационих цеви, новим цевима већег попречног пресека, према анализи сливног подручја и хидрауличком прорачуну мреже пројектне</w:t>
      </w:r>
      <w:r w:rsidR="00BD6420">
        <w:rPr>
          <w:lang w:val="sr-Cyrl-RS"/>
        </w:rPr>
        <w:t xml:space="preserve"> </w:t>
      </w:r>
      <w:r w:rsidRPr="000E6AF9">
        <w:t>документације. Реконструкција се планира по постојећој траси и нивелети у коловозу саобраћајница.</w:t>
      </w:r>
    </w:p>
    <w:p w14:paraId="4C51D159" w14:textId="77777777" w:rsidR="00556A33" w:rsidRPr="000E6AF9" w:rsidRDefault="00556A33" w:rsidP="001E47BC">
      <w:pPr>
        <w:spacing w:after="60" w:line="240" w:lineRule="auto"/>
      </w:pPr>
      <w:r w:rsidRPr="000E6AF9">
        <w:t>За канале општег система у београдском канализационом систему минимално дозвољени пречник се планира Ø 300mm.</w:t>
      </w:r>
    </w:p>
    <w:p w14:paraId="79D91E11" w14:textId="6A847B01" w:rsidR="00556A33" w:rsidRPr="00BD6420" w:rsidRDefault="00556A33" w:rsidP="001E47BC">
      <w:pPr>
        <w:spacing w:after="60" w:line="240" w:lineRule="auto"/>
        <w:rPr>
          <w:lang w:val="sr-Cyrl-RS"/>
        </w:rPr>
      </w:pPr>
      <w:r w:rsidRPr="000E6AF9">
        <w:t>Планира се реконструкција општих канала у контактним улицама плана који су мањег пречника од минима</w:t>
      </w:r>
      <w:r w:rsidR="00A80A0B" w:rsidRPr="000E6AF9">
        <w:t xml:space="preserve">лно дозвољеног пречника Ø 300mm, у улици Радивоја Кораћа и </w:t>
      </w:r>
      <w:r w:rsidRPr="000E6AF9">
        <w:t>улици Војводе Пе</w:t>
      </w:r>
      <w:r w:rsidR="00A80A0B" w:rsidRPr="000E6AF9">
        <w:t>тка</w:t>
      </w:r>
      <w:r w:rsidR="00BD6420">
        <w:rPr>
          <w:lang w:val="sr-Cyrl-RS"/>
        </w:rPr>
        <w:t>.</w:t>
      </w:r>
    </w:p>
    <w:p w14:paraId="1963711B" w14:textId="77777777" w:rsidR="00556A33" w:rsidRPr="000E6AF9" w:rsidRDefault="00A80A0B" w:rsidP="001E47BC">
      <w:pPr>
        <w:spacing w:after="60" w:line="240" w:lineRule="auto"/>
      </w:pPr>
      <w:r w:rsidRPr="000E6AF9">
        <w:rPr>
          <w:lang w:val="sr-Cyrl-RS"/>
        </w:rPr>
        <w:t>П</w:t>
      </w:r>
      <w:r w:rsidR="00556A33" w:rsidRPr="000E6AF9">
        <w:t>ланира се прикључење интерне канализације планираних објеката у зонама предметног плана на постојеће канале у складу са условима ЈКП БВК.</w:t>
      </w:r>
    </w:p>
    <w:p w14:paraId="16F6E743" w14:textId="77777777" w:rsidR="00556A33" w:rsidRPr="000E6AF9" w:rsidRDefault="00556A33" w:rsidP="001E47BC">
      <w:pPr>
        <w:spacing w:after="60" w:line="240" w:lineRule="auto"/>
      </w:pPr>
      <w:r w:rsidRPr="000E6AF9">
        <w:t>Градска канализација се планира у јавним површинама у коловозу саобраћајница.</w:t>
      </w:r>
    </w:p>
    <w:p w14:paraId="1912AFA3" w14:textId="77777777" w:rsidR="00556A33" w:rsidRPr="000E6AF9" w:rsidRDefault="00556A33" w:rsidP="001E47BC">
      <w:pPr>
        <w:spacing w:after="60" w:line="240" w:lineRule="auto"/>
      </w:pPr>
      <w:r w:rsidRPr="000E6AF9">
        <w:t>Остале деонице колектора и уличне канализације овога плана задржавају постојеће стање.</w:t>
      </w:r>
    </w:p>
    <w:p w14:paraId="7CE8BFD3" w14:textId="77777777" w:rsidR="00556A33" w:rsidRPr="000E6AF9" w:rsidRDefault="00556A33" w:rsidP="001E47BC">
      <w:pPr>
        <w:spacing w:after="60" w:line="240" w:lineRule="auto"/>
      </w:pPr>
      <w:r w:rsidRPr="000E6AF9">
        <w:t>Пројекте канализације радити према стандардима и техничким прописима ЈКП Београдски водовод и канализација.</w:t>
      </w:r>
    </w:p>
    <w:p w14:paraId="08140A07" w14:textId="77777777" w:rsidR="0077527A" w:rsidRPr="000E6AF9" w:rsidRDefault="00556A33" w:rsidP="001E47BC">
      <w:pPr>
        <w:spacing w:line="240" w:lineRule="auto"/>
        <w:rPr>
          <w:i/>
        </w:rPr>
      </w:pPr>
      <w:r w:rsidRPr="000E6AF9">
        <w:rPr>
          <w:i/>
        </w:rPr>
        <w:t>(Услови ЈКП Београдски водовод и канализација, Служба развоја канализације, А.бр. 67021/2, бр. I</w:t>
      </w:r>
      <w:r w:rsidRPr="000E6AF9">
        <w:rPr>
          <w:i/>
          <w:vertAlign w:val="subscript"/>
        </w:rPr>
        <w:t>4-1</w:t>
      </w:r>
      <w:r w:rsidRPr="000E6AF9">
        <w:rPr>
          <w:i/>
        </w:rPr>
        <w:t>/3023 од 12.11.2019.)</w:t>
      </w:r>
    </w:p>
    <w:p w14:paraId="03D15223" w14:textId="77777777" w:rsidR="0077527A" w:rsidRPr="000E6AF9" w:rsidRDefault="0077527A" w:rsidP="00FD4690">
      <w:pPr>
        <w:pStyle w:val="-"/>
        <w:numPr>
          <w:ilvl w:val="2"/>
          <w:numId w:val="50"/>
        </w:numPr>
      </w:pPr>
      <w:bookmarkStart w:id="45" w:name="_Toc83060151"/>
      <w:bookmarkStart w:id="46" w:name="_Hlk82686771"/>
      <w:r w:rsidRPr="000E6AF9">
        <w:t>Електроенергетска мрежа и објекти</w:t>
      </w:r>
      <w:bookmarkEnd w:id="45"/>
    </w:p>
    <w:p w14:paraId="1048C6E9" w14:textId="77777777" w:rsidR="00612746" w:rsidRPr="000E6AF9" w:rsidRDefault="00612746" w:rsidP="001E47BC">
      <w:pPr>
        <w:spacing w:before="60" w:after="60" w:line="240" w:lineRule="auto"/>
        <w:rPr>
          <w:lang w:val="sr-Cyrl-RS"/>
        </w:rPr>
      </w:pPr>
      <w:r w:rsidRPr="000E6AF9">
        <w:rPr>
          <w:lang w:val="sr-Cyrl-RS"/>
        </w:rPr>
        <w:t>Изменама и допунама плана детаљне регулације за блок 63 садржан је:</w:t>
      </w:r>
    </w:p>
    <w:p w14:paraId="530382FA" w14:textId="77777777" w:rsidR="00612746" w:rsidRPr="000E6AF9" w:rsidRDefault="00612746" w:rsidP="00FD4690">
      <w:pPr>
        <w:pStyle w:val="ListParagraph"/>
        <w:numPr>
          <w:ilvl w:val="0"/>
          <w:numId w:val="23"/>
        </w:numPr>
        <w:spacing w:before="60" w:after="60" w:line="240" w:lineRule="auto"/>
        <w:rPr>
          <w:lang w:val="sr-Cyrl-RS"/>
        </w:rPr>
      </w:pPr>
      <w:r w:rsidRPr="000E6AF9">
        <w:rPr>
          <w:lang w:val="sr-Cyrl-RS"/>
        </w:rPr>
        <w:t>Начин изградње електроенергетских објеката,</w:t>
      </w:r>
    </w:p>
    <w:p w14:paraId="48C4A2B6" w14:textId="77777777" w:rsidR="00612746" w:rsidRPr="000E6AF9" w:rsidRDefault="00612746" w:rsidP="00FD4690">
      <w:pPr>
        <w:pStyle w:val="ListParagraph"/>
        <w:numPr>
          <w:ilvl w:val="0"/>
          <w:numId w:val="23"/>
        </w:numPr>
        <w:spacing w:before="60" w:after="60" w:line="240" w:lineRule="auto"/>
        <w:rPr>
          <w:lang w:val="sr-Cyrl-RS"/>
        </w:rPr>
      </w:pPr>
      <w:r w:rsidRPr="000E6AF9">
        <w:rPr>
          <w:lang w:val="sr-Cyrl-RS"/>
        </w:rPr>
        <w:t xml:space="preserve">Број и снага потребних Т.С. 10/0,4 </w:t>
      </w:r>
      <w:r w:rsidRPr="000E6AF9">
        <w:t>kV</w:t>
      </w:r>
      <w:r w:rsidRPr="000E6AF9">
        <w:rPr>
          <w:lang w:val="sr-Cyrl-RS"/>
        </w:rPr>
        <w:t xml:space="preserve"> у блоку 63,</w:t>
      </w:r>
    </w:p>
    <w:p w14:paraId="3AA2FD8E" w14:textId="77777777" w:rsidR="00612746" w:rsidRPr="000E6AF9" w:rsidRDefault="00612746" w:rsidP="00FD4690">
      <w:pPr>
        <w:pStyle w:val="ListParagraph"/>
        <w:numPr>
          <w:ilvl w:val="0"/>
          <w:numId w:val="23"/>
        </w:numPr>
        <w:spacing w:before="60" w:after="60" w:line="240" w:lineRule="auto"/>
        <w:rPr>
          <w:lang w:val="sr-Cyrl-RS"/>
        </w:rPr>
      </w:pPr>
      <w:r w:rsidRPr="000E6AF9">
        <w:rPr>
          <w:lang w:val="sr-Cyrl-RS"/>
        </w:rPr>
        <w:t xml:space="preserve">Кабловкса мрежа 10 </w:t>
      </w:r>
      <w:r w:rsidRPr="000E6AF9">
        <w:t>kV</w:t>
      </w:r>
      <w:r w:rsidRPr="000E6AF9">
        <w:rPr>
          <w:lang w:val="sr-Cyrl-RS"/>
        </w:rPr>
        <w:t xml:space="preserve"> и кабловска разводна мрежа 1 </w:t>
      </w:r>
      <w:r w:rsidRPr="000E6AF9">
        <w:t>kV</w:t>
      </w:r>
      <w:r w:rsidRPr="000E6AF9">
        <w:rPr>
          <w:lang w:val="sr-Cyrl-RS"/>
        </w:rPr>
        <w:t xml:space="preserve"> из планираних Т.С. 10/0,4 </w:t>
      </w:r>
      <w:r w:rsidRPr="000E6AF9">
        <w:t>kV</w:t>
      </w:r>
      <w:r w:rsidRPr="000E6AF9">
        <w:rPr>
          <w:lang w:val="sr-Cyrl-RS"/>
        </w:rPr>
        <w:t xml:space="preserve"> до постојећих и планираних објеката у појединим зонама,</w:t>
      </w:r>
    </w:p>
    <w:p w14:paraId="19E5F779" w14:textId="77777777" w:rsidR="00612746" w:rsidRPr="000E6AF9" w:rsidRDefault="00612746" w:rsidP="00FD4690">
      <w:pPr>
        <w:pStyle w:val="ListParagraph"/>
        <w:numPr>
          <w:ilvl w:val="0"/>
          <w:numId w:val="23"/>
        </w:numPr>
        <w:spacing w:before="60" w:after="60" w:line="240" w:lineRule="auto"/>
        <w:rPr>
          <w:lang w:val="sr-Cyrl-RS"/>
        </w:rPr>
      </w:pPr>
      <w:r w:rsidRPr="000E6AF9">
        <w:rPr>
          <w:lang w:val="sr-Cyrl-RS"/>
        </w:rPr>
        <w:t>Начин мерења потрошње и снаге електричне енергије,</w:t>
      </w:r>
    </w:p>
    <w:p w14:paraId="265389FE" w14:textId="77777777" w:rsidR="00612746" w:rsidRPr="000E6AF9" w:rsidRDefault="00612746" w:rsidP="00FD4690">
      <w:pPr>
        <w:pStyle w:val="ListParagraph"/>
        <w:numPr>
          <w:ilvl w:val="0"/>
          <w:numId w:val="23"/>
        </w:numPr>
        <w:spacing w:before="60" w:after="60" w:line="240" w:lineRule="auto"/>
        <w:rPr>
          <w:lang w:val="sr-Cyrl-RS"/>
        </w:rPr>
      </w:pPr>
      <w:r w:rsidRPr="000E6AF9">
        <w:rPr>
          <w:lang w:val="sr-Cyrl-RS"/>
        </w:rPr>
        <w:t>Заштита прикључака и електричних инсталације објеката,</w:t>
      </w:r>
    </w:p>
    <w:p w14:paraId="6DE18F1E" w14:textId="77777777" w:rsidR="00612746" w:rsidRPr="000E6AF9" w:rsidRDefault="00612746" w:rsidP="00FD4690">
      <w:pPr>
        <w:pStyle w:val="ListParagraph"/>
        <w:numPr>
          <w:ilvl w:val="0"/>
          <w:numId w:val="23"/>
        </w:numPr>
        <w:spacing w:before="60" w:after="60" w:line="240" w:lineRule="auto"/>
        <w:rPr>
          <w:lang w:val="sr-Cyrl-RS"/>
        </w:rPr>
      </w:pPr>
      <w:r w:rsidRPr="000E6AF9">
        <w:rPr>
          <w:lang w:val="sr-Cyrl-RS"/>
        </w:rPr>
        <w:t>Кабловска канализација за потребе електроенергетских каблова, и</w:t>
      </w:r>
    </w:p>
    <w:p w14:paraId="013C546F" w14:textId="77777777" w:rsidR="00612746" w:rsidRPr="000E6AF9" w:rsidRDefault="00612746" w:rsidP="00FD4690">
      <w:pPr>
        <w:pStyle w:val="ListParagraph"/>
        <w:numPr>
          <w:ilvl w:val="0"/>
          <w:numId w:val="23"/>
        </w:numPr>
        <w:spacing w:before="60" w:after="60" w:line="240" w:lineRule="auto"/>
        <w:rPr>
          <w:lang w:val="sr-Cyrl-RS"/>
        </w:rPr>
      </w:pPr>
      <w:r w:rsidRPr="000E6AF9">
        <w:rPr>
          <w:lang w:val="sr-Cyrl-RS"/>
        </w:rPr>
        <w:t xml:space="preserve">Синхрон план инсталација </w:t>
      </w:r>
    </w:p>
    <w:p w14:paraId="027FD469" w14:textId="1D3EB09C" w:rsidR="00612746" w:rsidRPr="00EC145F" w:rsidRDefault="00C94097" w:rsidP="001E47BC">
      <w:pPr>
        <w:spacing w:before="60" w:after="60" w:line="240" w:lineRule="auto"/>
        <w:rPr>
          <w:lang w:val="sr-Cyrl-RS"/>
        </w:rPr>
      </w:pPr>
      <w:r>
        <w:t>(</w:t>
      </w:r>
      <w:r w:rsidR="00EC145F">
        <w:rPr>
          <w:lang w:val="sr-Cyrl-RS"/>
        </w:rPr>
        <w:t>Детаљно објашњење приложено у документацији Плана</w:t>
      </w:r>
      <w:r>
        <w:t>)</w:t>
      </w:r>
      <w:r w:rsidR="00EC145F">
        <w:rPr>
          <w:lang w:val="sr-Cyrl-RS"/>
        </w:rPr>
        <w:t>.</w:t>
      </w:r>
    </w:p>
    <w:p w14:paraId="32017D5A" w14:textId="65701CB6" w:rsidR="00612746" w:rsidRPr="000E6AF9" w:rsidRDefault="00612746" w:rsidP="001E47BC">
      <w:pPr>
        <w:spacing w:before="120" w:after="60" w:line="240" w:lineRule="auto"/>
        <w:rPr>
          <w:szCs w:val="21"/>
          <w:lang w:val="sr-Cyrl-RS"/>
        </w:rPr>
      </w:pPr>
      <w:r w:rsidRPr="000E6AF9">
        <w:rPr>
          <w:szCs w:val="21"/>
          <w:lang w:val="sr-Cyrl-RS"/>
        </w:rPr>
        <w:t xml:space="preserve">Број и снага </w:t>
      </w:r>
      <w:r w:rsidR="00561034" w:rsidRPr="000E6AF9">
        <w:rPr>
          <w:szCs w:val="21"/>
          <w:lang w:val="sr-Cyrl-RS"/>
        </w:rPr>
        <w:t xml:space="preserve">планираних </w:t>
      </w:r>
      <w:r w:rsidRPr="000E6AF9">
        <w:rPr>
          <w:szCs w:val="21"/>
          <w:lang w:val="sr-Cyrl-RS"/>
        </w:rPr>
        <w:t xml:space="preserve"> Т.С. 10/0,4 </w:t>
      </w:r>
      <w:r w:rsidRPr="000E6AF9">
        <w:rPr>
          <w:szCs w:val="21"/>
        </w:rPr>
        <w:t>kV</w:t>
      </w:r>
      <w:r w:rsidRPr="000E6AF9">
        <w:rPr>
          <w:szCs w:val="21"/>
          <w:lang w:val="sr-Cyrl-RS"/>
        </w:rPr>
        <w:t xml:space="preserve"> </w:t>
      </w:r>
      <w:r w:rsidR="00561034" w:rsidRPr="000E6AF9">
        <w:rPr>
          <w:szCs w:val="21"/>
          <w:lang w:val="sr-Cyrl-RS"/>
        </w:rPr>
        <w:t>одређује се</w:t>
      </w:r>
      <w:r w:rsidRPr="000E6AF9">
        <w:rPr>
          <w:szCs w:val="21"/>
          <w:lang w:val="sr-Cyrl-RS"/>
        </w:rPr>
        <w:t xml:space="preserve"> прогнозом вршне снаге помоћу усвојеног просечног оптерећења по јединици активне снаге одговарајуће делат</w:t>
      </w:r>
      <w:r w:rsidR="00EC145F">
        <w:rPr>
          <w:szCs w:val="21"/>
          <w:lang w:val="sr-Cyrl-RS"/>
        </w:rPr>
        <w:t>н</w:t>
      </w:r>
      <w:r w:rsidRPr="000E6AF9">
        <w:rPr>
          <w:szCs w:val="21"/>
          <w:lang w:val="sr-Cyrl-RS"/>
        </w:rPr>
        <w:t>ости</w:t>
      </w:r>
      <w:r w:rsidR="00EC145F">
        <w:rPr>
          <w:szCs w:val="21"/>
          <w:lang w:val="sr-Cyrl-RS"/>
        </w:rPr>
        <w:t>.</w:t>
      </w:r>
      <w:r w:rsidRPr="000E6AF9">
        <w:rPr>
          <w:szCs w:val="21"/>
          <w:lang w:val="sr-Cyrl-RS"/>
        </w:rPr>
        <w:t xml:space="preserve"> </w:t>
      </w:r>
    </w:p>
    <w:p w14:paraId="6A7BDF5A" w14:textId="758324F5" w:rsidR="00612746" w:rsidRPr="000E6AF9" w:rsidRDefault="00612746" w:rsidP="001E47BC">
      <w:pPr>
        <w:spacing w:before="60" w:after="60" w:line="240" w:lineRule="auto"/>
        <w:rPr>
          <w:szCs w:val="21"/>
          <w:u w:val="single"/>
          <w:lang w:val="sr-Cyrl-RS"/>
        </w:rPr>
      </w:pPr>
      <w:r w:rsidRPr="00EC145F">
        <w:rPr>
          <w:szCs w:val="21"/>
          <w:lang w:val="sr-Cyrl-RS"/>
        </w:rPr>
        <w:t>Потребна вршна снага износи</w:t>
      </w:r>
      <w:r w:rsidR="00EC145F" w:rsidRPr="00EC145F">
        <w:rPr>
          <w:rFonts w:eastAsiaTheme="minorEastAsia"/>
          <w:szCs w:val="21"/>
          <w:lang w:val="sr-Cyrl-RS"/>
        </w:rPr>
        <w:t xml:space="preserve"> </w:t>
      </w:r>
      <w:r w:rsidR="00EC145F" w:rsidRPr="000E6AF9">
        <w:rPr>
          <w:rFonts w:eastAsiaTheme="minorEastAsia"/>
          <w:szCs w:val="21"/>
          <w:lang w:val="sr-Cyrl-RS"/>
        </w:rPr>
        <w:t>13</w:t>
      </w:r>
      <w:r w:rsidR="00EC145F">
        <w:rPr>
          <w:rFonts w:eastAsiaTheme="minorEastAsia"/>
          <w:szCs w:val="21"/>
          <w:lang w:val="sr-Cyrl-RS"/>
        </w:rPr>
        <w:t>9</w:t>
      </w:r>
      <w:r w:rsidR="00EC145F" w:rsidRPr="000E6AF9">
        <w:rPr>
          <w:rFonts w:eastAsiaTheme="minorEastAsia"/>
          <w:szCs w:val="21"/>
          <w:lang w:val="sr-Cyrl-RS"/>
        </w:rPr>
        <w:t xml:space="preserve">9 </w:t>
      </w:r>
      <w:r w:rsidR="00EC145F" w:rsidRPr="000E6AF9">
        <w:rPr>
          <w:rFonts w:eastAsiaTheme="minorEastAsia"/>
          <w:szCs w:val="21"/>
        </w:rPr>
        <w:t>kW</w:t>
      </w:r>
      <w:r w:rsidR="00EC145F">
        <w:rPr>
          <w:rFonts w:eastAsiaTheme="minorEastAsia"/>
          <w:szCs w:val="21"/>
        </w:rPr>
        <w:t>.</w:t>
      </w:r>
    </w:p>
    <w:p w14:paraId="2B3487BA" w14:textId="432DB4BA" w:rsidR="00612746" w:rsidRPr="00EC145F" w:rsidRDefault="00612746" w:rsidP="001E47BC">
      <w:pPr>
        <w:spacing w:before="60" w:after="60" w:line="240" w:lineRule="auto"/>
        <w:rPr>
          <w:szCs w:val="21"/>
        </w:rPr>
      </w:pPr>
      <w:r w:rsidRPr="000E6AF9">
        <w:rPr>
          <w:rFonts w:eastAsiaTheme="minorEastAsia"/>
          <w:szCs w:val="21"/>
          <w:lang w:val="sr-Cyrl-RS"/>
        </w:rPr>
        <w:t xml:space="preserve">Инсталисана снага потребних </w:t>
      </w:r>
      <w:r w:rsidRPr="000E6AF9">
        <w:rPr>
          <w:szCs w:val="21"/>
          <w:lang w:val="sr-Cyrl-RS"/>
        </w:rPr>
        <w:t>Т.С.10/0,4</w:t>
      </w:r>
      <w:r w:rsidRPr="000E6AF9">
        <w:rPr>
          <w:szCs w:val="21"/>
        </w:rPr>
        <w:t>kV</w:t>
      </w:r>
      <w:r w:rsidRPr="000E6AF9">
        <w:rPr>
          <w:szCs w:val="21"/>
          <w:lang w:val="sr-Cyrl-RS"/>
        </w:rPr>
        <w:t xml:space="preserve"> износи </w:t>
      </w:r>
      <w:r w:rsidR="00EC145F">
        <w:rPr>
          <w:szCs w:val="21"/>
          <w:lang w:val="sr-Cyrl-RS"/>
        </w:rPr>
        <w:t>(</w:t>
      </w:r>
      <w:r w:rsidRPr="000E6AF9">
        <w:rPr>
          <w:szCs w:val="21"/>
          <w:lang w:val="sr-Cyrl-RS"/>
        </w:rPr>
        <w:t xml:space="preserve">уз </w:t>
      </w:r>
      <w:r w:rsidRPr="000E6AF9">
        <w:rPr>
          <w:szCs w:val="21"/>
        </w:rPr>
        <w:t xml:space="preserve">cos </w:t>
      </w:r>
      <w:r w:rsidRPr="000E6AF9">
        <w:rPr>
          <w:i/>
          <w:szCs w:val="21"/>
        </w:rPr>
        <w:t xml:space="preserve">φ </w:t>
      </w:r>
      <w:r w:rsidRPr="000E6AF9">
        <w:rPr>
          <w:szCs w:val="21"/>
          <w:lang w:val="sr-Cyrl-RS"/>
        </w:rPr>
        <w:t>= 0,95</w:t>
      </w:r>
      <w:r w:rsidR="00EC145F">
        <w:rPr>
          <w:szCs w:val="21"/>
          <w:lang w:val="sr-Cyrl-RS"/>
        </w:rPr>
        <w:t>) 1473</w:t>
      </w:r>
      <w:r w:rsidR="00EC145F">
        <w:rPr>
          <w:szCs w:val="21"/>
        </w:rPr>
        <w:t xml:space="preserve"> kVA.</w:t>
      </w:r>
    </w:p>
    <w:p w14:paraId="6F49F8B4" w14:textId="5B616899" w:rsidR="00612746" w:rsidRPr="000E6AF9" w:rsidRDefault="000D3963" w:rsidP="001E47BC">
      <w:pPr>
        <w:spacing w:before="60" w:after="60" w:line="240" w:lineRule="auto"/>
        <w:rPr>
          <w:szCs w:val="21"/>
          <w:lang w:val="sr-Cyrl-RS"/>
        </w:rPr>
      </w:pPr>
      <w:r>
        <w:rPr>
          <w:rFonts w:eastAsiaTheme="minorEastAsia"/>
          <w:szCs w:val="21"/>
          <w:lang w:val="sr-Cyrl-RS"/>
        </w:rPr>
        <w:t>П</w:t>
      </w:r>
      <w:r w:rsidR="00612746" w:rsidRPr="000E6AF9">
        <w:rPr>
          <w:rFonts w:eastAsiaTheme="minorEastAsia"/>
          <w:szCs w:val="21"/>
          <w:lang w:val="sr-Cyrl-RS"/>
        </w:rPr>
        <w:t xml:space="preserve">роистиче да треба изградити 2 (две) нове </w:t>
      </w:r>
      <w:r w:rsidR="00612746" w:rsidRPr="000E6AF9">
        <w:rPr>
          <w:szCs w:val="21"/>
          <w:lang w:val="sr-Cyrl-RS"/>
        </w:rPr>
        <w:t xml:space="preserve">Т.С. 10/0,4 </w:t>
      </w:r>
      <w:r w:rsidR="00612746" w:rsidRPr="000E6AF9">
        <w:rPr>
          <w:szCs w:val="21"/>
        </w:rPr>
        <w:t>kV</w:t>
      </w:r>
      <w:r w:rsidR="00612746" w:rsidRPr="000E6AF9">
        <w:rPr>
          <w:szCs w:val="21"/>
          <w:lang w:val="sr-Cyrl-RS"/>
        </w:rPr>
        <w:t>, и то:</w:t>
      </w:r>
    </w:p>
    <w:p w14:paraId="03D711AC" w14:textId="77777777" w:rsidR="00612746" w:rsidRPr="000E6AF9" w:rsidRDefault="00BD7EF5" w:rsidP="001E47BC">
      <w:pPr>
        <w:spacing w:before="60" w:after="60" w:line="240" w:lineRule="auto"/>
        <w:rPr>
          <w:szCs w:val="21"/>
          <w:lang w:val="sr-Cyrl-RS"/>
        </w:rPr>
      </w:pPr>
      <w:r w:rsidRPr="000E6AF9">
        <w:rPr>
          <w:szCs w:val="21"/>
          <w:lang w:val="sr-Cyrl-RS"/>
        </w:rPr>
        <w:t>ТС1</w:t>
      </w:r>
      <w:r w:rsidR="00612746" w:rsidRPr="000E6AF9">
        <w:rPr>
          <w:szCs w:val="21"/>
        </w:rPr>
        <w:t xml:space="preserve">  </w:t>
      </w:r>
      <w:r w:rsidR="00612746" w:rsidRPr="000E6AF9">
        <w:rPr>
          <w:szCs w:val="21"/>
          <w:lang w:val="sr-Cyrl-RS"/>
        </w:rPr>
        <w:t xml:space="preserve">снаге 2 </w:t>
      </w:r>
      <m:oMath>
        <m:r>
          <w:rPr>
            <w:rFonts w:ascii="Cambria Math" w:hAnsi="Cambria Math"/>
            <w:szCs w:val="21"/>
          </w:rPr>
          <m:t>×</m:t>
        </m:r>
      </m:oMath>
      <w:r w:rsidR="00612746" w:rsidRPr="000E6AF9">
        <w:rPr>
          <w:rFonts w:eastAsiaTheme="minorEastAsia"/>
          <w:szCs w:val="21"/>
          <w:lang w:val="sr-Cyrl-RS"/>
        </w:rPr>
        <w:t xml:space="preserve"> 630 </w:t>
      </w:r>
      <w:r w:rsidR="00612746" w:rsidRPr="000E6AF9">
        <w:rPr>
          <w:szCs w:val="21"/>
        </w:rPr>
        <w:t>kV</w:t>
      </w:r>
      <w:r w:rsidR="00612746" w:rsidRPr="000E6AF9">
        <w:rPr>
          <w:szCs w:val="21"/>
          <w:lang w:val="sr-Cyrl-RS"/>
        </w:rPr>
        <w:t xml:space="preserve"> и</w:t>
      </w:r>
    </w:p>
    <w:p w14:paraId="6CCDA5C2" w14:textId="77777777" w:rsidR="00612746" w:rsidRPr="000E6AF9" w:rsidRDefault="00BD7EF5" w:rsidP="001E47BC">
      <w:pPr>
        <w:spacing w:before="60" w:after="60" w:line="240" w:lineRule="auto"/>
        <w:rPr>
          <w:szCs w:val="21"/>
          <w:lang w:val="sr-Cyrl-RS"/>
        </w:rPr>
      </w:pPr>
      <w:r w:rsidRPr="000E6AF9">
        <w:rPr>
          <w:szCs w:val="21"/>
          <w:lang w:val="sr-Cyrl-RS"/>
        </w:rPr>
        <w:t xml:space="preserve">ТС2 </w:t>
      </w:r>
      <w:r w:rsidR="00612746" w:rsidRPr="000E6AF9">
        <w:rPr>
          <w:szCs w:val="21"/>
        </w:rPr>
        <w:t xml:space="preserve"> </w:t>
      </w:r>
      <w:r w:rsidR="00612746" w:rsidRPr="000E6AF9">
        <w:rPr>
          <w:szCs w:val="21"/>
          <w:lang w:val="sr-Cyrl-RS"/>
        </w:rPr>
        <w:t xml:space="preserve">снаге 1 </w:t>
      </w:r>
      <m:oMath>
        <m:r>
          <w:rPr>
            <w:rFonts w:ascii="Cambria Math" w:hAnsi="Cambria Math"/>
            <w:szCs w:val="21"/>
          </w:rPr>
          <m:t>×</m:t>
        </m:r>
      </m:oMath>
      <w:r w:rsidR="00612746" w:rsidRPr="000E6AF9">
        <w:rPr>
          <w:rFonts w:eastAsiaTheme="minorEastAsia"/>
          <w:szCs w:val="21"/>
          <w:lang w:val="sr-Cyrl-RS"/>
        </w:rPr>
        <w:t xml:space="preserve"> 630 </w:t>
      </w:r>
      <w:r w:rsidR="00612746" w:rsidRPr="000E6AF9">
        <w:rPr>
          <w:szCs w:val="21"/>
        </w:rPr>
        <w:t>kV</w:t>
      </w:r>
      <w:r w:rsidR="00612746" w:rsidRPr="000E6AF9">
        <w:rPr>
          <w:szCs w:val="21"/>
          <w:lang w:val="sr-Cyrl-RS"/>
        </w:rPr>
        <w:t>.</w:t>
      </w:r>
    </w:p>
    <w:p w14:paraId="285CFF1C" w14:textId="77777777" w:rsidR="00612746" w:rsidRPr="000E6AF9" w:rsidRDefault="00BD7EF5" w:rsidP="001E47BC">
      <w:pPr>
        <w:spacing w:before="60" w:after="60" w:line="240" w:lineRule="auto"/>
        <w:rPr>
          <w:szCs w:val="21"/>
          <w:lang w:val="sr-Cyrl-RS"/>
        </w:rPr>
      </w:pPr>
      <w:r w:rsidRPr="000E6AF9">
        <w:rPr>
          <w:szCs w:val="21"/>
          <w:lang w:val="sr-Cyrl-RS"/>
        </w:rPr>
        <w:t>Локација за изградњу ТС</w:t>
      </w:r>
      <w:r w:rsidR="00612746" w:rsidRPr="000E6AF9">
        <w:rPr>
          <w:szCs w:val="21"/>
          <w:lang w:val="sr-Cyrl-RS"/>
        </w:rPr>
        <w:t xml:space="preserve"> </w:t>
      </w:r>
      <w:r w:rsidR="00561034" w:rsidRPr="000E6AF9">
        <w:rPr>
          <w:szCs w:val="21"/>
          <w:lang w:val="sr-Cyrl-RS"/>
        </w:rPr>
        <w:t>је</w:t>
      </w:r>
      <w:r w:rsidR="00612746" w:rsidRPr="000E6AF9">
        <w:rPr>
          <w:szCs w:val="21"/>
          <w:lang w:val="sr-Cyrl-RS"/>
        </w:rPr>
        <w:t xml:space="preserve"> </w:t>
      </w:r>
      <w:r w:rsidR="00561034" w:rsidRPr="000E6AF9">
        <w:rPr>
          <w:szCs w:val="21"/>
          <w:lang w:val="sr-Cyrl-RS"/>
        </w:rPr>
        <w:t>у оквиру</w:t>
      </w:r>
      <w:r w:rsidR="00612746" w:rsidRPr="000E6AF9">
        <w:rPr>
          <w:szCs w:val="21"/>
          <w:lang w:val="sr-Cyrl-RS"/>
        </w:rPr>
        <w:t xml:space="preserve"> планираних вишеспратних објеката који ће се градити</w:t>
      </w:r>
      <w:r w:rsidR="00561034" w:rsidRPr="000E6AF9">
        <w:rPr>
          <w:szCs w:val="21"/>
          <w:lang w:val="sr-Cyrl-RS"/>
        </w:rPr>
        <w:t>:</w:t>
      </w:r>
      <w:r w:rsidR="00612746" w:rsidRPr="000E6AF9">
        <w:rPr>
          <w:szCs w:val="21"/>
          <w:lang w:val="sr-Cyrl-RS"/>
        </w:rPr>
        <w:t xml:space="preserve"> </w:t>
      </w:r>
    </w:p>
    <w:p w14:paraId="12B3A3ED" w14:textId="76FD6997" w:rsidR="00561034" w:rsidRPr="000E6AF9" w:rsidRDefault="00BD7EF5" w:rsidP="00FD4690">
      <w:pPr>
        <w:pStyle w:val="ListParagraph"/>
        <w:numPr>
          <w:ilvl w:val="0"/>
          <w:numId w:val="24"/>
        </w:numPr>
        <w:spacing w:before="60" w:after="60" w:line="240" w:lineRule="auto"/>
        <w:rPr>
          <w:szCs w:val="21"/>
          <w:lang w:val="sr-Cyrl-RS"/>
        </w:rPr>
      </w:pPr>
      <w:r w:rsidRPr="000E6AF9">
        <w:rPr>
          <w:szCs w:val="21"/>
          <w:lang w:val="sr-Cyrl-RS"/>
        </w:rPr>
        <w:t>Т</w:t>
      </w:r>
      <w:r w:rsidR="00561034" w:rsidRPr="000E6AF9">
        <w:rPr>
          <w:szCs w:val="21"/>
          <w:lang w:val="sr-Cyrl-RS"/>
        </w:rPr>
        <w:t>С</w:t>
      </w:r>
      <w:r w:rsidRPr="000E6AF9">
        <w:rPr>
          <w:szCs w:val="21"/>
          <w:lang w:val="sr-Cyrl-RS"/>
        </w:rPr>
        <w:t>1</w:t>
      </w:r>
      <w:r w:rsidR="00561034" w:rsidRPr="000E6AF9">
        <w:rPr>
          <w:szCs w:val="21"/>
        </w:rPr>
        <w:t xml:space="preserve"> </w:t>
      </w:r>
      <w:r w:rsidR="00561034" w:rsidRPr="000E6AF9">
        <w:rPr>
          <w:szCs w:val="21"/>
          <w:lang w:val="sr-Cyrl-RS"/>
        </w:rPr>
        <w:t xml:space="preserve">- ће се градити у оквиру </w:t>
      </w:r>
      <w:r w:rsidRPr="000E6AF9">
        <w:rPr>
          <w:szCs w:val="21"/>
          <w:lang w:val="sr-Cyrl-RS"/>
        </w:rPr>
        <w:t>зоне С5</w:t>
      </w:r>
      <w:r w:rsidR="006A7CE6" w:rsidRPr="000E6AF9">
        <w:rPr>
          <w:szCs w:val="21"/>
          <w:lang w:val="sr-Cyrl-RS"/>
        </w:rPr>
        <w:t>.2 или С5.3</w:t>
      </w:r>
      <w:r w:rsidRPr="000E6AF9">
        <w:rPr>
          <w:szCs w:val="21"/>
          <w:lang w:val="sr-Cyrl-RS"/>
        </w:rPr>
        <w:t xml:space="preserve"> (в</w:t>
      </w:r>
      <w:r w:rsidRPr="000E6AF9">
        <w:rPr>
          <w:szCs w:val="21"/>
        </w:rPr>
        <w:t xml:space="preserve">ишепородично становање у формираним градским блоковима у </w:t>
      </w:r>
      <w:r w:rsidRPr="000E6AF9">
        <w:rPr>
          <w:szCs w:val="21"/>
          <w:lang w:val="sr-Cyrl-RS"/>
        </w:rPr>
        <w:t xml:space="preserve">централној и </w:t>
      </w:r>
      <w:r w:rsidRPr="000E6AF9">
        <w:rPr>
          <w:szCs w:val="21"/>
        </w:rPr>
        <w:t>средњој зони града</w:t>
      </w:r>
      <w:r w:rsidRPr="000E6AF9">
        <w:rPr>
          <w:szCs w:val="21"/>
          <w:lang w:val="sr-Cyrl-RS"/>
        </w:rPr>
        <w:t xml:space="preserve">) </w:t>
      </w:r>
      <w:r w:rsidR="00561034" w:rsidRPr="000E6AF9">
        <w:rPr>
          <w:szCs w:val="21"/>
          <w:lang w:val="sr-Cyrl-RS"/>
        </w:rPr>
        <w:t>,</w:t>
      </w:r>
      <w:r w:rsidR="00561034" w:rsidRPr="000E6AF9">
        <w:rPr>
          <w:szCs w:val="21"/>
        </w:rPr>
        <w:t xml:space="preserve">  </w:t>
      </w:r>
      <w:r w:rsidR="00561034" w:rsidRPr="000E6AF9">
        <w:rPr>
          <w:szCs w:val="21"/>
          <w:lang w:val="sr-Cyrl-RS"/>
        </w:rPr>
        <w:t xml:space="preserve">снаге 2 </w:t>
      </w:r>
      <m:oMath>
        <m:r>
          <w:rPr>
            <w:rFonts w:ascii="Cambria Math" w:hAnsi="Cambria Math"/>
            <w:szCs w:val="21"/>
          </w:rPr>
          <m:t>×</m:t>
        </m:r>
      </m:oMath>
      <w:r w:rsidR="00561034" w:rsidRPr="000E6AF9">
        <w:rPr>
          <w:rFonts w:eastAsiaTheme="minorEastAsia"/>
          <w:szCs w:val="21"/>
          <w:lang w:val="sr-Cyrl-RS"/>
        </w:rPr>
        <w:t xml:space="preserve"> 630 </w:t>
      </w:r>
      <w:r w:rsidR="00561034" w:rsidRPr="000E6AF9">
        <w:rPr>
          <w:szCs w:val="21"/>
        </w:rPr>
        <w:t>kV</w:t>
      </w:r>
      <w:r w:rsidR="00561034" w:rsidRPr="000E6AF9">
        <w:rPr>
          <w:szCs w:val="21"/>
          <w:lang w:val="sr-Cyrl-RS"/>
        </w:rPr>
        <w:t>.</w:t>
      </w:r>
    </w:p>
    <w:p w14:paraId="10A46AE8" w14:textId="72C8AEAD" w:rsidR="00612746" w:rsidRPr="000E6AF9" w:rsidRDefault="00BD7EF5" w:rsidP="00FD4690">
      <w:pPr>
        <w:pStyle w:val="ListParagraph"/>
        <w:numPr>
          <w:ilvl w:val="0"/>
          <w:numId w:val="24"/>
        </w:numPr>
        <w:spacing w:before="60" w:after="60" w:line="240" w:lineRule="auto"/>
        <w:rPr>
          <w:szCs w:val="21"/>
          <w:lang w:val="sr-Cyrl-RS"/>
        </w:rPr>
      </w:pPr>
      <w:r w:rsidRPr="000E6AF9">
        <w:rPr>
          <w:szCs w:val="21"/>
          <w:lang w:val="sr-Cyrl-RS"/>
        </w:rPr>
        <w:t>ТС2</w:t>
      </w:r>
      <w:r w:rsidR="00612746" w:rsidRPr="000E6AF9">
        <w:rPr>
          <w:szCs w:val="21"/>
          <w:lang w:val="sr-Cyrl-RS"/>
        </w:rPr>
        <w:t xml:space="preserve"> – ће се градити </w:t>
      </w:r>
      <w:r w:rsidR="00561034" w:rsidRPr="000E6AF9">
        <w:rPr>
          <w:szCs w:val="21"/>
          <w:lang w:val="sr-Cyrl-RS"/>
        </w:rPr>
        <w:t>у оквиру</w:t>
      </w:r>
      <w:r w:rsidR="00612746" w:rsidRPr="000E6AF9">
        <w:rPr>
          <w:szCs w:val="21"/>
          <w:lang w:val="sr-Cyrl-RS"/>
        </w:rPr>
        <w:t xml:space="preserve"> зоне </w:t>
      </w:r>
      <w:r w:rsidRPr="000E6AF9">
        <w:rPr>
          <w:szCs w:val="21"/>
          <w:lang w:val="sr-Cyrl-RS"/>
        </w:rPr>
        <w:t>М4</w:t>
      </w:r>
      <w:r w:rsidR="006A7CE6" w:rsidRPr="000E6AF9">
        <w:rPr>
          <w:szCs w:val="21"/>
          <w:lang w:val="sr-Cyrl-RS"/>
        </w:rPr>
        <w:t>.2</w:t>
      </w:r>
      <w:r w:rsidRPr="000E6AF9">
        <w:rPr>
          <w:szCs w:val="21"/>
          <w:lang w:val="sr-Cyrl-RS"/>
        </w:rPr>
        <w:t xml:space="preserve"> (мешовити градски центри у зони више спратности)</w:t>
      </w:r>
      <w:r w:rsidR="00561034" w:rsidRPr="000E6AF9">
        <w:rPr>
          <w:szCs w:val="21"/>
          <w:lang w:val="sr-Cyrl-RS"/>
        </w:rPr>
        <w:t xml:space="preserve">, </w:t>
      </w:r>
      <w:r w:rsidR="00612746" w:rsidRPr="000E6AF9">
        <w:rPr>
          <w:szCs w:val="21"/>
          <w:lang w:val="sr-Cyrl-RS"/>
        </w:rPr>
        <w:t xml:space="preserve">снаге 1 </w:t>
      </w:r>
      <m:oMath>
        <m:r>
          <w:rPr>
            <w:rFonts w:ascii="Cambria Math" w:hAnsi="Cambria Math"/>
            <w:szCs w:val="21"/>
          </w:rPr>
          <m:t>×</m:t>
        </m:r>
      </m:oMath>
      <w:r w:rsidR="00612746" w:rsidRPr="000E6AF9">
        <w:rPr>
          <w:rFonts w:eastAsiaTheme="minorEastAsia"/>
          <w:szCs w:val="21"/>
          <w:lang w:val="sr-Cyrl-RS"/>
        </w:rPr>
        <w:t xml:space="preserve"> 630 </w:t>
      </w:r>
      <w:r w:rsidR="00612746" w:rsidRPr="000E6AF9">
        <w:rPr>
          <w:szCs w:val="21"/>
        </w:rPr>
        <w:t>kV</w:t>
      </w:r>
      <w:r w:rsidR="00612746" w:rsidRPr="000E6AF9">
        <w:rPr>
          <w:szCs w:val="21"/>
          <w:lang w:val="sr-Cyrl-RS"/>
        </w:rPr>
        <w:t>.</w:t>
      </w:r>
    </w:p>
    <w:p w14:paraId="0EA5F56A" w14:textId="5EF76F1D" w:rsidR="00612746" w:rsidRPr="000E6AF9" w:rsidRDefault="00BD7EF5" w:rsidP="001E47BC">
      <w:pPr>
        <w:spacing w:before="60" w:after="60" w:line="240" w:lineRule="auto"/>
        <w:rPr>
          <w:szCs w:val="21"/>
          <w:lang w:val="sr-Cyrl-RS"/>
        </w:rPr>
      </w:pPr>
      <w:r w:rsidRPr="000E6AF9">
        <w:rPr>
          <w:szCs w:val="21"/>
          <w:lang w:val="sr-Cyrl-RS"/>
        </w:rPr>
        <w:lastRenderedPageBreak/>
        <w:t>Обе ТС</w:t>
      </w:r>
      <w:r w:rsidR="00612746" w:rsidRPr="000E6AF9">
        <w:rPr>
          <w:szCs w:val="21"/>
          <w:lang w:val="sr-Cyrl-RS"/>
        </w:rPr>
        <w:t xml:space="preserve"> обезбеђују укупну инсталисану снагу 2 </w:t>
      </w:r>
      <m:oMath>
        <m:r>
          <w:rPr>
            <w:rFonts w:ascii="Cambria Math" w:hAnsi="Cambria Math"/>
            <w:szCs w:val="21"/>
          </w:rPr>
          <m:t>×</m:t>
        </m:r>
      </m:oMath>
      <w:r w:rsidR="00612746" w:rsidRPr="000E6AF9">
        <w:rPr>
          <w:rFonts w:eastAsiaTheme="minorEastAsia"/>
          <w:szCs w:val="21"/>
          <w:lang w:val="sr-Cyrl-RS"/>
        </w:rPr>
        <w:t xml:space="preserve"> 630 </w:t>
      </w:r>
      <w:r w:rsidR="00612746" w:rsidRPr="000E6AF9">
        <w:rPr>
          <w:szCs w:val="21"/>
        </w:rPr>
        <w:t>kV</w:t>
      </w:r>
      <w:r w:rsidR="00612746" w:rsidRPr="000E6AF9">
        <w:rPr>
          <w:szCs w:val="21"/>
          <w:lang w:val="sr-Cyrl-RS"/>
        </w:rPr>
        <w:t xml:space="preserve"> + 1 </w:t>
      </w:r>
      <m:oMath>
        <m:r>
          <w:rPr>
            <w:rFonts w:ascii="Cambria Math" w:hAnsi="Cambria Math"/>
            <w:szCs w:val="21"/>
          </w:rPr>
          <m:t>×</m:t>
        </m:r>
      </m:oMath>
      <w:r w:rsidR="00612746" w:rsidRPr="000E6AF9">
        <w:rPr>
          <w:rFonts w:eastAsiaTheme="minorEastAsia"/>
          <w:szCs w:val="21"/>
          <w:lang w:val="sr-Cyrl-RS"/>
        </w:rPr>
        <w:t xml:space="preserve"> 630 </w:t>
      </w:r>
      <w:r w:rsidR="00612746" w:rsidRPr="000E6AF9">
        <w:rPr>
          <w:szCs w:val="21"/>
        </w:rPr>
        <w:t>kV</w:t>
      </w:r>
      <w:r w:rsidR="00612746" w:rsidRPr="000E6AF9">
        <w:rPr>
          <w:szCs w:val="21"/>
          <w:lang w:val="sr-Cyrl-RS"/>
        </w:rPr>
        <w:t xml:space="preserve"> = 1890 </w:t>
      </w:r>
      <w:r w:rsidR="00612746" w:rsidRPr="000E6AF9">
        <w:rPr>
          <w:szCs w:val="21"/>
        </w:rPr>
        <w:t>kV</w:t>
      </w:r>
      <w:r w:rsidR="00612746" w:rsidRPr="000E6AF9">
        <w:rPr>
          <w:szCs w:val="21"/>
          <w:lang w:val="sr-Cyrl-RS"/>
        </w:rPr>
        <w:t>, што значи да ће задовољити потребе потрошача у блоку 63 за који ће се ангажовати 1</w:t>
      </w:r>
      <w:r w:rsidR="000D3963">
        <w:rPr>
          <w:szCs w:val="21"/>
          <w:lang w:val="sr-Cyrl-RS"/>
        </w:rPr>
        <w:t>473</w:t>
      </w:r>
      <w:r w:rsidR="00612746" w:rsidRPr="000E6AF9">
        <w:rPr>
          <w:szCs w:val="21"/>
          <w:lang w:val="sr-Cyrl-RS"/>
        </w:rPr>
        <w:t xml:space="preserve"> </w:t>
      </w:r>
      <w:r w:rsidR="00612746" w:rsidRPr="000E6AF9">
        <w:rPr>
          <w:szCs w:val="21"/>
        </w:rPr>
        <w:t>kV</w:t>
      </w:r>
      <w:r w:rsidR="00612746" w:rsidRPr="000E6AF9">
        <w:rPr>
          <w:szCs w:val="21"/>
          <w:lang w:val="sr-Cyrl-RS"/>
        </w:rPr>
        <w:t xml:space="preserve">А. </w:t>
      </w:r>
    </w:p>
    <w:p w14:paraId="0FC4A0A7" w14:textId="588F1E39" w:rsidR="00612746" w:rsidRPr="000E6AF9" w:rsidRDefault="00BD7EF5" w:rsidP="001E47BC">
      <w:pPr>
        <w:spacing w:before="60" w:after="60" w:line="240" w:lineRule="auto"/>
        <w:rPr>
          <w:szCs w:val="21"/>
          <w:lang w:val="sr-Cyrl-RS"/>
        </w:rPr>
      </w:pPr>
      <w:r w:rsidRPr="000E6AF9">
        <w:rPr>
          <w:szCs w:val="21"/>
          <w:lang w:val="sr-Cyrl-RS"/>
        </w:rPr>
        <w:t>За потребе изградње ТС1</w:t>
      </w:r>
      <w:r w:rsidR="00612746" w:rsidRPr="000E6AF9">
        <w:rPr>
          <w:szCs w:val="21"/>
        </w:rPr>
        <w:t xml:space="preserve"> </w:t>
      </w:r>
      <w:r w:rsidR="00612746" w:rsidRPr="000E6AF9">
        <w:rPr>
          <w:szCs w:val="21"/>
          <w:lang w:val="sr-Cyrl-RS"/>
        </w:rPr>
        <w:t xml:space="preserve">и </w:t>
      </w:r>
      <w:r w:rsidR="000D3963">
        <w:rPr>
          <w:szCs w:val="21"/>
          <w:lang w:val="sr-Cyrl-RS"/>
        </w:rPr>
        <w:t>ТС</w:t>
      </w:r>
      <w:r w:rsidRPr="000E6AF9">
        <w:rPr>
          <w:szCs w:val="21"/>
          <w:lang w:val="sr-Cyrl-RS"/>
        </w:rPr>
        <w:t>2</w:t>
      </w:r>
      <w:r w:rsidR="00561034" w:rsidRPr="000E6AF9">
        <w:rPr>
          <w:szCs w:val="21"/>
          <w:lang w:val="sr-Cyrl-RS"/>
        </w:rPr>
        <w:t>,</w:t>
      </w:r>
      <w:r w:rsidR="00612746" w:rsidRPr="000E6AF9">
        <w:rPr>
          <w:szCs w:val="21"/>
          <w:lang w:val="sr-Cyrl-RS"/>
        </w:rPr>
        <w:t xml:space="preserve"> у </w:t>
      </w:r>
      <w:r w:rsidR="00561034" w:rsidRPr="000E6AF9">
        <w:rPr>
          <w:szCs w:val="21"/>
          <w:lang w:val="sr-Cyrl-RS"/>
        </w:rPr>
        <w:t>оквиру</w:t>
      </w:r>
      <w:r w:rsidR="00612746" w:rsidRPr="000E6AF9">
        <w:rPr>
          <w:szCs w:val="21"/>
          <w:lang w:val="sr-Cyrl-RS"/>
        </w:rPr>
        <w:t xml:space="preserve"> планираних вишеспратница</w:t>
      </w:r>
      <w:r w:rsidR="00561034" w:rsidRPr="000E6AF9">
        <w:rPr>
          <w:szCs w:val="21"/>
          <w:lang w:val="sr-Cyrl-RS"/>
        </w:rPr>
        <w:t>,</w:t>
      </w:r>
      <w:r w:rsidR="00612746" w:rsidRPr="000E6AF9">
        <w:rPr>
          <w:szCs w:val="21"/>
          <w:lang w:val="sr-Cyrl-RS"/>
        </w:rPr>
        <w:t xml:space="preserve"> потребан је расположиви простор и то:</w:t>
      </w:r>
    </w:p>
    <w:p w14:paraId="0553E28A" w14:textId="77777777" w:rsidR="00612746" w:rsidRPr="000E6AF9" w:rsidRDefault="00BD7EF5" w:rsidP="001E47BC">
      <w:pPr>
        <w:spacing w:before="60" w:after="60" w:line="240" w:lineRule="auto"/>
        <w:rPr>
          <w:szCs w:val="21"/>
          <w:lang w:val="sr-Cyrl-RS"/>
        </w:rPr>
      </w:pPr>
      <w:r w:rsidRPr="000E6AF9">
        <w:rPr>
          <w:szCs w:val="21"/>
          <w:lang w:val="sr-Cyrl-RS"/>
        </w:rPr>
        <w:t>За Т</w:t>
      </w:r>
      <w:r w:rsidR="00612746" w:rsidRPr="000E6AF9">
        <w:rPr>
          <w:szCs w:val="21"/>
          <w:lang w:val="sr-Cyrl-RS"/>
        </w:rPr>
        <w:t>С</w:t>
      </w:r>
      <w:r w:rsidRPr="000E6AF9">
        <w:rPr>
          <w:szCs w:val="21"/>
          <w:lang w:val="sr-Cyrl-RS"/>
        </w:rPr>
        <w:t>1</w:t>
      </w:r>
      <w:r w:rsidR="00612746" w:rsidRPr="000E6AF9">
        <w:rPr>
          <w:szCs w:val="21"/>
          <w:lang w:val="sr-Cyrl-RS"/>
        </w:rPr>
        <w:t xml:space="preserve"> (2 </w:t>
      </w:r>
      <m:oMath>
        <m:r>
          <w:rPr>
            <w:rFonts w:ascii="Cambria Math" w:hAnsi="Cambria Math"/>
            <w:szCs w:val="21"/>
          </w:rPr>
          <m:t>×</m:t>
        </m:r>
      </m:oMath>
      <w:r w:rsidR="00612746" w:rsidRPr="000E6AF9">
        <w:rPr>
          <w:rFonts w:eastAsiaTheme="minorEastAsia"/>
          <w:szCs w:val="21"/>
          <w:lang w:val="sr-Cyrl-RS"/>
        </w:rPr>
        <w:t xml:space="preserve"> 630 </w:t>
      </w:r>
      <w:r w:rsidR="00612746" w:rsidRPr="000E6AF9">
        <w:rPr>
          <w:szCs w:val="21"/>
        </w:rPr>
        <w:t>kV</w:t>
      </w:r>
      <w:r w:rsidR="00612746" w:rsidRPr="000E6AF9">
        <w:rPr>
          <w:szCs w:val="21"/>
          <w:lang w:val="sr-Cyrl-RS"/>
        </w:rPr>
        <w:t>)......35</w:t>
      </w:r>
      <w:r w:rsidR="00612746" w:rsidRPr="000E6AF9">
        <w:rPr>
          <w:rFonts w:eastAsiaTheme="minorEastAsia"/>
          <w:szCs w:val="21"/>
        </w:rPr>
        <w:t xml:space="preserve"> m²</w:t>
      </w:r>
    </w:p>
    <w:p w14:paraId="7E2680A0" w14:textId="77777777" w:rsidR="00612746" w:rsidRPr="000E6AF9" w:rsidRDefault="00BD7EF5" w:rsidP="001E47BC">
      <w:pPr>
        <w:spacing w:before="60" w:after="60" w:line="240" w:lineRule="auto"/>
        <w:rPr>
          <w:rFonts w:eastAsiaTheme="minorEastAsia"/>
          <w:szCs w:val="21"/>
          <w:lang w:val="sr-Cyrl-RS"/>
        </w:rPr>
      </w:pPr>
      <w:r w:rsidRPr="000E6AF9">
        <w:rPr>
          <w:szCs w:val="21"/>
          <w:lang w:val="sr-Cyrl-RS"/>
        </w:rPr>
        <w:t>За ТС2</w:t>
      </w:r>
      <w:r w:rsidR="00612746" w:rsidRPr="000E6AF9">
        <w:rPr>
          <w:szCs w:val="21"/>
          <w:lang w:val="sr-Cyrl-RS"/>
        </w:rPr>
        <w:t xml:space="preserve"> (1 </w:t>
      </w:r>
      <m:oMath>
        <m:r>
          <w:rPr>
            <w:rFonts w:ascii="Cambria Math" w:hAnsi="Cambria Math"/>
            <w:szCs w:val="21"/>
          </w:rPr>
          <m:t>×</m:t>
        </m:r>
      </m:oMath>
      <w:r w:rsidR="00612746" w:rsidRPr="000E6AF9">
        <w:rPr>
          <w:rFonts w:eastAsiaTheme="minorEastAsia"/>
          <w:szCs w:val="21"/>
          <w:lang w:val="sr-Cyrl-RS"/>
        </w:rPr>
        <w:t xml:space="preserve"> 630 </w:t>
      </w:r>
      <w:r w:rsidR="00612746" w:rsidRPr="000E6AF9">
        <w:rPr>
          <w:szCs w:val="21"/>
        </w:rPr>
        <w:t>kV</w:t>
      </w:r>
      <w:r w:rsidR="00612746" w:rsidRPr="000E6AF9">
        <w:rPr>
          <w:szCs w:val="21"/>
          <w:lang w:val="sr-Cyrl-RS"/>
        </w:rPr>
        <w:t>)...</w:t>
      </w:r>
      <w:r w:rsidRPr="000E6AF9">
        <w:rPr>
          <w:szCs w:val="21"/>
          <w:lang w:val="sr-Cyrl-RS"/>
        </w:rPr>
        <w:t>.</w:t>
      </w:r>
      <w:r w:rsidR="00612746" w:rsidRPr="000E6AF9">
        <w:rPr>
          <w:szCs w:val="21"/>
          <w:lang w:val="sr-Cyrl-RS"/>
        </w:rPr>
        <w:t>..25</w:t>
      </w:r>
      <w:r w:rsidR="00612746" w:rsidRPr="000E6AF9">
        <w:rPr>
          <w:rFonts w:eastAsiaTheme="minorEastAsia"/>
          <w:szCs w:val="21"/>
        </w:rPr>
        <w:t xml:space="preserve"> m²</w:t>
      </w:r>
    </w:p>
    <w:p w14:paraId="262178AE" w14:textId="77777777" w:rsidR="00612746" w:rsidRPr="000E6AF9" w:rsidRDefault="00BD7EF5" w:rsidP="001E47BC">
      <w:pPr>
        <w:spacing w:before="60" w:after="60" w:line="240" w:lineRule="auto"/>
        <w:rPr>
          <w:lang w:val="sr-Cyrl-RS"/>
        </w:rPr>
      </w:pPr>
      <w:r w:rsidRPr="000E6AF9">
        <w:rPr>
          <w:lang w:val="sr-Cyrl-RS"/>
        </w:rPr>
        <w:t>Обе ТС</w:t>
      </w:r>
      <w:r w:rsidR="00612746" w:rsidRPr="000E6AF9">
        <w:rPr>
          <w:lang w:val="sr-Cyrl-RS"/>
        </w:rPr>
        <w:t xml:space="preserve"> градити у нивоу спољашњег терена са вратима за део разводног постројења и трафо бо</w:t>
      </w:r>
      <w:r w:rsidRPr="000E6AF9">
        <w:rPr>
          <w:lang w:val="sr-Cyrl-RS"/>
        </w:rPr>
        <w:t>ксова према излазном простору. У ТС</w:t>
      </w:r>
      <w:r w:rsidR="00612746" w:rsidRPr="000E6AF9">
        <w:rPr>
          <w:lang w:val="sr-Cyrl-RS"/>
        </w:rPr>
        <w:t xml:space="preserve"> </w:t>
      </w:r>
      <w:r w:rsidR="00561034" w:rsidRPr="000E6AF9">
        <w:rPr>
          <w:lang w:val="sr-Cyrl-RS"/>
        </w:rPr>
        <w:t>обезбедити</w:t>
      </w:r>
      <w:r w:rsidR="00612746" w:rsidRPr="000E6AF9">
        <w:rPr>
          <w:lang w:val="sr-Cyrl-RS"/>
        </w:rPr>
        <w:t xml:space="preserve"> природну вентилацију за хлађење трансформатора, кроз вентилационе отворе на доњем делу врата трафобоксова за улаз ваздуха, и вентилационим излазним отворима на горњем д</w:t>
      </w:r>
      <w:r w:rsidRPr="000E6AF9">
        <w:rPr>
          <w:lang w:val="sr-Cyrl-RS"/>
        </w:rPr>
        <w:t>елу врата. Димензије врата на ТС</w:t>
      </w:r>
      <w:r w:rsidR="00612746" w:rsidRPr="000E6AF9">
        <w:rPr>
          <w:lang w:val="sr-Cyrl-RS"/>
        </w:rPr>
        <w:t xml:space="preserve"> 10/0,4 </w:t>
      </w:r>
      <w:r w:rsidR="00612746" w:rsidRPr="000E6AF9">
        <w:t>kV</w:t>
      </w:r>
      <w:r w:rsidR="00612746" w:rsidRPr="000E6AF9">
        <w:rPr>
          <w:lang w:val="sr-Cyrl-RS"/>
        </w:rPr>
        <w:t xml:space="preserve"> треба да су димензија које омогућавају уношење опреме у трафо блокове и у разводно постројење.</w:t>
      </w:r>
    </w:p>
    <w:p w14:paraId="6C0F631A" w14:textId="77777777" w:rsidR="00612746" w:rsidRPr="000E6AF9" w:rsidRDefault="00BD7EF5" w:rsidP="001E47BC">
      <w:pPr>
        <w:spacing w:before="60" w:after="60" w:line="240" w:lineRule="auto"/>
        <w:rPr>
          <w:lang w:val="sr-Cyrl-RS"/>
        </w:rPr>
      </w:pPr>
      <w:r w:rsidRPr="000E6AF9">
        <w:rPr>
          <w:lang w:val="sr-Cyrl-RS"/>
        </w:rPr>
        <w:t>За напајање планираних ТС</w:t>
      </w:r>
      <w:r w:rsidR="00612746" w:rsidRPr="000E6AF9">
        <w:rPr>
          <w:lang w:val="sr-Cyrl-RS"/>
        </w:rPr>
        <w:t xml:space="preserve"> 10/0,4 </w:t>
      </w:r>
      <w:r w:rsidR="00612746" w:rsidRPr="000E6AF9">
        <w:t>kV</w:t>
      </w:r>
      <w:r w:rsidR="00612746" w:rsidRPr="000E6AF9">
        <w:rPr>
          <w:lang w:val="sr-Cyrl-RS"/>
        </w:rPr>
        <w:t xml:space="preserve"> положити каблове типа ХНЕ 49-А 10 </w:t>
      </w:r>
      <w:r w:rsidR="00612746" w:rsidRPr="000E6AF9">
        <w:t>kV</w:t>
      </w:r>
      <w:r w:rsidRPr="000E6AF9">
        <w:rPr>
          <w:lang w:val="sr-Cyrl-RS"/>
        </w:rPr>
        <w:t xml:space="preserve"> из правца суседних ТС „Милешевска 62“ и ТС</w:t>
      </w:r>
      <w:r w:rsidR="00612746" w:rsidRPr="000E6AF9">
        <w:rPr>
          <w:lang w:val="sr-Cyrl-RS"/>
        </w:rPr>
        <w:t xml:space="preserve"> у зони изнад улице Вој</w:t>
      </w:r>
      <w:r w:rsidRPr="000E6AF9">
        <w:rPr>
          <w:lang w:val="sr-Cyrl-RS"/>
        </w:rPr>
        <w:t>воде Шупљикца, рег. бр. В-605 ТС</w:t>
      </w:r>
      <w:r w:rsidR="00612746" w:rsidRPr="000E6AF9">
        <w:rPr>
          <w:lang w:val="sr-Cyrl-RS"/>
        </w:rPr>
        <w:t xml:space="preserve"> „Јована Рајића 5а“, обе лоциране ван </w:t>
      </w:r>
      <w:r w:rsidR="00561034" w:rsidRPr="000E6AF9">
        <w:rPr>
          <w:lang w:val="sr-Cyrl-RS"/>
        </w:rPr>
        <w:t>предметног подручја.</w:t>
      </w:r>
    </w:p>
    <w:p w14:paraId="0721DC12" w14:textId="77777777" w:rsidR="00612746" w:rsidRPr="000E6AF9" w:rsidRDefault="00BD7EF5" w:rsidP="001E47BC">
      <w:pPr>
        <w:spacing w:before="60" w:after="60" w:line="240" w:lineRule="auto"/>
        <w:rPr>
          <w:lang w:val="sr-Cyrl-RS"/>
        </w:rPr>
      </w:pPr>
      <w:r w:rsidRPr="000E6AF9">
        <w:rPr>
          <w:lang w:val="sr-Cyrl-RS"/>
        </w:rPr>
        <w:t>Из планираних ТС</w:t>
      </w:r>
      <w:r w:rsidR="00612746" w:rsidRPr="000E6AF9">
        <w:rPr>
          <w:lang w:val="sr-Cyrl-RS"/>
        </w:rPr>
        <w:t xml:space="preserve"> 10/0,4 </w:t>
      </w:r>
      <w:r w:rsidR="00612746" w:rsidRPr="000E6AF9">
        <w:t>kV</w:t>
      </w:r>
      <w:r w:rsidR="00612746" w:rsidRPr="000E6AF9">
        <w:rPr>
          <w:lang w:val="sr-Cyrl-RS"/>
        </w:rPr>
        <w:t xml:space="preserve"> напајање новопланираних објеката за које се предвиђа повећање спратности ће се вршити кабловским водовима 1 </w:t>
      </w:r>
      <w:r w:rsidR="00612746" w:rsidRPr="000E6AF9">
        <w:t>kV</w:t>
      </w:r>
      <w:r w:rsidR="00612746" w:rsidRPr="000E6AF9">
        <w:rPr>
          <w:lang w:val="sr-Cyrl-RS"/>
        </w:rPr>
        <w:t>, рроо-а или хроо-а одговарајућег пресека сагласно стандарду СРПС Н.Б2.752.</w:t>
      </w:r>
    </w:p>
    <w:p w14:paraId="787D1615" w14:textId="77777777" w:rsidR="00612746" w:rsidRPr="000E6AF9" w:rsidRDefault="00612746" w:rsidP="001E47BC">
      <w:pPr>
        <w:spacing w:before="60" w:after="60" w:line="240" w:lineRule="auto"/>
        <w:rPr>
          <w:szCs w:val="21"/>
          <w:lang w:val="sr-Cyrl-RS"/>
        </w:rPr>
      </w:pPr>
      <w:r w:rsidRPr="000E6AF9">
        <w:rPr>
          <w:szCs w:val="21"/>
          <w:lang w:val="sr-Cyrl-RS"/>
        </w:rPr>
        <w:t xml:space="preserve">За нове потрошаче </w:t>
      </w:r>
      <w:r w:rsidR="003B22B1" w:rsidRPr="000E6AF9">
        <w:rPr>
          <w:szCs w:val="21"/>
          <w:lang w:val="sr-Cyrl-RS"/>
        </w:rPr>
        <w:t xml:space="preserve">мерење потрошње и снаге електричне енергије </w:t>
      </w:r>
      <w:r w:rsidRPr="000E6AF9">
        <w:rPr>
          <w:szCs w:val="21"/>
          <w:lang w:val="sr-Cyrl-RS"/>
        </w:rPr>
        <w:t>вршити сагласно Уредби о испоруци ел. енергије (Сл. Гласник РС бр. 63/2013 и 91/2018) на начин који зависи од ангажоване снаге потрошача ел</w:t>
      </w:r>
      <w:r w:rsidR="003B22B1" w:rsidRPr="000E6AF9">
        <w:rPr>
          <w:szCs w:val="21"/>
          <w:lang w:val="sr-Cyrl-RS"/>
        </w:rPr>
        <w:t>ектричне</w:t>
      </w:r>
      <w:r w:rsidRPr="000E6AF9">
        <w:rPr>
          <w:szCs w:val="21"/>
          <w:lang w:val="sr-Cyrl-RS"/>
        </w:rPr>
        <w:t xml:space="preserve"> енергије.</w:t>
      </w:r>
    </w:p>
    <w:p w14:paraId="71C52BC5" w14:textId="77777777" w:rsidR="00612746" w:rsidRPr="000E6AF9" w:rsidRDefault="00612746" w:rsidP="001E47BC">
      <w:pPr>
        <w:spacing w:before="60" w:after="60" w:line="240" w:lineRule="auto"/>
        <w:rPr>
          <w:szCs w:val="21"/>
          <w:lang w:val="sr-Cyrl-RS"/>
        </w:rPr>
      </w:pPr>
      <w:r w:rsidRPr="000E6AF9">
        <w:rPr>
          <w:szCs w:val="21"/>
          <w:lang w:val="sr-Cyrl-RS"/>
        </w:rPr>
        <w:t xml:space="preserve">Опрема за полуиндиректно мерење потрошње и снаге ел. енергије се уграђује у мерно разводне ормане (МРО) који су ближе описани у техничкој препоруци ЕПС-а бр. ТП13 у поглављу 19, а карактеристике опреме која се уграђује у МРО су </w:t>
      </w:r>
      <w:r w:rsidR="009A3A52" w:rsidRPr="000E6AF9">
        <w:rPr>
          <w:szCs w:val="21"/>
          <w:lang w:val="sr-Cyrl-RS"/>
        </w:rPr>
        <w:t>дефинисане у поглављу 20.</w:t>
      </w:r>
      <w:r w:rsidRPr="000E6AF9">
        <w:rPr>
          <w:szCs w:val="21"/>
          <w:lang w:val="sr-Cyrl-RS"/>
        </w:rPr>
        <w:t xml:space="preserve"> укључујући мерну и заштитну опрему, као и потребне мерне трансформаторе.</w:t>
      </w:r>
    </w:p>
    <w:p w14:paraId="342D266B" w14:textId="77777777" w:rsidR="00612746" w:rsidRPr="000E6AF9" w:rsidRDefault="00612746" w:rsidP="001E47BC">
      <w:pPr>
        <w:spacing w:before="60" w:after="60" w:line="240" w:lineRule="auto"/>
        <w:rPr>
          <w:szCs w:val="21"/>
          <w:lang w:val="sr-Cyrl-RS"/>
        </w:rPr>
      </w:pPr>
      <w:r w:rsidRPr="000E6AF9">
        <w:rPr>
          <w:szCs w:val="21"/>
          <w:lang w:val="sr-Cyrl-RS"/>
        </w:rPr>
        <w:t>МРО нап</w:t>
      </w:r>
      <w:r w:rsidR="009A3A52" w:rsidRPr="000E6AF9">
        <w:rPr>
          <w:szCs w:val="21"/>
          <w:lang w:val="sr-Cyrl-RS"/>
        </w:rPr>
        <w:t>ајати ел. енергијом планиране ТС</w:t>
      </w:r>
      <w:r w:rsidRPr="000E6AF9">
        <w:rPr>
          <w:szCs w:val="21"/>
          <w:lang w:val="sr-Cyrl-RS"/>
        </w:rPr>
        <w:t xml:space="preserve"> 10/0,4 </w:t>
      </w:r>
      <w:r w:rsidRPr="000E6AF9">
        <w:rPr>
          <w:szCs w:val="21"/>
        </w:rPr>
        <w:t>kV</w:t>
      </w:r>
      <w:r w:rsidRPr="000E6AF9">
        <w:rPr>
          <w:szCs w:val="21"/>
          <w:lang w:val="sr-Cyrl-RS"/>
        </w:rPr>
        <w:t xml:space="preserve"> у </w:t>
      </w:r>
      <w:r w:rsidR="003B22B1" w:rsidRPr="000E6AF9">
        <w:rPr>
          <w:szCs w:val="21"/>
          <w:lang w:val="sr-Cyrl-RS"/>
        </w:rPr>
        <w:t>оквиру предметног подручја.</w:t>
      </w:r>
    </w:p>
    <w:p w14:paraId="4327A878" w14:textId="77777777" w:rsidR="00612746" w:rsidRPr="000E6AF9" w:rsidRDefault="00612746" w:rsidP="001E47BC">
      <w:pPr>
        <w:spacing w:before="60" w:after="60" w:line="240" w:lineRule="auto"/>
        <w:rPr>
          <w:lang w:val="sr-Cyrl-RS"/>
        </w:rPr>
      </w:pPr>
      <w:r w:rsidRPr="000E6AF9">
        <w:rPr>
          <w:szCs w:val="21"/>
          <w:lang w:val="sr-Cyrl-RS"/>
        </w:rPr>
        <w:t>У вишеспратним објектима МРО се монтира у приземљу објекта на лако приступачном и добро осветљеном месту као што је улазни хол, степенишни простор и др. МРО се може монтирати и на спратовима зависно од броја потрошача ел. енергије.</w:t>
      </w:r>
      <w:r w:rsidRPr="000E6AF9">
        <w:rPr>
          <w:lang w:val="sr-Cyrl-RS"/>
        </w:rPr>
        <w:t xml:space="preserve"> </w:t>
      </w:r>
    </w:p>
    <w:p w14:paraId="6B3968D9" w14:textId="77777777" w:rsidR="00612746" w:rsidRPr="000E6AF9" w:rsidRDefault="00612746" w:rsidP="001E47BC">
      <w:pPr>
        <w:spacing w:before="60" w:after="60" w:line="240" w:lineRule="auto"/>
        <w:rPr>
          <w:szCs w:val="21"/>
          <w:lang w:val="sr-Cyrl-RS"/>
        </w:rPr>
      </w:pPr>
      <w:r w:rsidRPr="000E6AF9">
        <w:rPr>
          <w:szCs w:val="21"/>
          <w:lang w:val="sr-Cyrl-RS"/>
        </w:rPr>
        <w:t>Заштита прикључака и електричних инсталација у објектима се спроводи на начин описан у поглављу 18 техничке препоруке ЕПС-а бр. ТП13.</w:t>
      </w:r>
    </w:p>
    <w:p w14:paraId="7953F59A" w14:textId="11D983F6" w:rsidR="00612746" w:rsidRPr="000E6AF9" w:rsidRDefault="00612746" w:rsidP="001E47BC">
      <w:pPr>
        <w:spacing w:before="60" w:after="60" w:line="240" w:lineRule="auto"/>
        <w:rPr>
          <w:szCs w:val="21"/>
          <w:u w:val="single"/>
        </w:rPr>
      </w:pPr>
      <w:r w:rsidRPr="000E6AF9">
        <w:rPr>
          <w:szCs w:val="21"/>
          <w:lang w:val="sr-Cyrl-RS"/>
        </w:rPr>
        <w:t xml:space="preserve">Заштита објеката које ће се градити у блоку 63 </w:t>
      </w:r>
      <w:r w:rsidR="00CC46D1">
        <w:rPr>
          <w:szCs w:val="21"/>
          <w:lang w:val="sr-Cyrl-RS"/>
        </w:rPr>
        <w:t>спроводи се</w:t>
      </w:r>
      <w:r w:rsidRPr="000E6AF9">
        <w:rPr>
          <w:szCs w:val="21"/>
          <w:lang w:val="sr-Cyrl-RS"/>
        </w:rPr>
        <w:t xml:space="preserve"> израдом громобранск</w:t>
      </w:r>
      <w:r w:rsidR="00CC46D1">
        <w:rPr>
          <w:szCs w:val="21"/>
          <w:lang w:val="sr-Cyrl-RS"/>
        </w:rPr>
        <w:t>их</w:t>
      </w:r>
      <w:r w:rsidRPr="000E6AF9">
        <w:rPr>
          <w:szCs w:val="21"/>
          <w:lang w:val="sr-Cyrl-RS"/>
        </w:rPr>
        <w:t xml:space="preserve"> инсталациј</w:t>
      </w:r>
      <w:r w:rsidR="00CC46D1">
        <w:rPr>
          <w:szCs w:val="21"/>
          <w:lang w:val="sr-Cyrl-RS"/>
        </w:rPr>
        <w:t>а,</w:t>
      </w:r>
      <w:r w:rsidRPr="000E6AF9">
        <w:rPr>
          <w:szCs w:val="21"/>
          <w:lang w:val="sr-Cyrl-RS"/>
        </w:rPr>
        <w:t xml:space="preserve"> према Правилнику о техничким нормативима за заштиту</w:t>
      </w:r>
      <w:r w:rsidR="00CC46D1">
        <w:rPr>
          <w:szCs w:val="21"/>
          <w:lang w:val="sr-Cyrl-RS"/>
        </w:rPr>
        <w:t xml:space="preserve"> </w:t>
      </w:r>
      <w:r w:rsidRPr="000E6AF9">
        <w:rPr>
          <w:szCs w:val="21"/>
          <w:lang w:val="sr-Cyrl-RS"/>
        </w:rPr>
        <w:t xml:space="preserve">објеката од атмосферских пражњења (Сл. Гласник РС бр. 11/96), и према стандарду СРПС ИЕЦ 1024-1, као и према стандарду СРПС Н.Б4.810. </w:t>
      </w:r>
    </w:p>
    <w:p w14:paraId="3E03392B" w14:textId="39055E01" w:rsidR="00BB790C" w:rsidRPr="000E6AF9" w:rsidRDefault="003B22B1" w:rsidP="001E47BC">
      <w:pPr>
        <w:spacing w:before="60" w:after="60" w:line="240" w:lineRule="auto"/>
        <w:rPr>
          <w:szCs w:val="21"/>
          <w:lang w:val="sr-Cyrl-RS"/>
        </w:rPr>
      </w:pPr>
      <w:r w:rsidRPr="000E6AF9">
        <w:rPr>
          <w:szCs w:val="21"/>
          <w:lang w:val="sr-Cyrl-RS"/>
        </w:rPr>
        <w:t>Синхрон</w:t>
      </w:r>
      <w:r w:rsidR="00612746" w:rsidRPr="000E6AF9">
        <w:rPr>
          <w:szCs w:val="21"/>
          <w:lang w:val="sr-Cyrl-RS"/>
        </w:rPr>
        <w:t xml:space="preserve"> план електроенергетских инсталација и објеката се не </w:t>
      </w:r>
      <w:r w:rsidR="00C76A11" w:rsidRPr="000E6AF9">
        <w:rPr>
          <w:szCs w:val="21"/>
          <w:lang w:val="sr-Cyrl-RS"/>
        </w:rPr>
        <w:t>мења</w:t>
      </w:r>
      <w:r w:rsidR="009F1299" w:rsidRPr="000E6AF9">
        <w:rPr>
          <w:szCs w:val="21"/>
          <w:lang w:val="sr-Cyrl-RS"/>
        </w:rPr>
        <w:t xml:space="preserve"> у односу на </w:t>
      </w:r>
      <w:r w:rsidR="009F1299" w:rsidRPr="000E6AF9">
        <w:rPr>
          <w:lang w:val="en-US"/>
        </w:rPr>
        <w:t>План детаљне регулације за подручје између улица Војводе Шупљикца, Радивоја Кораћа, Милешевске, Мате Видаковића, Даничареве, Јована Рајића, Тодора од Сталаћа и Жичке, општина Врачар (“Сл. Лист града Београда”, бр. 01/06)</w:t>
      </w:r>
      <w:r w:rsidR="009F1299" w:rsidRPr="000E6AF9">
        <w:rPr>
          <w:lang w:val="sr-Cyrl-RS"/>
        </w:rPr>
        <w:t xml:space="preserve">, </w:t>
      </w:r>
      <w:r w:rsidR="00612746" w:rsidRPr="000E6AF9">
        <w:rPr>
          <w:szCs w:val="21"/>
          <w:lang w:val="sr-Cyrl-RS"/>
        </w:rPr>
        <w:t xml:space="preserve">изузев </w:t>
      </w:r>
      <w:r w:rsidR="009A3A52" w:rsidRPr="000E6AF9">
        <w:rPr>
          <w:szCs w:val="21"/>
          <w:lang w:val="sr-Cyrl-RS"/>
        </w:rPr>
        <w:t>у делу за планиран</w:t>
      </w:r>
      <w:r w:rsidR="009F1299" w:rsidRPr="000E6AF9">
        <w:rPr>
          <w:szCs w:val="21"/>
          <w:lang w:val="sr-Cyrl-RS"/>
        </w:rPr>
        <w:t>е</w:t>
      </w:r>
      <w:r w:rsidR="009A3A52" w:rsidRPr="000E6AF9">
        <w:rPr>
          <w:szCs w:val="21"/>
          <w:lang w:val="sr-Cyrl-RS"/>
        </w:rPr>
        <w:t xml:space="preserve"> </w:t>
      </w:r>
      <w:r w:rsidR="009F1299" w:rsidRPr="000E6AF9">
        <w:rPr>
          <w:szCs w:val="21"/>
          <w:lang w:val="sr-Cyrl-RS"/>
        </w:rPr>
        <w:t>две трафостанице (ТС1 и ТС2) у блоку 63.</w:t>
      </w:r>
    </w:p>
    <w:p w14:paraId="1CB50050" w14:textId="77777777" w:rsidR="00A7237C" w:rsidRPr="000E6AF9" w:rsidRDefault="00A7237C" w:rsidP="001E47BC">
      <w:pPr>
        <w:spacing w:before="60" w:after="60" w:line="240" w:lineRule="auto"/>
        <w:rPr>
          <w:i/>
        </w:rPr>
      </w:pPr>
      <w:r w:rsidRPr="000E6AF9">
        <w:rPr>
          <w:i/>
        </w:rPr>
        <w:t>(Услови ЕПС Дистрибуција-Београд делеводни број:80.1.1.0.-Д.08.02.-345357/1-2019 од 28.11.2019.)</w:t>
      </w:r>
    </w:p>
    <w:p w14:paraId="66D9C0CC" w14:textId="77777777" w:rsidR="0077527A" w:rsidRPr="000E6AF9" w:rsidRDefault="0077527A" w:rsidP="00FD4690">
      <w:pPr>
        <w:pStyle w:val="-"/>
        <w:numPr>
          <w:ilvl w:val="2"/>
          <w:numId w:val="50"/>
        </w:numPr>
      </w:pPr>
      <w:bookmarkStart w:id="47" w:name="_Toc83060152"/>
      <w:bookmarkEnd w:id="46"/>
      <w:r w:rsidRPr="000E6AF9">
        <w:t>Телекомуникациона мрежа и објекти</w:t>
      </w:r>
      <w:bookmarkEnd w:id="47"/>
    </w:p>
    <w:p w14:paraId="412BD3CC" w14:textId="7EDB50F8" w:rsidR="00491A7F" w:rsidRPr="00491A7F" w:rsidRDefault="00491A7F" w:rsidP="001E47BC">
      <w:pPr>
        <w:spacing w:after="60" w:line="240" w:lineRule="auto"/>
        <w:rPr>
          <w:lang w:val="sr-Cyrl-RS"/>
        </w:rPr>
      </w:pPr>
      <w:r w:rsidRPr="00491A7F">
        <w:rPr>
          <w:lang w:val="sr-Cyrl-RS"/>
        </w:rPr>
        <w:t>Преко тк канализације у регулацији ободних улица одговарајућим тк водовима прикључују се и објекти у обухвату Плана. Приступна тк мрежа са разводне тк мреже за објекте предвиђене за спратну надградњу ће бити реконструисана и прилагођена новој спратности објеката.</w:t>
      </w:r>
    </w:p>
    <w:p w14:paraId="4AC633BE" w14:textId="77ACF47A" w:rsidR="00657B76" w:rsidRPr="000E6AF9" w:rsidRDefault="00657B76" w:rsidP="001E47BC">
      <w:pPr>
        <w:spacing w:after="0" w:line="240" w:lineRule="auto"/>
        <w:rPr>
          <w:lang w:val="sr-Cyrl-RS"/>
        </w:rPr>
      </w:pPr>
      <w:r w:rsidRPr="000E6AF9">
        <w:rPr>
          <w:u w:val="single"/>
          <w:lang w:val="sr-Cyrl-RS"/>
        </w:rPr>
        <w:t>Правила уређења</w:t>
      </w:r>
      <w:r w:rsidRPr="000E6AF9">
        <w:rPr>
          <w:lang w:val="sr-Cyrl-RS"/>
        </w:rPr>
        <w:t xml:space="preserve">: </w:t>
      </w:r>
    </w:p>
    <w:p w14:paraId="2FC77A4C" w14:textId="557C286F" w:rsidR="00657B76" w:rsidRPr="000E6AF9" w:rsidRDefault="00657B76" w:rsidP="00FD4690">
      <w:pPr>
        <w:pStyle w:val="ListParagraph"/>
        <w:numPr>
          <w:ilvl w:val="0"/>
          <w:numId w:val="20"/>
        </w:numPr>
        <w:spacing w:line="240" w:lineRule="auto"/>
      </w:pPr>
      <w:r w:rsidRPr="000E6AF9">
        <w:t>Повећање капацитета постојеће тк мреже и изградњ</w:t>
      </w:r>
      <w:r w:rsidR="00491A7F">
        <w:t>a</w:t>
      </w:r>
      <w:r w:rsidRPr="000E6AF9">
        <w:t xml:space="preserve"> нове тк мреже обезбеђуј</w:t>
      </w:r>
      <w:r w:rsidR="00491A7F">
        <w:t>e</w:t>
      </w:r>
      <w:r w:rsidRPr="000E6AF9">
        <w:t xml:space="preserve"> се </w:t>
      </w:r>
      <w:r w:rsidR="00491A7F">
        <w:rPr>
          <w:lang w:val="sr-Cyrl-RS"/>
        </w:rPr>
        <w:t xml:space="preserve">за </w:t>
      </w:r>
      <w:r w:rsidRPr="000E6AF9">
        <w:t xml:space="preserve">потребе за новим телефонским прикључцима што се решава у складу са најновијим смерницама за планирање и пројктовање тк мреже уз примену </w:t>
      </w:r>
      <w:r w:rsidR="00491A7F">
        <w:rPr>
          <w:lang w:val="sr-Cyrl-RS"/>
        </w:rPr>
        <w:t>актуелних</w:t>
      </w:r>
      <w:r w:rsidRPr="000E6AF9">
        <w:t xml:space="preserve"> технологија. </w:t>
      </w:r>
    </w:p>
    <w:p w14:paraId="1ACE473E" w14:textId="3B4A90BF" w:rsidR="00657B76" w:rsidRPr="000E6AF9" w:rsidRDefault="00657B76" w:rsidP="00FD4690">
      <w:pPr>
        <w:pStyle w:val="ListParagraph"/>
        <w:numPr>
          <w:ilvl w:val="0"/>
          <w:numId w:val="20"/>
        </w:numPr>
        <w:spacing w:line="240" w:lineRule="auto"/>
      </w:pPr>
      <w:r w:rsidRPr="000E6AF9">
        <w:lastRenderedPageBreak/>
        <w:t xml:space="preserve">У сваком планираном објекту вишепородичног становања обезбедити простор у улазном ходнику објекта оријентационих димензија 0,8 х 0,5 х 0,55 m (ширина х дужина х висина). Простор је намењен за потребе уградње оптичког дистрибутивног ормана. </w:t>
      </w:r>
    </w:p>
    <w:p w14:paraId="768FD309" w14:textId="77777777" w:rsidR="00657B76" w:rsidRPr="000E6AF9" w:rsidRDefault="00657B76" w:rsidP="00FD4690">
      <w:pPr>
        <w:pStyle w:val="ListParagraph"/>
        <w:numPr>
          <w:ilvl w:val="0"/>
          <w:numId w:val="20"/>
        </w:numPr>
        <w:spacing w:line="240" w:lineRule="auto"/>
      </w:pPr>
      <w:r w:rsidRPr="000E6AF9">
        <w:t xml:space="preserve">Приступна тк мрежа се изводи као подземна, а за повезивање на тк мрежу неопходно је обезбедити приступ свим планираним и постојећим објектима путем тк канализације. </w:t>
      </w:r>
    </w:p>
    <w:p w14:paraId="06A00559" w14:textId="6FAA63DA" w:rsidR="00657B76" w:rsidRPr="000E6AF9" w:rsidRDefault="00657B76" w:rsidP="00FD4690">
      <w:pPr>
        <w:pStyle w:val="ListParagraph"/>
        <w:numPr>
          <w:ilvl w:val="0"/>
          <w:numId w:val="20"/>
        </w:numPr>
        <w:spacing w:line="240" w:lineRule="auto"/>
      </w:pPr>
      <w:r w:rsidRPr="000E6AF9">
        <w:t xml:space="preserve">За потребе бежичне приступне мреже у границама плана потребно је обезбедити 2  зоне од интереса – IS. </w:t>
      </w:r>
      <w:r w:rsidR="00FE18F9" w:rsidRPr="000E6AF9">
        <w:t xml:space="preserve">Површина зона треба да </w:t>
      </w:r>
      <w:r w:rsidRPr="000E6AF9">
        <w:t xml:space="preserve">је величине 2 х 3 m на којој ће се планирати антенски носачи на крову објеката. Приступ на локације мора бити обезбеђен, а напајање ел. енергијом на локацији треба да је наизменичном трофазном струјом једновремене максималне снаге од 3,5 kW. </w:t>
      </w:r>
    </w:p>
    <w:p w14:paraId="44EFA8A3" w14:textId="624FD8CF" w:rsidR="002D72E0" w:rsidRPr="002D72E0" w:rsidRDefault="002D72E0" w:rsidP="00FD4690">
      <w:pPr>
        <w:pStyle w:val="ListParagraph"/>
        <w:numPr>
          <w:ilvl w:val="0"/>
          <w:numId w:val="20"/>
        </w:numPr>
        <w:spacing w:after="60" w:line="240" w:lineRule="auto"/>
        <w:rPr>
          <w:lang w:val="sr-Cyrl-RS"/>
        </w:rPr>
      </w:pPr>
      <w:r w:rsidRPr="002D72E0">
        <w:rPr>
          <w:lang w:val="sr-Cyrl-RS"/>
        </w:rPr>
        <w:t xml:space="preserve">Локација приказаних БС МТС (2 ком) је дата оријентационо, а тачна локације ће бити дефинисана пре њихове изградње. </w:t>
      </w:r>
    </w:p>
    <w:p w14:paraId="49FABFA2" w14:textId="77777777" w:rsidR="00657B76" w:rsidRPr="000E6AF9" w:rsidRDefault="00657B76" w:rsidP="001E47BC">
      <w:pPr>
        <w:spacing w:after="0" w:line="240" w:lineRule="auto"/>
        <w:rPr>
          <w:lang w:val="sr-Cyrl-RS"/>
        </w:rPr>
      </w:pPr>
      <w:r w:rsidRPr="000E6AF9">
        <w:rPr>
          <w:lang w:val="sr-Cyrl-RS"/>
        </w:rPr>
        <w:t>Код извођења радова на монтажи тк инсталација – водова и објеката морају се предузимати мере заштите на раду према важећим прописима за:</w:t>
      </w:r>
    </w:p>
    <w:p w14:paraId="33968F28" w14:textId="77777777" w:rsidR="00657B76" w:rsidRPr="000E6AF9" w:rsidRDefault="00657B76" w:rsidP="00FD4690">
      <w:pPr>
        <w:pStyle w:val="ListParagraph"/>
        <w:numPr>
          <w:ilvl w:val="0"/>
          <w:numId w:val="22"/>
        </w:numPr>
        <w:spacing w:after="0" w:line="240" w:lineRule="auto"/>
        <w:rPr>
          <w:lang w:val="sr-Cyrl-RS"/>
        </w:rPr>
      </w:pPr>
      <w:r w:rsidRPr="000E6AF9">
        <w:rPr>
          <w:lang w:val="sr-Cyrl-RS"/>
        </w:rPr>
        <w:t>Заштиту тк простојења од утицаја електроенергетских постројења – заштита од опасности, према СРПС Н.СО.101.</w:t>
      </w:r>
    </w:p>
    <w:p w14:paraId="31FEBB30" w14:textId="77777777" w:rsidR="00657B76" w:rsidRPr="000E6AF9" w:rsidRDefault="00657B76" w:rsidP="00FD4690">
      <w:pPr>
        <w:pStyle w:val="ListParagraph"/>
        <w:numPr>
          <w:ilvl w:val="0"/>
          <w:numId w:val="22"/>
        </w:numPr>
        <w:spacing w:after="0" w:line="240" w:lineRule="auto"/>
        <w:rPr>
          <w:lang w:val="sr-Cyrl-RS"/>
        </w:rPr>
      </w:pPr>
      <w:r w:rsidRPr="000E6AF9">
        <w:rPr>
          <w:lang w:val="sr-Cyrl-RS"/>
        </w:rPr>
        <w:t>Заштита од сметњи према СРПС Н.СО.102. (Сл. Лист СФРЈ бр. 68/86).</w:t>
      </w:r>
    </w:p>
    <w:p w14:paraId="145FE91F" w14:textId="77777777" w:rsidR="00657B76" w:rsidRPr="000E6AF9" w:rsidRDefault="00657B76" w:rsidP="00FD4690">
      <w:pPr>
        <w:pStyle w:val="ListParagraph"/>
        <w:numPr>
          <w:ilvl w:val="0"/>
          <w:numId w:val="22"/>
        </w:numPr>
        <w:spacing w:after="0" w:line="240" w:lineRule="auto"/>
        <w:rPr>
          <w:lang w:val="sr-Cyrl-RS"/>
        </w:rPr>
      </w:pPr>
      <w:r w:rsidRPr="000E6AF9">
        <w:rPr>
          <w:lang w:val="sr-Cyrl-RS"/>
        </w:rPr>
        <w:t xml:space="preserve">Заштита тк постројења електроенергетских постројења према СРПС Н.СО.104. </w:t>
      </w:r>
      <w:r w:rsidRPr="000E6AF9">
        <w:t>– увођење тк водова у елктроенергетска постројења (Сл. Лист СФРЈ бр. 49/83).</w:t>
      </w:r>
    </w:p>
    <w:p w14:paraId="3E7F0515" w14:textId="77777777" w:rsidR="00657B76" w:rsidRPr="000E6AF9" w:rsidRDefault="00657B76" w:rsidP="00FD4690">
      <w:pPr>
        <w:pStyle w:val="ListParagraph"/>
        <w:numPr>
          <w:ilvl w:val="0"/>
          <w:numId w:val="22"/>
        </w:numPr>
        <w:spacing w:after="0" w:line="240" w:lineRule="auto"/>
        <w:rPr>
          <w:lang w:val="sr-Cyrl-RS"/>
        </w:rPr>
      </w:pPr>
      <w:r w:rsidRPr="000E6AF9">
        <w:rPr>
          <w:lang w:val="sr-Cyrl-RS"/>
        </w:rPr>
        <w:t>Технички услови заштите подземних металних цевовода од утицаја елктроенергетских постројења према СРПС Н.СО.105. (Сл. Лист СФРЈ бр. 68/88).</w:t>
      </w:r>
    </w:p>
    <w:p w14:paraId="0185EED8" w14:textId="77777777" w:rsidR="00657B76" w:rsidRPr="000E6AF9" w:rsidRDefault="00657B76" w:rsidP="001E47BC">
      <w:pPr>
        <w:pStyle w:val="ListParagraph"/>
        <w:spacing w:after="0" w:line="240" w:lineRule="auto"/>
        <w:jc w:val="left"/>
        <w:rPr>
          <w:lang w:val="sr-Cyrl-RS"/>
        </w:rPr>
      </w:pPr>
    </w:p>
    <w:p w14:paraId="0A288361" w14:textId="434FF9FD" w:rsidR="00657B76" w:rsidRPr="000E6AF9" w:rsidRDefault="00657B76" w:rsidP="001E47BC">
      <w:pPr>
        <w:spacing w:line="240" w:lineRule="auto"/>
        <w:rPr>
          <w:lang w:val="sr-Cyrl-RS"/>
        </w:rPr>
      </w:pPr>
      <w:r w:rsidRPr="000E6AF9">
        <w:rPr>
          <w:lang w:val="sr-Cyrl-RS"/>
        </w:rPr>
        <w:t xml:space="preserve">Графички прилог синхрон плана (лист број </w:t>
      </w:r>
      <w:r w:rsidR="007531CC" w:rsidRPr="000E6AF9">
        <w:rPr>
          <w:lang w:val="sr-Cyrl-RS"/>
        </w:rPr>
        <w:t>0</w:t>
      </w:r>
      <w:r w:rsidRPr="000E6AF9">
        <w:rPr>
          <w:lang w:val="sr-Cyrl-RS"/>
        </w:rPr>
        <w:t>5) садржи постојеће и планиране тк водове и постројења, у свему према</w:t>
      </w:r>
      <w:r w:rsidR="00491A7F">
        <w:rPr>
          <w:lang w:val="sr-Cyrl-RS"/>
        </w:rPr>
        <w:t xml:space="preserve"> Копији плана водова (бр.пр.956-01-301-7416/2019</w:t>
      </w:r>
      <w:r w:rsidR="002D72E0">
        <w:rPr>
          <w:lang w:val="sr-Cyrl-RS"/>
        </w:rPr>
        <w:t xml:space="preserve"> од 22.08.2019.године)</w:t>
      </w:r>
      <w:r w:rsidR="00491A7F">
        <w:rPr>
          <w:lang w:val="sr-Cyrl-RS"/>
        </w:rPr>
        <w:t>,</w:t>
      </w:r>
      <w:r w:rsidR="007531CC" w:rsidRPr="000E6AF9">
        <w:rPr>
          <w:lang w:val="sr-Cyrl-RS"/>
        </w:rPr>
        <w:t xml:space="preserve"> условима „Телеком Србија“ А.Д. и према важећим Плановима.</w:t>
      </w:r>
    </w:p>
    <w:p w14:paraId="1CCBC40E" w14:textId="77777777" w:rsidR="00A7237C" w:rsidRPr="000E6AF9" w:rsidRDefault="00A7237C" w:rsidP="001E47BC">
      <w:pPr>
        <w:spacing w:line="240" w:lineRule="auto"/>
        <w:rPr>
          <w:i/>
          <w:lang w:val="sr-Cyrl-RS"/>
        </w:rPr>
      </w:pPr>
      <w:r w:rsidRPr="000E6AF9">
        <w:rPr>
          <w:i/>
          <w:lang w:val="sr-Cyrl-RS"/>
        </w:rPr>
        <w:t>(Услови Телеком Србија а.д. деловодни број:484178/2-2019 од 21.11.2019.)</w:t>
      </w:r>
    </w:p>
    <w:p w14:paraId="502D1311" w14:textId="77777777" w:rsidR="0077527A" w:rsidRPr="000E6AF9" w:rsidRDefault="0077527A" w:rsidP="00FD4690">
      <w:pPr>
        <w:pStyle w:val="-"/>
        <w:numPr>
          <w:ilvl w:val="2"/>
          <w:numId w:val="50"/>
        </w:numPr>
      </w:pPr>
      <w:bookmarkStart w:id="48" w:name="_Toc83060153"/>
      <w:r w:rsidRPr="000E6AF9">
        <w:t>Топловодна мрежа и објекти</w:t>
      </w:r>
      <w:bookmarkEnd w:id="48"/>
    </w:p>
    <w:p w14:paraId="6C41660A" w14:textId="77777777" w:rsidR="00E30B02" w:rsidRPr="000E6AF9" w:rsidRDefault="00E30B02" w:rsidP="001E47BC">
      <w:pPr>
        <w:spacing w:line="240" w:lineRule="auto"/>
        <w:rPr>
          <w:szCs w:val="21"/>
          <w:lang w:val="en-US"/>
        </w:rPr>
      </w:pPr>
      <w:r w:rsidRPr="000E6AF9">
        <w:rPr>
          <w:lang w:val="en-US"/>
        </w:rPr>
        <w:t>Јавно комунално предузеће “Београдске електране” снабдевање потроша</w:t>
      </w:r>
      <w:r w:rsidRPr="000E6AF9">
        <w:rPr>
          <w:lang w:val="sr-Cyrl-RS"/>
        </w:rPr>
        <w:t>ч</w:t>
      </w:r>
      <w:r w:rsidRPr="000E6AF9">
        <w:rPr>
          <w:lang w:val="en-US"/>
        </w:rPr>
        <w:t>а топлотном енергијом обавља у складу са “Правилима о раду дстрибутивних система (</w:t>
      </w:r>
      <w:r w:rsidRPr="000E6AF9">
        <w:rPr>
          <w:lang w:val="sr-Cyrl-RS"/>
        </w:rPr>
        <w:t>„</w:t>
      </w:r>
      <w:r w:rsidRPr="000E6AF9">
        <w:rPr>
          <w:lang w:val="en-US"/>
        </w:rPr>
        <w:t>Службени лист града Београда</w:t>
      </w:r>
      <w:r w:rsidRPr="000E6AF9">
        <w:rPr>
          <w:lang w:val="sr-Cyrl-RS"/>
        </w:rPr>
        <w:t>“</w:t>
      </w:r>
      <w:r w:rsidRPr="000E6AF9">
        <w:rPr>
          <w:lang w:val="en-US"/>
        </w:rPr>
        <w:t xml:space="preserve"> бр. 54/14), Поглавље 8: Прилози и упутства, Прилог 6: Техничка упутства зарежиме рада система даљинског грејања.</w:t>
      </w:r>
      <w:r w:rsidR="0042016B" w:rsidRPr="000E6AF9">
        <w:rPr>
          <w:lang w:val="sr-Cyrl-RS"/>
        </w:rPr>
        <w:t xml:space="preserve"> </w:t>
      </w:r>
      <w:r w:rsidR="0042016B" w:rsidRPr="000E6AF9">
        <w:rPr>
          <w:color w:val="000000"/>
          <w:szCs w:val="21"/>
          <w:lang w:val="en-US"/>
        </w:rPr>
        <w:t>Коридоре за планиране топловде ускладити са осталом комуналном инфраструктуром, тако да се испоштује минимално дозвољено растојање.</w:t>
      </w:r>
    </w:p>
    <w:p w14:paraId="6FF9C85B" w14:textId="125A901C" w:rsidR="00232A4E" w:rsidRPr="000E6AF9" w:rsidRDefault="00510D04" w:rsidP="001E47BC">
      <w:pPr>
        <w:spacing w:line="240" w:lineRule="auto"/>
        <w:rPr>
          <w:sz w:val="24"/>
          <w:szCs w:val="24"/>
          <w:lang w:val="en-US" w:eastAsia="sr-Cyrl-RS"/>
        </w:rPr>
      </w:pPr>
      <w:r w:rsidRPr="000E6AF9">
        <w:rPr>
          <w:lang w:val="sr-Cyrl-RS"/>
        </w:rPr>
        <w:t>Т</w:t>
      </w:r>
      <w:r w:rsidR="00232A4E" w:rsidRPr="000E6AF9">
        <w:rPr>
          <w:lang w:val="en-US" w:eastAsia="sr-Cyrl-RS"/>
        </w:rPr>
        <w:t xml:space="preserve">оплификацију предметног подручја </w:t>
      </w:r>
      <w:r w:rsidR="00232A4E" w:rsidRPr="000E6AF9">
        <w:rPr>
          <w:lang w:val="sr-Cyrl-RS" w:eastAsia="sr-Cyrl-RS"/>
        </w:rPr>
        <w:t>планирати</w:t>
      </w:r>
      <w:r w:rsidRPr="000E6AF9">
        <w:rPr>
          <w:lang w:val="sr-Cyrl-RS" w:eastAsia="sr-Cyrl-RS"/>
        </w:rPr>
        <w:t>:</w:t>
      </w:r>
      <w:r w:rsidR="00232A4E" w:rsidRPr="000E6AF9">
        <w:rPr>
          <w:lang w:val="en-US" w:eastAsia="sr-Cyrl-RS"/>
        </w:rPr>
        <w:t xml:space="preserve"> </w:t>
      </w:r>
    </w:p>
    <w:p w14:paraId="5C883C46" w14:textId="285419E8" w:rsidR="00232A4E" w:rsidRPr="000E6AF9" w:rsidRDefault="00510D04" w:rsidP="00FD4690">
      <w:pPr>
        <w:pStyle w:val="ListParagraph"/>
        <w:numPr>
          <w:ilvl w:val="0"/>
          <w:numId w:val="20"/>
        </w:numPr>
        <w:spacing w:line="240" w:lineRule="auto"/>
      </w:pPr>
      <w:r w:rsidRPr="000E6AF9">
        <w:rPr>
          <w:lang w:val="en-US" w:eastAsia="sr-Cyrl-RS"/>
        </w:rPr>
        <w:t xml:space="preserve">из правца улица </w:t>
      </w:r>
      <w:r w:rsidRPr="000E6AF9">
        <w:rPr>
          <w:lang w:val="sr-Cyrl-RS" w:eastAsia="sr-Cyrl-RS"/>
        </w:rPr>
        <w:t>В</w:t>
      </w:r>
      <w:r w:rsidRPr="000E6AF9">
        <w:rPr>
          <w:lang w:val="en-US" w:eastAsia="sr-Cyrl-RS"/>
        </w:rPr>
        <w:t xml:space="preserve">ојводе Шупљикца са </w:t>
      </w:r>
      <w:r w:rsidR="00232A4E" w:rsidRPr="000E6AF9">
        <w:t>дистрибутивног топловода пречника Ø355.6</w:t>
      </w:r>
      <w:r w:rsidRPr="000E6AF9">
        <w:t xml:space="preserve">/500 дуж улице Војводе Шупљикца, </w:t>
      </w:r>
      <w:r w:rsidRPr="000E6AF9">
        <w:rPr>
          <w:lang w:val="sr-Cyrl-RS"/>
        </w:rPr>
        <w:t xml:space="preserve">према Плану детаљне регулације за комплекс спорта и образовања на углу Улица Војводе Шупљикца и Ватрослава Јагића, Градске општине Звездара и Врачар </w:t>
      </w:r>
      <w:r w:rsidRPr="000E6AF9">
        <w:rPr>
          <w:lang w:val="en-US"/>
        </w:rPr>
        <w:t xml:space="preserve">(“Сл. Лист града Београда”, бр. </w:t>
      </w:r>
      <w:r w:rsidRPr="000E6AF9">
        <w:rPr>
          <w:lang w:val="sr-Cyrl-RS"/>
        </w:rPr>
        <w:t>107</w:t>
      </w:r>
      <w:r w:rsidRPr="000E6AF9">
        <w:rPr>
          <w:lang w:val="en-US"/>
        </w:rPr>
        <w:t>/</w:t>
      </w:r>
      <w:r w:rsidRPr="000E6AF9">
        <w:rPr>
          <w:lang w:val="sr-Cyrl-RS"/>
        </w:rPr>
        <w:t>20</w:t>
      </w:r>
      <w:r w:rsidRPr="000E6AF9">
        <w:rPr>
          <w:lang w:val="en-US"/>
        </w:rPr>
        <w:t>)</w:t>
      </w:r>
      <w:r w:rsidRPr="000E6AF9">
        <w:t xml:space="preserve"> </w:t>
      </w:r>
      <w:r w:rsidRPr="000E6AF9">
        <w:rPr>
          <w:lang w:val="sr-Cyrl-RS"/>
        </w:rPr>
        <w:t xml:space="preserve"> и</w:t>
      </w:r>
    </w:p>
    <w:p w14:paraId="375735CC" w14:textId="2A4B8FF0" w:rsidR="00510D04" w:rsidRPr="000E6AF9" w:rsidRDefault="00510D04" w:rsidP="001E47BC">
      <w:pPr>
        <w:spacing w:line="240" w:lineRule="auto"/>
        <w:rPr>
          <w:lang w:val="sr-Cyrl-RS"/>
        </w:rPr>
      </w:pPr>
      <w:r w:rsidRPr="000E6AF9">
        <w:rPr>
          <w:lang w:val="sr-Cyrl-RS" w:eastAsia="sr-Cyrl-RS"/>
        </w:rPr>
        <w:t xml:space="preserve">Према </w:t>
      </w:r>
      <w:r w:rsidRPr="000E6AF9">
        <w:rPr>
          <w:lang w:val="en-US"/>
        </w:rPr>
        <w:t>План</w:t>
      </w:r>
      <w:r w:rsidRPr="000E6AF9">
        <w:rPr>
          <w:lang w:val="sr-Cyrl-RS"/>
        </w:rPr>
        <w:t>у</w:t>
      </w:r>
      <w:r w:rsidRPr="000E6AF9">
        <w:rPr>
          <w:lang w:val="en-US"/>
        </w:rPr>
        <w:t xml:space="preserve"> детаљне регулације за подручје између улица Војводе Шупљикца, Радивоја Кораћа, Милешевске, Мате Видаковића, Даничареве, Јована Рајића, Тодора од Сталаћа и Жичке, општина Врачар (“Сл. Лист града Београда”, бр. 01/06)</w:t>
      </w:r>
      <w:r w:rsidRPr="000E6AF9">
        <w:rPr>
          <w:lang w:val="sr-Cyrl-RS"/>
        </w:rPr>
        <w:t xml:space="preserve"> планирати трасе:</w:t>
      </w:r>
    </w:p>
    <w:p w14:paraId="717D34F3" w14:textId="77777777" w:rsidR="00232A4E" w:rsidRPr="000E6AF9" w:rsidRDefault="00232A4E" w:rsidP="00FD4690">
      <w:pPr>
        <w:pStyle w:val="ListParagraph"/>
        <w:numPr>
          <w:ilvl w:val="0"/>
          <w:numId w:val="20"/>
        </w:numPr>
        <w:spacing w:line="240" w:lineRule="auto"/>
      </w:pPr>
      <w:r w:rsidRPr="000E6AF9">
        <w:t>дистрибутивног топловода пречника Ø219.1/315 и Ø168.0/250 дуж улице Радивоја Кораћа</w:t>
      </w:r>
      <w:r w:rsidRPr="000E6AF9">
        <w:rPr>
          <w:lang w:val="sr-Cyrl-RS"/>
        </w:rPr>
        <w:t>;</w:t>
      </w:r>
    </w:p>
    <w:p w14:paraId="6B654137" w14:textId="77777777" w:rsidR="00232A4E" w:rsidRPr="000E6AF9" w:rsidRDefault="00232A4E" w:rsidP="00FD4690">
      <w:pPr>
        <w:pStyle w:val="ListParagraph"/>
        <w:numPr>
          <w:ilvl w:val="0"/>
          <w:numId w:val="20"/>
        </w:numPr>
        <w:spacing w:line="240" w:lineRule="auto"/>
      </w:pPr>
      <w:r w:rsidRPr="000E6AF9">
        <w:t>дистрибутивних топловода пречника Ø 558.8/8.0 и Ø114.3/200 дуж Милешевске улице</w:t>
      </w:r>
      <w:r w:rsidRPr="000E6AF9">
        <w:rPr>
          <w:lang w:val="sr-Cyrl-RS"/>
        </w:rPr>
        <w:t>, и</w:t>
      </w:r>
    </w:p>
    <w:p w14:paraId="296B839E" w14:textId="35060BAA" w:rsidR="00232A4E" w:rsidRPr="000E6AF9" w:rsidRDefault="00232A4E" w:rsidP="00FD4690">
      <w:pPr>
        <w:pStyle w:val="ListParagraph"/>
        <w:numPr>
          <w:ilvl w:val="0"/>
          <w:numId w:val="20"/>
        </w:numPr>
        <w:spacing w:line="240" w:lineRule="auto"/>
      </w:pPr>
      <w:r w:rsidRPr="000E6AF9">
        <w:t>дистрибутивног топловода пречника Ø 139.7/225 дуж улице Војводе Петка.</w:t>
      </w:r>
    </w:p>
    <w:p w14:paraId="1CA51BC4" w14:textId="03890C05" w:rsidR="0042016B" w:rsidRPr="000E6AF9" w:rsidRDefault="0042016B" w:rsidP="001E47BC">
      <w:pPr>
        <w:spacing w:after="60" w:line="240" w:lineRule="auto"/>
        <w:rPr>
          <w:sz w:val="24"/>
          <w:szCs w:val="24"/>
          <w:lang w:val="en-US" w:eastAsia="sr-Cyrl-RS"/>
        </w:rPr>
      </w:pPr>
      <w:r w:rsidRPr="000E6AF9">
        <w:rPr>
          <w:lang w:val="sr-Cyrl-RS" w:eastAsia="sr-Cyrl-RS"/>
        </w:rPr>
        <w:t>П</w:t>
      </w:r>
      <w:r w:rsidRPr="000E6AF9">
        <w:rPr>
          <w:lang w:val="en-US" w:eastAsia="sr-Cyrl-RS"/>
        </w:rPr>
        <w:t xml:space="preserve">рикључење на систем даљинског грејања, поред горе наведених постојећих топловода, </w:t>
      </w:r>
      <w:r w:rsidRPr="000E6AF9">
        <w:rPr>
          <w:lang w:val="sr-Cyrl-RS" w:eastAsia="sr-Cyrl-RS"/>
        </w:rPr>
        <w:t>планирати</w:t>
      </w:r>
      <w:r w:rsidRPr="000E6AF9">
        <w:rPr>
          <w:lang w:val="en-US" w:eastAsia="sr-Cyrl-RS"/>
        </w:rPr>
        <w:t xml:space="preserve"> и са планираног топловда Ø 168.0/250 у улици Радивоја Кораћа, предвиђеног за изградњу у делу од броја 11 до броја 1а. </w:t>
      </w:r>
    </w:p>
    <w:p w14:paraId="0527001B" w14:textId="77777777" w:rsidR="0077527A" w:rsidRPr="000E6AF9" w:rsidRDefault="0042016B" w:rsidP="001E47BC">
      <w:pPr>
        <w:spacing w:line="240" w:lineRule="auto"/>
        <w:rPr>
          <w:i/>
        </w:rPr>
      </w:pPr>
      <w:r w:rsidRPr="000E6AF9">
        <w:rPr>
          <w:i/>
        </w:rPr>
        <w:lastRenderedPageBreak/>
        <w:t>(Услови ЈКП Београдске електране број Х-14145/3 од 22.11.2019.)</w:t>
      </w:r>
    </w:p>
    <w:p w14:paraId="443BAD60" w14:textId="77777777" w:rsidR="0077527A" w:rsidRPr="000E6AF9" w:rsidRDefault="0077527A" w:rsidP="008602A4">
      <w:pPr>
        <w:pStyle w:val="Subtitle"/>
      </w:pPr>
      <w:bookmarkStart w:id="49" w:name="_Toc83060154"/>
      <w:r w:rsidRPr="000E6AF9">
        <w:t>Површине за јавне објекте и комплексе</w:t>
      </w:r>
      <w:bookmarkEnd w:id="49"/>
      <w:r w:rsidRPr="000E6AF9">
        <w:t xml:space="preserve"> </w:t>
      </w:r>
    </w:p>
    <w:p w14:paraId="4077241A" w14:textId="77777777" w:rsidR="00B215EA" w:rsidRPr="000E6AF9" w:rsidRDefault="00B215EA" w:rsidP="001E47BC">
      <w:pPr>
        <w:spacing w:line="240" w:lineRule="auto"/>
        <w:rPr>
          <w:lang w:val="sr-Cyrl-RS"/>
        </w:rPr>
      </w:pPr>
      <w:r w:rsidRPr="000E6AF9">
        <w:rPr>
          <w:lang w:val="sr-Cyrl-RS"/>
        </w:rPr>
        <w:t>На простору у оквиру границе Плана не постоје изграђени објекти предшколских и школских установа. ПГР-е Београда</w:t>
      </w:r>
      <w:r w:rsidR="00410950" w:rsidRPr="000E6AF9">
        <w:rPr>
          <w:lang w:val="sr-Cyrl-RS"/>
        </w:rPr>
        <w:t>, и важећим ПДР</w:t>
      </w:r>
      <w:r w:rsidRPr="000E6AF9">
        <w:rPr>
          <w:lang w:val="sr-Cyrl-RS"/>
        </w:rPr>
        <w:t xml:space="preserve"> није планир</w:t>
      </w:r>
      <w:r w:rsidR="00410950" w:rsidRPr="000E6AF9">
        <w:rPr>
          <w:lang w:val="sr-Cyrl-RS"/>
        </w:rPr>
        <w:t>ана изградња јавних објеката и комплекса у оквиру границе обухвата Плана.</w:t>
      </w:r>
    </w:p>
    <w:p w14:paraId="35B0C653" w14:textId="7D53DA2F" w:rsidR="00BB790C" w:rsidRPr="000E6AF9" w:rsidRDefault="0077527A" w:rsidP="00FD4690">
      <w:pPr>
        <w:pStyle w:val="-"/>
        <w:numPr>
          <w:ilvl w:val="2"/>
          <w:numId w:val="51"/>
        </w:numPr>
      </w:pPr>
      <w:bookmarkStart w:id="50" w:name="_Toc83060155"/>
      <w:r w:rsidRPr="000E6AF9">
        <w:t>Предшколске установе</w:t>
      </w:r>
      <w:bookmarkEnd w:id="50"/>
    </w:p>
    <w:p w14:paraId="59B51F90" w14:textId="77777777" w:rsidR="004F3B54" w:rsidRPr="000E6AF9" w:rsidRDefault="00E0267A" w:rsidP="001E47BC">
      <w:pPr>
        <w:spacing w:line="240" w:lineRule="auto"/>
        <w:rPr>
          <w:lang w:val="sr-Cyrl-RS"/>
        </w:rPr>
      </w:pPr>
      <w:r w:rsidRPr="000E6AF9">
        <w:rPr>
          <w:lang w:val="sr-Cyrl-RS"/>
        </w:rPr>
        <w:t>На основу планираног броја становника и станова урађена је анализа ве</w:t>
      </w:r>
      <w:r w:rsidR="006E22C5" w:rsidRPr="000E6AF9">
        <w:rPr>
          <w:lang w:val="sr-Cyrl-RS"/>
        </w:rPr>
        <w:t>личине популације предшколске деце и потребе за боравак деце у дечијим установама уважавајући капацитете планова у непосредном окружењу и Студије мреже предшколских установа на територији административног подручја града Београда. Планира се око 27 деце за боравак у дечијим установама.</w:t>
      </w:r>
    </w:p>
    <w:p w14:paraId="1488C71C" w14:textId="77777777" w:rsidR="006E22C5" w:rsidRPr="000E6AF9" w:rsidRDefault="006E22C5" w:rsidP="001E47BC">
      <w:pPr>
        <w:spacing w:line="240" w:lineRule="auto"/>
        <w:rPr>
          <w:lang w:val="sr-Cyrl-RS"/>
        </w:rPr>
      </w:pPr>
      <w:r w:rsidRPr="000E6AF9">
        <w:rPr>
          <w:lang w:val="sr-Cyrl-RS"/>
        </w:rPr>
        <w:t>У оквиру обухвата Плана не налазе се објекти предшколских установа па се планира смештај овог броја деце предшколског узраста у постојећим објектима у контактном подручју.</w:t>
      </w:r>
    </w:p>
    <w:p w14:paraId="5E4B30F2" w14:textId="77777777" w:rsidR="006E22C5" w:rsidRPr="000E6AF9" w:rsidRDefault="006E22C5" w:rsidP="001E47BC">
      <w:pPr>
        <w:spacing w:line="240" w:lineRule="auto"/>
        <w:rPr>
          <w:szCs w:val="21"/>
          <w:lang w:val="sr-Cyrl-RS"/>
        </w:rPr>
      </w:pPr>
      <w:r w:rsidRPr="000E6AF9">
        <w:rPr>
          <w:szCs w:val="21"/>
          <w:lang w:val="sr-Cyrl-RS"/>
        </w:rPr>
        <w:t xml:space="preserve">У непосредној близини обухвата Плана, на удаљености од око 500 </w:t>
      </w:r>
      <w:r w:rsidRPr="000E6AF9">
        <w:rPr>
          <w:szCs w:val="21"/>
        </w:rPr>
        <w:t>m</w:t>
      </w:r>
      <w:r w:rsidRPr="000E6AF9">
        <w:rPr>
          <w:szCs w:val="21"/>
          <w:lang w:val="sr-Cyrl-RS"/>
        </w:rPr>
        <w:t xml:space="preserve"> налази се објекат предшколске установе Врачар:</w:t>
      </w:r>
    </w:p>
    <w:p w14:paraId="05A1A177" w14:textId="77777777" w:rsidR="006E22C5" w:rsidRPr="000E6AF9" w:rsidRDefault="006E22C5" w:rsidP="00FD4690">
      <w:pPr>
        <w:pStyle w:val="ListParagraph"/>
        <w:numPr>
          <w:ilvl w:val="0"/>
          <w:numId w:val="39"/>
        </w:numPr>
        <w:spacing w:line="240" w:lineRule="auto"/>
        <w:jc w:val="left"/>
        <w:rPr>
          <w:szCs w:val="21"/>
          <w:lang w:val="sr-Cyrl-RS"/>
        </w:rPr>
      </w:pPr>
      <w:r w:rsidRPr="000E6AF9">
        <w:rPr>
          <w:szCs w:val="21"/>
          <w:lang w:val="sr-Cyrl-RS"/>
        </w:rPr>
        <w:t>Ј.1.ПО.3.12 – Бубамара, ул. Суботичка бр. 2, издвојено одељење БРГП 194</w:t>
      </w:r>
      <w:r w:rsidRPr="000E6AF9">
        <w:rPr>
          <w:szCs w:val="21"/>
        </w:rPr>
        <w:t>m</w:t>
      </w:r>
      <w:r w:rsidRPr="000E6AF9">
        <w:rPr>
          <w:szCs w:val="21"/>
          <w:vertAlign w:val="superscript"/>
          <w:lang w:val="sr-Cyrl-RS"/>
        </w:rPr>
        <w:t>2</w:t>
      </w:r>
      <w:r w:rsidRPr="000E6AF9">
        <w:rPr>
          <w:szCs w:val="21"/>
          <w:lang w:val="sr-Cyrl-RS"/>
        </w:rPr>
        <w:t>, 60 корисника;</w:t>
      </w:r>
    </w:p>
    <w:p w14:paraId="24BBF4C6" w14:textId="77777777" w:rsidR="006E22C5" w:rsidRPr="000E6AF9" w:rsidRDefault="006E22C5" w:rsidP="00FD4690">
      <w:pPr>
        <w:pStyle w:val="ListParagraph"/>
        <w:numPr>
          <w:ilvl w:val="0"/>
          <w:numId w:val="39"/>
        </w:numPr>
        <w:spacing w:line="240" w:lineRule="auto"/>
        <w:jc w:val="left"/>
        <w:rPr>
          <w:szCs w:val="21"/>
          <w:lang w:val="sr-Cyrl-RS"/>
        </w:rPr>
      </w:pPr>
      <w:r w:rsidRPr="000E6AF9">
        <w:rPr>
          <w:szCs w:val="21"/>
          <w:lang w:val="sr-Cyrl-RS"/>
        </w:rPr>
        <w:t xml:space="preserve">Ј.1.ДОГ.3.1. – Мића и Аћим, Ул. Војводе Драгомира бр. 11, површина комплекса 3578 </w:t>
      </w:r>
      <w:r w:rsidRPr="000E6AF9">
        <w:rPr>
          <w:szCs w:val="21"/>
        </w:rPr>
        <w:t>m</w:t>
      </w:r>
      <w:r w:rsidR="003F2687" w:rsidRPr="000E6AF9">
        <w:rPr>
          <w:szCs w:val="21"/>
          <w:lang w:val="sr-Cyrl-RS"/>
        </w:rPr>
        <w:t>², БРГП (постојеће) 1801</w:t>
      </w:r>
      <w:r w:rsidRPr="000E6AF9">
        <w:rPr>
          <w:szCs w:val="21"/>
        </w:rPr>
        <w:t>m</w:t>
      </w:r>
      <w:r w:rsidR="003F2687" w:rsidRPr="000E6AF9">
        <w:rPr>
          <w:szCs w:val="21"/>
          <w:lang w:val="sr-Cyrl-RS"/>
        </w:rPr>
        <w:t>², БРГП (планирано) 2340</w:t>
      </w:r>
      <w:r w:rsidRPr="000E6AF9">
        <w:rPr>
          <w:szCs w:val="21"/>
        </w:rPr>
        <w:t>m</w:t>
      </w:r>
      <w:r w:rsidRPr="000E6AF9">
        <w:rPr>
          <w:szCs w:val="21"/>
          <w:lang w:val="sr-Cyrl-RS"/>
        </w:rPr>
        <w:t>², 320 корисника.</w:t>
      </w:r>
    </w:p>
    <w:p w14:paraId="59AA1FA7" w14:textId="77777777" w:rsidR="006E22C5" w:rsidRPr="000E6AF9" w:rsidRDefault="006E22C5" w:rsidP="001E47BC">
      <w:pPr>
        <w:spacing w:line="240" w:lineRule="auto"/>
        <w:rPr>
          <w:szCs w:val="21"/>
          <w:lang w:val="sr-Cyrl-RS"/>
        </w:rPr>
      </w:pPr>
      <w:r w:rsidRPr="000E6AF9">
        <w:rPr>
          <w:szCs w:val="21"/>
          <w:lang w:val="sr-Cyrl-RS"/>
        </w:rPr>
        <w:t xml:space="preserve">У непосредној близини обухвата Плана, на удаљености од око 500 </w:t>
      </w:r>
      <w:r w:rsidRPr="000E6AF9">
        <w:rPr>
          <w:szCs w:val="21"/>
        </w:rPr>
        <w:t>m</w:t>
      </w:r>
      <w:r w:rsidRPr="000E6AF9">
        <w:rPr>
          <w:szCs w:val="21"/>
          <w:lang w:val="sr-Cyrl-RS"/>
        </w:rPr>
        <w:t xml:space="preserve"> налази се објекат предшколске установе Звездара:</w:t>
      </w:r>
    </w:p>
    <w:p w14:paraId="6E8D2DB2" w14:textId="77777777" w:rsidR="006E22C5" w:rsidRPr="000E6AF9" w:rsidRDefault="006E22C5" w:rsidP="00FD4690">
      <w:pPr>
        <w:pStyle w:val="ListParagraph"/>
        <w:numPr>
          <w:ilvl w:val="0"/>
          <w:numId w:val="40"/>
        </w:numPr>
        <w:spacing w:line="240" w:lineRule="auto"/>
        <w:jc w:val="left"/>
        <w:rPr>
          <w:szCs w:val="21"/>
          <w:lang w:val="sr-Cyrl-RS"/>
        </w:rPr>
      </w:pPr>
      <w:r w:rsidRPr="000E6AF9">
        <w:rPr>
          <w:szCs w:val="21"/>
          <w:lang w:val="sr-Cyrl-RS"/>
        </w:rPr>
        <w:t xml:space="preserve">Ј.1. ПЛ.5.32 – Планирани објекат према ПДР Булевар Краља Александра за блокове између улица Старца Вујадина и Станислава Сремчевића („Сл. лист град Београда“ бр. 34/03) у ул. Силвија Крањчевића </w:t>
      </w:r>
      <w:r w:rsidR="003F2687" w:rsidRPr="000E6AF9">
        <w:rPr>
          <w:szCs w:val="21"/>
          <w:lang w:val="sr-Cyrl-RS"/>
        </w:rPr>
        <w:t>бр. 9, БРГП објекта износи 559</w:t>
      </w:r>
      <w:r w:rsidRPr="000E6AF9">
        <w:rPr>
          <w:szCs w:val="21"/>
        </w:rPr>
        <w:t>m</w:t>
      </w:r>
      <w:r w:rsidR="003F2687" w:rsidRPr="000E6AF9">
        <w:rPr>
          <w:szCs w:val="21"/>
          <w:lang w:val="sr-Cyrl-RS"/>
        </w:rPr>
        <w:t>², а површина комплекса 1600</w:t>
      </w:r>
      <w:r w:rsidRPr="000E6AF9">
        <w:rPr>
          <w:szCs w:val="21"/>
        </w:rPr>
        <w:t>m</w:t>
      </w:r>
      <w:r w:rsidRPr="000E6AF9">
        <w:rPr>
          <w:szCs w:val="21"/>
          <w:lang w:val="sr-Cyrl-RS"/>
        </w:rPr>
        <w:t>², капацитета 80 корисника.</w:t>
      </w:r>
    </w:p>
    <w:p w14:paraId="391EF250" w14:textId="77777777" w:rsidR="004F3B54" w:rsidRPr="000E6AF9" w:rsidRDefault="004F3B54" w:rsidP="001E47BC">
      <w:pPr>
        <w:spacing w:line="240" w:lineRule="auto"/>
        <w:rPr>
          <w:i/>
        </w:rPr>
      </w:pPr>
      <w:r w:rsidRPr="000E6AF9">
        <w:rPr>
          <w:i/>
        </w:rPr>
        <w:t xml:space="preserve">(Услови </w:t>
      </w:r>
      <w:r w:rsidRPr="000E6AF9">
        <w:rPr>
          <w:i/>
          <w:lang w:val="sr-Cyrl-RS"/>
        </w:rPr>
        <w:t xml:space="preserve">Секретаријата за образовање и дечију заштиту </w:t>
      </w:r>
      <w:r w:rsidRPr="000E6AF9">
        <w:rPr>
          <w:rFonts w:cs="Arial"/>
          <w:i/>
          <w:lang w:val="sr-Cyrl-RS"/>
        </w:rPr>
        <w:t>V</w:t>
      </w:r>
      <w:r w:rsidRPr="000E6AF9">
        <w:rPr>
          <w:rFonts w:cs="Tahoma"/>
          <w:i/>
          <w:lang w:val="sr-Cyrl-RS"/>
        </w:rPr>
        <w:t>II</w:t>
      </w:r>
      <w:r w:rsidRPr="000E6AF9">
        <w:rPr>
          <w:i/>
          <w:lang w:val="sr-Cyrl-RS"/>
        </w:rPr>
        <w:t>-03</w:t>
      </w:r>
      <w:r w:rsidRPr="000E6AF9">
        <w:rPr>
          <w:i/>
        </w:rPr>
        <w:t xml:space="preserve"> број </w:t>
      </w:r>
      <w:r w:rsidRPr="000E6AF9">
        <w:rPr>
          <w:i/>
          <w:lang w:val="sr-Cyrl-RS"/>
        </w:rPr>
        <w:t>35-35/2020</w:t>
      </w:r>
      <w:r w:rsidRPr="000E6AF9">
        <w:rPr>
          <w:i/>
        </w:rPr>
        <w:t xml:space="preserve"> од </w:t>
      </w:r>
      <w:r w:rsidRPr="000E6AF9">
        <w:rPr>
          <w:i/>
          <w:lang w:val="sr-Cyrl-RS"/>
        </w:rPr>
        <w:t>16</w:t>
      </w:r>
      <w:r w:rsidRPr="000E6AF9">
        <w:rPr>
          <w:i/>
        </w:rPr>
        <w:t>.</w:t>
      </w:r>
      <w:r w:rsidRPr="000E6AF9">
        <w:rPr>
          <w:i/>
          <w:lang w:val="sr-Cyrl-RS"/>
        </w:rPr>
        <w:t>04</w:t>
      </w:r>
      <w:r w:rsidRPr="000E6AF9">
        <w:rPr>
          <w:i/>
        </w:rPr>
        <w:t>.20</w:t>
      </w:r>
      <w:r w:rsidRPr="000E6AF9">
        <w:rPr>
          <w:i/>
          <w:lang w:val="sr-Cyrl-RS"/>
        </w:rPr>
        <w:t>20</w:t>
      </w:r>
      <w:r w:rsidRPr="000E6AF9">
        <w:rPr>
          <w:i/>
        </w:rPr>
        <w:t>.)</w:t>
      </w:r>
    </w:p>
    <w:p w14:paraId="7342A939" w14:textId="77777777" w:rsidR="0077527A" w:rsidRPr="00D335C6" w:rsidRDefault="0077527A" w:rsidP="00FD4690">
      <w:pPr>
        <w:pStyle w:val="-"/>
        <w:numPr>
          <w:ilvl w:val="2"/>
          <w:numId w:val="51"/>
        </w:numPr>
      </w:pPr>
      <w:bookmarkStart w:id="51" w:name="_Toc83060156"/>
      <w:r w:rsidRPr="000E6AF9">
        <w:t>Основне школе</w:t>
      </w:r>
      <w:bookmarkEnd w:id="51"/>
    </w:p>
    <w:p w14:paraId="5F62D875" w14:textId="77777777" w:rsidR="006E22C5" w:rsidRPr="000E6AF9" w:rsidRDefault="006E22C5" w:rsidP="001E47BC">
      <w:pPr>
        <w:spacing w:line="240" w:lineRule="auto"/>
        <w:rPr>
          <w:lang w:val="sr-Cyrl-RS"/>
        </w:rPr>
      </w:pPr>
      <w:r w:rsidRPr="000E6AF9">
        <w:rPr>
          <w:lang w:val="sr-Cyrl-RS"/>
        </w:rPr>
        <w:t>На основу планираног броја становника урађена је анализа величине популације школске деце и потребе за похађањем основних школа. Планира се око 37 ученика</w:t>
      </w:r>
      <w:r w:rsidR="004639A8" w:rsidRPr="000E6AF9">
        <w:rPr>
          <w:lang w:val="sr-Cyrl-RS"/>
        </w:rPr>
        <w:t xml:space="preserve"> узраста од 7-15 година.</w:t>
      </w:r>
    </w:p>
    <w:p w14:paraId="0BF0AF7C" w14:textId="2F0FD82A" w:rsidR="00B55301" w:rsidRPr="000E6AF9" w:rsidRDefault="004639A8" w:rsidP="001E47BC">
      <w:pPr>
        <w:spacing w:line="240" w:lineRule="auto"/>
        <w:rPr>
          <w:lang w:val="sr-Cyrl-RS"/>
        </w:rPr>
      </w:pPr>
      <w:r w:rsidRPr="000E6AF9">
        <w:rPr>
          <w:lang w:val="sr-Cyrl-RS"/>
        </w:rPr>
        <w:t xml:space="preserve">У оквиру обухвата Плана не налази се ни један објекат основне школе, па се планира похађање основних школа у гравитационој зони </w:t>
      </w:r>
      <w:r w:rsidRPr="000E6AF9">
        <w:rPr>
          <w:szCs w:val="21"/>
          <w:lang w:val="sr-Cyrl-RS"/>
        </w:rPr>
        <w:t>(на удаљености до 2</w:t>
      </w:r>
      <w:r w:rsidRPr="000E6AF9">
        <w:rPr>
          <w:szCs w:val="21"/>
        </w:rPr>
        <w:t>km</w:t>
      </w:r>
      <w:r w:rsidRPr="000E6AF9">
        <w:rPr>
          <w:szCs w:val="21"/>
          <w:lang w:val="sr-Cyrl-RS"/>
        </w:rPr>
        <w:t>)</w:t>
      </w:r>
      <w:r w:rsidRPr="000E6AF9">
        <w:rPr>
          <w:lang w:val="sr-Cyrl-RS"/>
        </w:rPr>
        <w:t xml:space="preserve"> предметног подручја. </w:t>
      </w:r>
    </w:p>
    <w:p w14:paraId="7D6737C7" w14:textId="77777777" w:rsidR="004639A8" w:rsidRPr="000E6AF9" w:rsidRDefault="004639A8" w:rsidP="001E47BC">
      <w:pPr>
        <w:spacing w:before="120" w:after="20" w:line="240" w:lineRule="auto"/>
        <w:rPr>
          <w:i/>
          <w:szCs w:val="20"/>
        </w:rPr>
      </w:pPr>
      <w:r w:rsidRPr="000E6AF9">
        <w:rPr>
          <w:i/>
          <w:szCs w:val="20"/>
        </w:rPr>
        <w:t>Табела 8 – попис основних школа у гравитационој зони предметног подручја</w:t>
      </w:r>
    </w:p>
    <w:tbl>
      <w:tblPr>
        <w:tblStyle w:val="TableGrid"/>
        <w:tblW w:w="0" w:type="auto"/>
        <w:tblInd w:w="-5" w:type="dxa"/>
        <w:tblLook w:val="04A0" w:firstRow="1" w:lastRow="0" w:firstColumn="1" w:lastColumn="0" w:noHBand="0" w:noVBand="1"/>
      </w:tblPr>
      <w:tblGrid>
        <w:gridCol w:w="2977"/>
        <w:gridCol w:w="1134"/>
        <w:gridCol w:w="1975"/>
        <w:gridCol w:w="860"/>
        <w:gridCol w:w="851"/>
        <w:gridCol w:w="1439"/>
      </w:tblGrid>
      <w:tr w:rsidR="004F42DB" w:rsidRPr="000E6AF9" w14:paraId="216C9FD2" w14:textId="77777777" w:rsidTr="001461C6">
        <w:tc>
          <w:tcPr>
            <w:tcW w:w="2977" w:type="dxa"/>
            <w:vAlign w:val="center"/>
          </w:tcPr>
          <w:p w14:paraId="7BD3B79D" w14:textId="77777777" w:rsidR="004639A8" w:rsidRPr="000E6AF9" w:rsidRDefault="004639A8" w:rsidP="001E47BC">
            <w:pPr>
              <w:jc w:val="center"/>
              <w:rPr>
                <w:szCs w:val="21"/>
                <w:lang w:val="sr-Cyrl-RS"/>
              </w:rPr>
            </w:pPr>
            <w:r w:rsidRPr="000E6AF9">
              <w:rPr>
                <w:szCs w:val="21"/>
                <w:lang w:val="sr-Cyrl-RS"/>
              </w:rPr>
              <w:t>Основна школа</w:t>
            </w:r>
          </w:p>
        </w:tc>
        <w:tc>
          <w:tcPr>
            <w:tcW w:w="1134" w:type="dxa"/>
            <w:vAlign w:val="center"/>
          </w:tcPr>
          <w:p w14:paraId="0437F8A7" w14:textId="77777777" w:rsidR="004639A8" w:rsidRPr="000E6AF9" w:rsidRDefault="004639A8" w:rsidP="001E47BC">
            <w:pPr>
              <w:jc w:val="center"/>
              <w:rPr>
                <w:szCs w:val="21"/>
                <w:lang w:val="sr-Cyrl-RS"/>
              </w:rPr>
            </w:pPr>
            <w:r w:rsidRPr="000E6AF9">
              <w:rPr>
                <w:szCs w:val="21"/>
                <w:lang w:val="sr-Cyrl-RS"/>
              </w:rPr>
              <w:t>Број ученика</w:t>
            </w:r>
          </w:p>
        </w:tc>
        <w:tc>
          <w:tcPr>
            <w:tcW w:w="1975" w:type="dxa"/>
            <w:vAlign w:val="center"/>
          </w:tcPr>
          <w:p w14:paraId="724AC075" w14:textId="77777777" w:rsidR="004639A8" w:rsidRPr="000E6AF9" w:rsidRDefault="004639A8" w:rsidP="001E47BC">
            <w:pPr>
              <w:jc w:val="center"/>
              <w:rPr>
                <w:szCs w:val="21"/>
                <w:lang w:val="sr-Cyrl-RS"/>
              </w:rPr>
            </w:pPr>
            <w:r w:rsidRPr="000E6AF9">
              <w:rPr>
                <w:szCs w:val="21"/>
                <w:lang w:val="sr-Cyrl-RS"/>
              </w:rPr>
              <w:t>Број наставних простија (учионица и кабинета)</w:t>
            </w:r>
          </w:p>
        </w:tc>
        <w:tc>
          <w:tcPr>
            <w:tcW w:w="860" w:type="dxa"/>
            <w:vAlign w:val="center"/>
          </w:tcPr>
          <w:p w14:paraId="38C645A3" w14:textId="77777777" w:rsidR="004639A8" w:rsidRPr="000E6AF9" w:rsidRDefault="004639A8" w:rsidP="001E47BC">
            <w:pPr>
              <w:jc w:val="center"/>
              <w:rPr>
                <w:szCs w:val="21"/>
                <w:lang w:val="sr-Cyrl-RS"/>
              </w:rPr>
            </w:pPr>
            <w:r w:rsidRPr="000E6AF9">
              <w:rPr>
                <w:szCs w:val="21"/>
                <w:lang w:val="sr-Cyrl-RS"/>
              </w:rPr>
              <w:t>Број смена</w:t>
            </w:r>
          </w:p>
        </w:tc>
        <w:tc>
          <w:tcPr>
            <w:tcW w:w="851" w:type="dxa"/>
            <w:vAlign w:val="center"/>
          </w:tcPr>
          <w:p w14:paraId="296A3EE1" w14:textId="77777777" w:rsidR="004639A8" w:rsidRPr="000E6AF9" w:rsidRDefault="004639A8" w:rsidP="001E47BC">
            <w:pPr>
              <w:jc w:val="center"/>
              <w:rPr>
                <w:szCs w:val="21"/>
                <w:lang w:val="sr-Cyrl-RS"/>
              </w:rPr>
            </w:pPr>
            <w:r w:rsidRPr="000E6AF9">
              <w:rPr>
                <w:szCs w:val="21"/>
                <w:lang w:val="sr-Cyrl-RS"/>
              </w:rPr>
              <w:t>БРГП</w:t>
            </w:r>
          </w:p>
          <w:p w14:paraId="6BFB0E35" w14:textId="77777777" w:rsidR="004639A8" w:rsidRPr="000E6AF9" w:rsidRDefault="004639A8" w:rsidP="001E47BC">
            <w:pPr>
              <w:jc w:val="center"/>
              <w:rPr>
                <w:szCs w:val="21"/>
                <w:lang w:val="sr-Cyrl-RS"/>
              </w:rPr>
            </w:pPr>
            <w:r w:rsidRPr="000E6AF9">
              <w:rPr>
                <w:szCs w:val="21"/>
                <w:lang w:val="sr-Cyrl-RS"/>
              </w:rPr>
              <w:t>(</w:t>
            </w:r>
            <w:r w:rsidRPr="000E6AF9">
              <w:rPr>
                <w:szCs w:val="21"/>
              </w:rPr>
              <w:t>m</w:t>
            </w:r>
            <w:r w:rsidRPr="000E6AF9">
              <w:rPr>
                <w:szCs w:val="21"/>
                <w:lang w:val="sr-Cyrl-RS"/>
              </w:rPr>
              <w:t>²)</w:t>
            </w:r>
          </w:p>
        </w:tc>
        <w:tc>
          <w:tcPr>
            <w:tcW w:w="1439" w:type="dxa"/>
            <w:vAlign w:val="center"/>
          </w:tcPr>
          <w:p w14:paraId="195D0A9B" w14:textId="77777777" w:rsidR="004639A8" w:rsidRPr="000E6AF9" w:rsidRDefault="004639A8" w:rsidP="001E47BC">
            <w:pPr>
              <w:jc w:val="center"/>
              <w:rPr>
                <w:szCs w:val="21"/>
                <w:lang w:val="sr-Cyrl-RS"/>
              </w:rPr>
            </w:pPr>
            <w:r w:rsidRPr="000E6AF9">
              <w:rPr>
                <w:szCs w:val="21"/>
                <w:lang w:val="sr-Cyrl-RS"/>
              </w:rPr>
              <w:t>Површина школског комплекса (</w:t>
            </w:r>
            <w:r w:rsidRPr="000E6AF9">
              <w:rPr>
                <w:szCs w:val="21"/>
              </w:rPr>
              <w:t>m</w:t>
            </w:r>
            <w:r w:rsidRPr="000E6AF9">
              <w:rPr>
                <w:szCs w:val="21"/>
                <w:lang w:val="sr-Cyrl-RS"/>
              </w:rPr>
              <w:t>²)</w:t>
            </w:r>
          </w:p>
        </w:tc>
      </w:tr>
      <w:tr w:rsidR="004F42DB" w:rsidRPr="000E6AF9" w14:paraId="5B17F754" w14:textId="77777777" w:rsidTr="001461C6">
        <w:tc>
          <w:tcPr>
            <w:tcW w:w="2977" w:type="dxa"/>
            <w:vAlign w:val="center"/>
          </w:tcPr>
          <w:p w14:paraId="5F3C0804" w14:textId="77777777" w:rsidR="004639A8" w:rsidRPr="000E6AF9" w:rsidRDefault="004639A8" w:rsidP="001E47BC">
            <w:pPr>
              <w:jc w:val="left"/>
              <w:rPr>
                <w:szCs w:val="21"/>
                <w:lang w:val="sr-Cyrl-RS"/>
              </w:rPr>
            </w:pPr>
            <w:r w:rsidRPr="000E6AF9">
              <w:rPr>
                <w:szCs w:val="21"/>
                <w:lang w:val="sr-Cyrl-RS"/>
              </w:rPr>
              <w:t>ОШ „Нардони херој Синиша Николајевић“ Тимочка бр. 24, Београд</w:t>
            </w:r>
          </w:p>
        </w:tc>
        <w:tc>
          <w:tcPr>
            <w:tcW w:w="1134" w:type="dxa"/>
            <w:vAlign w:val="center"/>
          </w:tcPr>
          <w:p w14:paraId="1D0C5B4B" w14:textId="77777777" w:rsidR="004639A8" w:rsidRPr="000E6AF9" w:rsidRDefault="004639A8" w:rsidP="001E47BC">
            <w:pPr>
              <w:jc w:val="center"/>
              <w:rPr>
                <w:szCs w:val="21"/>
                <w:lang w:val="sr-Cyrl-RS"/>
              </w:rPr>
            </w:pPr>
            <w:r w:rsidRPr="000E6AF9">
              <w:rPr>
                <w:szCs w:val="21"/>
                <w:lang w:val="sr-Cyrl-RS"/>
              </w:rPr>
              <w:t>656</w:t>
            </w:r>
          </w:p>
        </w:tc>
        <w:tc>
          <w:tcPr>
            <w:tcW w:w="1975" w:type="dxa"/>
            <w:vAlign w:val="center"/>
          </w:tcPr>
          <w:p w14:paraId="7E171DEA" w14:textId="77777777" w:rsidR="004639A8" w:rsidRPr="000E6AF9" w:rsidRDefault="004639A8" w:rsidP="001E47BC">
            <w:pPr>
              <w:jc w:val="center"/>
              <w:rPr>
                <w:szCs w:val="21"/>
                <w:lang w:val="sr-Cyrl-RS"/>
              </w:rPr>
            </w:pPr>
            <w:r w:rsidRPr="000E6AF9">
              <w:rPr>
                <w:szCs w:val="21"/>
                <w:lang w:val="sr-Cyrl-RS"/>
              </w:rPr>
              <w:t>22</w:t>
            </w:r>
          </w:p>
        </w:tc>
        <w:tc>
          <w:tcPr>
            <w:tcW w:w="860" w:type="dxa"/>
            <w:vAlign w:val="center"/>
          </w:tcPr>
          <w:p w14:paraId="57E399C2" w14:textId="77777777" w:rsidR="004639A8" w:rsidRPr="000E6AF9" w:rsidRDefault="004639A8" w:rsidP="001E47BC">
            <w:pPr>
              <w:jc w:val="center"/>
              <w:rPr>
                <w:szCs w:val="21"/>
                <w:lang w:val="sr-Cyrl-RS"/>
              </w:rPr>
            </w:pPr>
            <w:r w:rsidRPr="000E6AF9">
              <w:rPr>
                <w:szCs w:val="21"/>
                <w:lang w:val="sr-Cyrl-RS"/>
              </w:rPr>
              <w:t>2</w:t>
            </w:r>
          </w:p>
        </w:tc>
        <w:tc>
          <w:tcPr>
            <w:tcW w:w="851" w:type="dxa"/>
            <w:vAlign w:val="center"/>
          </w:tcPr>
          <w:p w14:paraId="518E9C24" w14:textId="77777777" w:rsidR="004639A8" w:rsidRPr="000E6AF9" w:rsidRDefault="004639A8" w:rsidP="001E47BC">
            <w:pPr>
              <w:jc w:val="center"/>
              <w:rPr>
                <w:szCs w:val="21"/>
                <w:lang w:val="sr-Cyrl-RS"/>
              </w:rPr>
            </w:pPr>
            <w:r w:rsidRPr="000E6AF9">
              <w:rPr>
                <w:szCs w:val="21"/>
                <w:lang w:val="sr-Cyrl-RS"/>
              </w:rPr>
              <w:t>4495</w:t>
            </w:r>
          </w:p>
        </w:tc>
        <w:tc>
          <w:tcPr>
            <w:tcW w:w="1439" w:type="dxa"/>
            <w:vAlign w:val="center"/>
          </w:tcPr>
          <w:p w14:paraId="6708E3CC" w14:textId="77777777" w:rsidR="004639A8" w:rsidRPr="000E6AF9" w:rsidRDefault="004639A8" w:rsidP="001E47BC">
            <w:pPr>
              <w:jc w:val="center"/>
              <w:rPr>
                <w:szCs w:val="21"/>
                <w:lang w:val="sr-Cyrl-RS"/>
              </w:rPr>
            </w:pPr>
            <w:r w:rsidRPr="000E6AF9">
              <w:rPr>
                <w:szCs w:val="21"/>
                <w:lang w:val="sr-Cyrl-RS"/>
              </w:rPr>
              <w:t>5299</w:t>
            </w:r>
          </w:p>
        </w:tc>
      </w:tr>
      <w:tr w:rsidR="004F42DB" w:rsidRPr="000E6AF9" w14:paraId="5716836C" w14:textId="77777777" w:rsidTr="001461C6">
        <w:tc>
          <w:tcPr>
            <w:tcW w:w="2977" w:type="dxa"/>
            <w:vAlign w:val="center"/>
          </w:tcPr>
          <w:p w14:paraId="417832C6" w14:textId="77777777" w:rsidR="004639A8" w:rsidRPr="000E6AF9" w:rsidRDefault="004639A8" w:rsidP="001E47BC">
            <w:pPr>
              <w:jc w:val="left"/>
              <w:rPr>
                <w:szCs w:val="21"/>
                <w:lang w:val="sr-Cyrl-RS"/>
              </w:rPr>
            </w:pPr>
            <w:r w:rsidRPr="000E6AF9">
              <w:rPr>
                <w:szCs w:val="21"/>
                <w:lang w:val="sr-Cyrl-RS"/>
              </w:rPr>
              <w:t>ОШ „Краљ Петар Други Карађорђевић“ Марулићева бр. 8, Београд</w:t>
            </w:r>
          </w:p>
        </w:tc>
        <w:tc>
          <w:tcPr>
            <w:tcW w:w="1134" w:type="dxa"/>
            <w:vAlign w:val="center"/>
          </w:tcPr>
          <w:p w14:paraId="3B40A6EE" w14:textId="77777777" w:rsidR="004639A8" w:rsidRPr="000E6AF9" w:rsidRDefault="004639A8" w:rsidP="001E47BC">
            <w:pPr>
              <w:jc w:val="center"/>
              <w:rPr>
                <w:szCs w:val="21"/>
                <w:lang w:val="sr-Cyrl-RS"/>
              </w:rPr>
            </w:pPr>
            <w:r w:rsidRPr="000E6AF9">
              <w:rPr>
                <w:szCs w:val="21"/>
                <w:lang w:val="sr-Cyrl-RS"/>
              </w:rPr>
              <w:t>630</w:t>
            </w:r>
          </w:p>
        </w:tc>
        <w:tc>
          <w:tcPr>
            <w:tcW w:w="1975" w:type="dxa"/>
            <w:vAlign w:val="center"/>
          </w:tcPr>
          <w:p w14:paraId="3A50B980" w14:textId="77777777" w:rsidR="004639A8" w:rsidRPr="000E6AF9" w:rsidRDefault="004639A8" w:rsidP="001E47BC">
            <w:pPr>
              <w:jc w:val="center"/>
              <w:rPr>
                <w:szCs w:val="21"/>
                <w:lang w:val="sr-Cyrl-RS"/>
              </w:rPr>
            </w:pPr>
            <w:r w:rsidRPr="000E6AF9">
              <w:rPr>
                <w:szCs w:val="21"/>
                <w:lang w:val="sr-Cyrl-RS"/>
              </w:rPr>
              <w:t>22</w:t>
            </w:r>
          </w:p>
        </w:tc>
        <w:tc>
          <w:tcPr>
            <w:tcW w:w="860" w:type="dxa"/>
            <w:vAlign w:val="center"/>
          </w:tcPr>
          <w:p w14:paraId="45E93074" w14:textId="77777777" w:rsidR="004639A8" w:rsidRPr="000E6AF9" w:rsidRDefault="004639A8" w:rsidP="001E47BC">
            <w:pPr>
              <w:jc w:val="center"/>
              <w:rPr>
                <w:szCs w:val="21"/>
                <w:lang w:val="sr-Cyrl-RS"/>
              </w:rPr>
            </w:pPr>
            <w:r w:rsidRPr="000E6AF9">
              <w:rPr>
                <w:szCs w:val="21"/>
                <w:lang w:val="sr-Cyrl-RS"/>
              </w:rPr>
              <w:t>1</w:t>
            </w:r>
          </w:p>
        </w:tc>
        <w:tc>
          <w:tcPr>
            <w:tcW w:w="851" w:type="dxa"/>
            <w:vAlign w:val="center"/>
          </w:tcPr>
          <w:p w14:paraId="1DF49A86" w14:textId="77777777" w:rsidR="004639A8" w:rsidRPr="000E6AF9" w:rsidRDefault="004639A8" w:rsidP="001E47BC">
            <w:pPr>
              <w:jc w:val="center"/>
              <w:rPr>
                <w:szCs w:val="21"/>
                <w:lang w:val="sr-Cyrl-RS"/>
              </w:rPr>
            </w:pPr>
            <w:r w:rsidRPr="000E6AF9">
              <w:rPr>
                <w:szCs w:val="21"/>
                <w:lang w:val="sr-Cyrl-RS"/>
              </w:rPr>
              <w:t>5750</w:t>
            </w:r>
          </w:p>
        </w:tc>
        <w:tc>
          <w:tcPr>
            <w:tcW w:w="1439" w:type="dxa"/>
            <w:vAlign w:val="center"/>
          </w:tcPr>
          <w:p w14:paraId="4BD8CBFD" w14:textId="77777777" w:rsidR="004639A8" w:rsidRPr="000E6AF9" w:rsidRDefault="004639A8" w:rsidP="001E47BC">
            <w:pPr>
              <w:jc w:val="center"/>
              <w:rPr>
                <w:szCs w:val="21"/>
                <w:lang w:val="sr-Cyrl-RS"/>
              </w:rPr>
            </w:pPr>
            <w:r w:rsidRPr="000E6AF9">
              <w:rPr>
                <w:szCs w:val="21"/>
                <w:lang w:val="sr-Cyrl-RS"/>
              </w:rPr>
              <w:t>8526</w:t>
            </w:r>
          </w:p>
        </w:tc>
      </w:tr>
      <w:tr w:rsidR="004F42DB" w:rsidRPr="000E6AF9" w14:paraId="6C3B474D" w14:textId="77777777" w:rsidTr="001461C6">
        <w:tc>
          <w:tcPr>
            <w:tcW w:w="2977" w:type="dxa"/>
            <w:vAlign w:val="center"/>
          </w:tcPr>
          <w:p w14:paraId="15BCB043" w14:textId="77777777" w:rsidR="004639A8" w:rsidRPr="000E6AF9" w:rsidRDefault="004639A8" w:rsidP="001E47BC">
            <w:pPr>
              <w:jc w:val="left"/>
              <w:rPr>
                <w:szCs w:val="21"/>
                <w:lang w:val="sr-Cyrl-RS"/>
              </w:rPr>
            </w:pPr>
            <w:r w:rsidRPr="000E6AF9">
              <w:rPr>
                <w:szCs w:val="21"/>
                <w:lang w:val="sr-Cyrl-RS"/>
              </w:rPr>
              <w:lastRenderedPageBreak/>
              <w:t>ОШ „Јован Миодраговић“ Војводе Драгомира бр. 1, Београд</w:t>
            </w:r>
          </w:p>
        </w:tc>
        <w:tc>
          <w:tcPr>
            <w:tcW w:w="1134" w:type="dxa"/>
            <w:vAlign w:val="center"/>
          </w:tcPr>
          <w:p w14:paraId="02C2AEA5" w14:textId="77777777" w:rsidR="004639A8" w:rsidRPr="000E6AF9" w:rsidRDefault="004639A8" w:rsidP="001E47BC">
            <w:pPr>
              <w:jc w:val="center"/>
              <w:rPr>
                <w:szCs w:val="21"/>
                <w:lang w:val="sr-Cyrl-RS"/>
              </w:rPr>
            </w:pPr>
            <w:r w:rsidRPr="000E6AF9">
              <w:rPr>
                <w:szCs w:val="21"/>
                <w:lang w:val="sr-Cyrl-RS"/>
              </w:rPr>
              <w:t>1098</w:t>
            </w:r>
          </w:p>
        </w:tc>
        <w:tc>
          <w:tcPr>
            <w:tcW w:w="1975" w:type="dxa"/>
            <w:vAlign w:val="center"/>
          </w:tcPr>
          <w:p w14:paraId="01B29B2E" w14:textId="77777777" w:rsidR="004639A8" w:rsidRPr="000E6AF9" w:rsidRDefault="004639A8" w:rsidP="001E47BC">
            <w:pPr>
              <w:jc w:val="center"/>
              <w:rPr>
                <w:szCs w:val="21"/>
                <w:lang w:val="sr-Cyrl-RS"/>
              </w:rPr>
            </w:pPr>
            <w:r w:rsidRPr="000E6AF9">
              <w:rPr>
                <w:szCs w:val="21"/>
                <w:lang w:val="sr-Cyrl-RS"/>
              </w:rPr>
              <w:t>27</w:t>
            </w:r>
          </w:p>
        </w:tc>
        <w:tc>
          <w:tcPr>
            <w:tcW w:w="860" w:type="dxa"/>
            <w:vAlign w:val="center"/>
          </w:tcPr>
          <w:p w14:paraId="3BF7DFC6" w14:textId="77777777" w:rsidR="004639A8" w:rsidRPr="000E6AF9" w:rsidRDefault="004639A8" w:rsidP="001E47BC">
            <w:pPr>
              <w:jc w:val="center"/>
              <w:rPr>
                <w:szCs w:val="21"/>
                <w:lang w:val="sr-Cyrl-RS"/>
              </w:rPr>
            </w:pPr>
            <w:r w:rsidRPr="000E6AF9">
              <w:rPr>
                <w:szCs w:val="21"/>
                <w:lang w:val="sr-Cyrl-RS"/>
              </w:rPr>
              <w:t>2</w:t>
            </w:r>
          </w:p>
        </w:tc>
        <w:tc>
          <w:tcPr>
            <w:tcW w:w="851" w:type="dxa"/>
            <w:vAlign w:val="center"/>
          </w:tcPr>
          <w:p w14:paraId="2F5071EA" w14:textId="77777777" w:rsidR="004639A8" w:rsidRPr="000E6AF9" w:rsidRDefault="004639A8" w:rsidP="001E47BC">
            <w:pPr>
              <w:jc w:val="center"/>
              <w:rPr>
                <w:szCs w:val="21"/>
                <w:lang w:val="sr-Cyrl-RS"/>
              </w:rPr>
            </w:pPr>
            <w:r w:rsidRPr="000E6AF9">
              <w:rPr>
                <w:szCs w:val="21"/>
                <w:lang w:val="sr-Cyrl-RS"/>
              </w:rPr>
              <w:t>4120</w:t>
            </w:r>
          </w:p>
        </w:tc>
        <w:tc>
          <w:tcPr>
            <w:tcW w:w="1439" w:type="dxa"/>
            <w:vAlign w:val="center"/>
          </w:tcPr>
          <w:p w14:paraId="3C2ED8AD" w14:textId="77777777" w:rsidR="004639A8" w:rsidRPr="000E6AF9" w:rsidRDefault="004639A8" w:rsidP="001E47BC">
            <w:pPr>
              <w:jc w:val="center"/>
              <w:rPr>
                <w:szCs w:val="21"/>
                <w:lang w:val="sr-Cyrl-RS"/>
              </w:rPr>
            </w:pPr>
            <w:r w:rsidRPr="000E6AF9">
              <w:rPr>
                <w:szCs w:val="21"/>
                <w:lang w:val="sr-Cyrl-RS"/>
              </w:rPr>
              <w:t>2930</w:t>
            </w:r>
          </w:p>
        </w:tc>
      </w:tr>
      <w:tr w:rsidR="004F42DB" w:rsidRPr="000E6AF9" w14:paraId="0B9592E9" w14:textId="77777777" w:rsidTr="001461C6">
        <w:tc>
          <w:tcPr>
            <w:tcW w:w="2977" w:type="dxa"/>
            <w:vAlign w:val="center"/>
          </w:tcPr>
          <w:p w14:paraId="392B48BD" w14:textId="77777777" w:rsidR="004639A8" w:rsidRPr="000E6AF9" w:rsidRDefault="004639A8" w:rsidP="001E47BC">
            <w:pPr>
              <w:jc w:val="left"/>
              <w:rPr>
                <w:szCs w:val="21"/>
                <w:lang w:val="sr-Cyrl-RS"/>
              </w:rPr>
            </w:pPr>
            <w:r w:rsidRPr="000E6AF9">
              <w:rPr>
                <w:szCs w:val="21"/>
                <w:lang w:val="sr-Cyrl-RS"/>
              </w:rPr>
              <w:t>ОШ „Јелена Ћетковић“ Врањска бр. 26, Београд</w:t>
            </w:r>
          </w:p>
        </w:tc>
        <w:tc>
          <w:tcPr>
            <w:tcW w:w="1134" w:type="dxa"/>
            <w:vAlign w:val="center"/>
          </w:tcPr>
          <w:p w14:paraId="4C924690" w14:textId="77777777" w:rsidR="004639A8" w:rsidRPr="000E6AF9" w:rsidRDefault="004639A8" w:rsidP="001E47BC">
            <w:pPr>
              <w:jc w:val="center"/>
              <w:rPr>
                <w:szCs w:val="21"/>
                <w:lang w:val="sr-Cyrl-RS"/>
              </w:rPr>
            </w:pPr>
            <w:r w:rsidRPr="000E6AF9">
              <w:rPr>
                <w:szCs w:val="21"/>
                <w:lang w:val="sr-Cyrl-RS"/>
              </w:rPr>
              <w:t>1123</w:t>
            </w:r>
          </w:p>
        </w:tc>
        <w:tc>
          <w:tcPr>
            <w:tcW w:w="1975" w:type="dxa"/>
            <w:vAlign w:val="center"/>
          </w:tcPr>
          <w:p w14:paraId="22A9DC3B" w14:textId="77777777" w:rsidR="004639A8" w:rsidRPr="000E6AF9" w:rsidRDefault="004639A8" w:rsidP="001E47BC">
            <w:pPr>
              <w:jc w:val="center"/>
              <w:rPr>
                <w:szCs w:val="21"/>
                <w:lang w:val="sr-Cyrl-RS"/>
              </w:rPr>
            </w:pPr>
            <w:r w:rsidRPr="000E6AF9">
              <w:rPr>
                <w:szCs w:val="21"/>
                <w:lang w:val="sr-Cyrl-RS"/>
              </w:rPr>
              <w:t>29</w:t>
            </w:r>
          </w:p>
        </w:tc>
        <w:tc>
          <w:tcPr>
            <w:tcW w:w="860" w:type="dxa"/>
            <w:vAlign w:val="center"/>
          </w:tcPr>
          <w:p w14:paraId="697275B5" w14:textId="77777777" w:rsidR="004639A8" w:rsidRPr="000E6AF9" w:rsidRDefault="004639A8" w:rsidP="001E47BC">
            <w:pPr>
              <w:jc w:val="center"/>
              <w:rPr>
                <w:szCs w:val="21"/>
                <w:lang w:val="sr-Cyrl-RS"/>
              </w:rPr>
            </w:pPr>
            <w:r w:rsidRPr="000E6AF9">
              <w:rPr>
                <w:szCs w:val="21"/>
                <w:lang w:val="sr-Cyrl-RS"/>
              </w:rPr>
              <w:t>2</w:t>
            </w:r>
          </w:p>
        </w:tc>
        <w:tc>
          <w:tcPr>
            <w:tcW w:w="851" w:type="dxa"/>
            <w:vAlign w:val="center"/>
          </w:tcPr>
          <w:p w14:paraId="671A9C62" w14:textId="77777777" w:rsidR="004639A8" w:rsidRPr="000E6AF9" w:rsidRDefault="004639A8" w:rsidP="001E47BC">
            <w:pPr>
              <w:jc w:val="center"/>
              <w:rPr>
                <w:szCs w:val="21"/>
                <w:lang w:val="sr-Cyrl-RS"/>
              </w:rPr>
            </w:pPr>
            <w:r w:rsidRPr="000E6AF9">
              <w:rPr>
                <w:szCs w:val="21"/>
                <w:lang w:val="sr-Cyrl-RS"/>
              </w:rPr>
              <w:t>5175</w:t>
            </w:r>
          </w:p>
        </w:tc>
        <w:tc>
          <w:tcPr>
            <w:tcW w:w="1439" w:type="dxa"/>
            <w:vAlign w:val="center"/>
          </w:tcPr>
          <w:p w14:paraId="02EE5092" w14:textId="77777777" w:rsidR="004639A8" w:rsidRPr="000E6AF9" w:rsidRDefault="004639A8" w:rsidP="001E47BC">
            <w:pPr>
              <w:jc w:val="center"/>
              <w:rPr>
                <w:szCs w:val="21"/>
                <w:lang w:val="sr-Cyrl-RS"/>
              </w:rPr>
            </w:pPr>
            <w:r w:rsidRPr="000E6AF9">
              <w:rPr>
                <w:szCs w:val="21"/>
                <w:lang w:val="sr-Cyrl-RS"/>
              </w:rPr>
              <w:t>8665</w:t>
            </w:r>
          </w:p>
        </w:tc>
      </w:tr>
    </w:tbl>
    <w:p w14:paraId="0431AC06" w14:textId="77777777" w:rsidR="004F3B54" w:rsidRPr="000E6AF9" w:rsidRDefault="004F3B54" w:rsidP="001E47BC">
      <w:pPr>
        <w:spacing w:before="120" w:line="240" w:lineRule="auto"/>
        <w:rPr>
          <w:i/>
        </w:rPr>
      </w:pPr>
      <w:r w:rsidRPr="000E6AF9">
        <w:rPr>
          <w:i/>
        </w:rPr>
        <w:t xml:space="preserve">(Услови </w:t>
      </w:r>
      <w:r w:rsidRPr="000E6AF9">
        <w:rPr>
          <w:i/>
          <w:lang w:val="sr-Cyrl-RS"/>
        </w:rPr>
        <w:t xml:space="preserve">Секретаријата за образовање и дечију заштиту </w:t>
      </w:r>
      <w:r w:rsidRPr="000E6AF9">
        <w:rPr>
          <w:rFonts w:cs="Arial"/>
          <w:i/>
          <w:lang w:val="sr-Cyrl-RS"/>
        </w:rPr>
        <w:t>V</w:t>
      </w:r>
      <w:r w:rsidRPr="000E6AF9">
        <w:rPr>
          <w:rFonts w:cs="Tahoma"/>
          <w:i/>
          <w:lang w:val="sr-Cyrl-RS"/>
        </w:rPr>
        <w:t>II</w:t>
      </w:r>
      <w:r w:rsidRPr="000E6AF9">
        <w:rPr>
          <w:i/>
          <w:lang w:val="sr-Cyrl-RS"/>
        </w:rPr>
        <w:t>-03</w:t>
      </w:r>
      <w:r w:rsidRPr="000E6AF9">
        <w:rPr>
          <w:i/>
        </w:rPr>
        <w:t xml:space="preserve"> број </w:t>
      </w:r>
      <w:r w:rsidRPr="000E6AF9">
        <w:rPr>
          <w:i/>
          <w:lang w:val="sr-Cyrl-RS"/>
        </w:rPr>
        <w:t>35-35/2020</w:t>
      </w:r>
      <w:r w:rsidRPr="000E6AF9">
        <w:rPr>
          <w:i/>
        </w:rPr>
        <w:t xml:space="preserve"> од </w:t>
      </w:r>
      <w:r w:rsidRPr="000E6AF9">
        <w:rPr>
          <w:i/>
          <w:lang w:val="sr-Cyrl-RS"/>
        </w:rPr>
        <w:t>16</w:t>
      </w:r>
      <w:r w:rsidRPr="000E6AF9">
        <w:rPr>
          <w:i/>
        </w:rPr>
        <w:t>.</w:t>
      </w:r>
      <w:r w:rsidRPr="000E6AF9">
        <w:rPr>
          <w:i/>
          <w:lang w:val="sr-Cyrl-RS"/>
        </w:rPr>
        <w:t>04</w:t>
      </w:r>
      <w:r w:rsidRPr="000E6AF9">
        <w:rPr>
          <w:i/>
        </w:rPr>
        <w:t>.20</w:t>
      </w:r>
      <w:r w:rsidRPr="000E6AF9">
        <w:rPr>
          <w:i/>
          <w:lang w:val="sr-Cyrl-RS"/>
        </w:rPr>
        <w:t>20</w:t>
      </w:r>
      <w:r w:rsidRPr="000E6AF9">
        <w:rPr>
          <w:i/>
        </w:rPr>
        <w:t>.)</w:t>
      </w:r>
    </w:p>
    <w:p w14:paraId="00A10F35" w14:textId="77777777" w:rsidR="00797424" w:rsidRPr="000E6AF9" w:rsidRDefault="00797424" w:rsidP="00FD4690">
      <w:pPr>
        <w:pStyle w:val="-"/>
        <w:numPr>
          <w:ilvl w:val="2"/>
          <w:numId w:val="51"/>
        </w:numPr>
      </w:pPr>
      <w:bookmarkStart w:id="52" w:name="_Toc83060157"/>
      <w:r w:rsidRPr="000E6AF9">
        <w:t>Установе примарне здравствене заштите</w:t>
      </w:r>
      <w:bookmarkEnd w:id="52"/>
    </w:p>
    <w:p w14:paraId="3DD10ED7" w14:textId="77777777" w:rsidR="0056608F" w:rsidRPr="000E6AF9" w:rsidRDefault="0056608F" w:rsidP="001E47BC">
      <w:pPr>
        <w:spacing w:line="240" w:lineRule="auto"/>
        <w:rPr>
          <w:sz w:val="24"/>
          <w:szCs w:val="24"/>
          <w:lang w:val="sr-Cyrl-RS" w:eastAsia="sr-Cyrl-RS"/>
        </w:rPr>
      </w:pPr>
      <w:r w:rsidRPr="000E6AF9">
        <w:rPr>
          <w:lang w:val="en-US" w:eastAsia="sr-Cyrl-RS"/>
        </w:rPr>
        <w:t>Мреж</w:t>
      </w:r>
      <w:r w:rsidRPr="000E6AF9">
        <w:rPr>
          <w:lang w:val="sr-Cyrl-RS" w:eastAsia="sr-Cyrl-RS"/>
        </w:rPr>
        <w:t>а</w:t>
      </w:r>
      <w:r w:rsidRPr="000E6AF9">
        <w:rPr>
          <w:lang w:val="en-US" w:eastAsia="sr-Cyrl-RS"/>
        </w:rPr>
        <w:t xml:space="preserve"> и распоређеност здравствених објеката Дома здравља Врачар, </w:t>
      </w:r>
      <w:r w:rsidRPr="000E6AF9">
        <w:rPr>
          <w:lang w:val="sr-Cyrl-RS" w:eastAsia="sr-Cyrl-RS"/>
        </w:rPr>
        <w:t>организована је као</w:t>
      </w:r>
      <w:r w:rsidRPr="000E6AF9">
        <w:rPr>
          <w:sz w:val="24"/>
          <w:szCs w:val="24"/>
          <w:lang w:val="sr-Cyrl-RS" w:eastAsia="sr-Cyrl-RS"/>
        </w:rPr>
        <w:t xml:space="preserve"> п</w:t>
      </w:r>
      <w:r w:rsidRPr="000E6AF9">
        <w:rPr>
          <w:lang w:val="en-US" w:eastAsia="sr-Cyrl-RS"/>
        </w:rPr>
        <w:t>римарна здравствена заштита становника</w:t>
      </w:r>
      <w:r w:rsidRPr="000E6AF9">
        <w:rPr>
          <w:lang w:val="sr-Cyrl-RS" w:eastAsia="sr-Cyrl-RS"/>
        </w:rPr>
        <w:t xml:space="preserve"> на </w:t>
      </w:r>
      <w:r w:rsidRPr="000E6AF9">
        <w:rPr>
          <w:lang w:val="en-US" w:eastAsia="sr-Cyrl-RS"/>
        </w:rPr>
        <w:t>следећим пунктовима:</w:t>
      </w:r>
    </w:p>
    <w:p w14:paraId="183335F3" w14:textId="77777777" w:rsidR="0056608F" w:rsidRPr="000E6AF9" w:rsidRDefault="0056608F" w:rsidP="00FD4690">
      <w:pPr>
        <w:pStyle w:val="ListParagraph"/>
        <w:numPr>
          <w:ilvl w:val="0"/>
          <w:numId w:val="21"/>
        </w:numPr>
        <w:spacing w:line="240" w:lineRule="auto"/>
      </w:pPr>
      <w:r w:rsidRPr="000E6AF9">
        <w:t>централни објекат Дома здравља Врачар у улици Бојанска бр. 16</w:t>
      </w:r>
      <w:r w:rsidRPr="000E6AF9">
        <w:rPr>
          <w:lang w:val="sr-Cyrl-RS"/>
        </w:rPr>
        <w:t xml:space="preserve"> (</w:t>
      </w:r>
      <w:r w:rsidRPr="000E6AF9">
        <w:t>удаљен око 0,4 кm од предметног подручја</w:t>
      </w:r>
      <w:r w:rsidRPr="000E6AF9">
        <w:rPr>
          <w:lang w:val="sr-Cyrl-RS"/>
        </w:rPr>
        <w:t>), и</w:t>
      </w:r>
    </w:p>
    <w:p w14:paraId="7FA977ED" w14:textId="77777777" w:rsidR="0056608F" w:rsidRPr="000E6AF9" w:rsidRDefault="0056608F" w:rsidP="00FD4690">
      <w:pPr>
        <w:pStyle w:val="ListParagraph"/>
        <w:numPr>
          <w:ilvl w:val="0"/>
          <w:numId w:val="21"/>
        </w:numPr>
        <w:spacing w:line="240" w:lineRule="auto"/>
      </w:pPr>
      <w:r w:rsidRPr="000E6AF9">
        <w:t>здравствена станица “Луј Пастер” у улици Кнегиње Зорке бр. 15</w:t>
      </w:r>
      <w:r w:rsidRPr="000E6AF9">
        <w:rPr>
          <w:lang w:val="sr-Cyrl-RS"/>
        </w:rPr>
        <w:t xml:space="preserve"> (</w:t>
      </w:r>
      <w:r w:rsidRPr="000E6AF9">
        <w:t>удаљена око 1,7 кm од предметног подручја</w:t>
      </w:r>
      <w:r w:rsidRPr="000E6AF9">
        <w:rPr>
          <w:lang w:val="sr-Cyrl-RS"/>
        </w:rPr>
        <w:t>).</w:t>
      </w:r>
    </w:p>
    <w:p w14:paraId="236AB855" w14:textId="77777777" w:rsidR="0056608F" w:rsidRPr="000E6AF9" w:rsidRDefault="0056608F" w:rsidP="001E47BC">
      <w:pPr>
        <w:spacing w:line="240" w:lineRule="auto"/>
        <w:rPr>
          <w:sz w:val="24"/>
          <w:szCs w:val="24"/>
          <w:lang w:val="en-US" w:eastAsia="sr-Cyrl-RS"/>
        </w:rPr>
      </w:pPr>
      <w:r w:rsidRPr="000E6AF9">
        <w:rPr>
          <w:lang w:val="sr-Cyrl-RS" w:eastAsia="sr-Cyrl-RS"/>
        </w:rPr>
        <w:t xml:space="preserve">као </w:t>
      </w:r>
      <w:r w:rsidRPr="000E6AF9">
        <w:rPr>
          <w:lang w:val="en-US" w:eastAsia="sr-Cyrl-RS"/>
        </w:rPr>
        <w:t>и у здравственим амбулантама:</w:t>
      </w:r>
    </w:p>
    <w:p w14:paraId="502E6AD2" w14:textId="77777777" w:rsidR="0056608F" w:rsidRPr="000E6AF9" w:rsidRDefault="0056608F" w:rsidP="00FD4690">
      <w:pPr>
        <w:pStyle w:val="ListParagraph"/>
        <w:numPr>
          <w:ilvl w:val="0"/>
          <w:numId w:val="20"/>
        </w:numPr>
        <w:spacing w:line="240" w:lineRule="auto"/>
      </w:pPr>
      <w:r w:rsidRPr="000E6AF9">
        <w:t>здравствена амбуланта ОШ “Свети Сава”</w:t>
      </w:r>
      <w:r w:rsidRPr="000E6AF9">
        <w:rPr>
          <w:lang w:val="sr-Cyrl-RS"/>
        </w:rPr>
        <w:t>;</w:t>
      </w:r>
    </w:p>
    <w:p w14:paraId="1FC4E13E" w14:textId="77777777" w:rsidR="0056608F" w:rsidRPr="000E6AF9" w:rsidRDefault="0056608F" w:rsidP="00FD4690">
      <w:pPr>
        <w:pStyle w:val="ListParagraph"/>
        <w:numPr>
          <w:ilvl w:val="0"/>
          <w:numId w:val="20"/>
        </w:numPr>
        <w:spacing w:line="240" w:lineRule="auto"/>
      </w:pPr>
      <w:r w:rsidRPr="000E6AF9">
        <w:t>здравствена амбуланта ОШ “Владислав Рибникар”</w:t>
      </w:r>
      <w:r w:rsidRPr="000E6AF9">
        <w:rPr>
          <w:lang w:val="sr-Cyrl-RS"/>
        </w:rPr>
        <w:t>, и</w:t>
      </w:r>
    </w:p>
    <w:p w14:paraId="5F01D107" w14:textId="77777777" w:rsidR="0056608F" w:rsidRPr="000E6AF9" w:rsidRDefault="0056608F" w:rsidP="00FD4690">
      <w:pPr>
        <w:pStyle w:val="ListParagraph"/>
        <w:numPr>
          <w:ilvl w:val="0"/>
          <w:numId w:val="20"/>
        </w:numPr>
        <w:spacing w:line="240" w:lineRule="auto"/>
      </w:pPr>
      <w:r w:rsidRPr="000E6AF9">
        <w:t>здравствена амбуланта ОШ “Светозар Марковић”</w:t>
      </w:r>
    </w:p>
    <w:p w14:paraId="7199174C" w14:textId="77777777" w:rsidR="0056608F" w:rsidRPr="000E6AF9" w:rsidRDefault="00AD0010" w:rsidP="001E47BC">
      <w:pPr>
        <w:spacing w:after="60" w:line="240" w:lineRule="auto"/>
        <w:rPr>
          <w:i/>
        </w:rPr>
      </w:pPr>
      <w:r w:rsidRPr="000E6AF9">
        <w:rPr>
          <w:lang w:val="en-US" w:eastAsia="sr-Cyrl-RS"/>
        </w:rPr>
        <w:t>П</w:t>
      </w:r>
      <w:r w:rsidR="0056608F" w:rsidRPr="000E6AF9">
        <w:rPr>
          <w:lang w:val="en-US" w:eastAsia="sr-Cyrl-RS"/>
        </w:rPr>
        <w:t>рема в</w:t>
      </w:r>
      <w:r w:rsidRPr="000E6AF9">
        <w:rPr>
          <w:lang w:val="en-US" w:eastAsia="sr-Cyrl-RS"/>
        </w:rPr>
        <w:t>ажећим подзаконским документима:</w:t>
      </w:r>
      <w:r w:rsidR="0056608F" w:rsidRPr="000E6AF9">
        <w:rPr>
          <w:lang w:val="en-US" w:eastAsia="sr-Cyrl-RS"/>
        </w:rPr>
        <w:t xml:space="preserve"> Уредба о плану мреже здравствених установа (Службени гласник РС број 42/06, 119/07, 84/08, 71/09, Правилник о ближим условима за обављање здравствене делатности у здравственим установама и другим облицима здравствене службе (Службени гласник бр. 43/06, 112/09, 50/10, 79/11, 10/12, 119/12, 22/13, 16/18), као и планираном повећању броја становника на предметном подручју, није потребно Планом </w:t>
      </w:r>
      <w:r w:rsidR="0056608F" w:rsidRPr="000E6AF9">
        <w:t xml:space="preserve">предвидети нове објекте здравствене заштите. </w:t>
      </w:r>
    </w:p>
    <w:p w14:paraId="372087AA" w14:textId="2B39D7B2" w:rsidR="003F2687" w:rsidRPr="000E6AF9" w:rsidRDefault="0056608F" w:rsidP="001E47BC">
      <w:pPr>
        <w:spacing w:after="240" w:line="240" w:lineRule="auto"/>
        <w:rPr>
          <w:i/>
        </w:rPr>
      </w:pPr>
      <w:r w:rsidRPr="000E6AF9">
        <w:rPr>
          <w:i/>
        </w:rPr>
        <w:t>(</w:t>
      </w:r>
      <w:r w:rsidR="00EA2CE8" w:rsidRPr="000E6AF9">
        <w:rPr>
          <w:i/>
          <w:lang w:val="sr-Cyrl-RS"/>
        </w:rPr>
        <w:t xml:space="preserve">Услови </w:t>
      </w:r>
      <w:r w:rsidRPr="000E6AF9">
        <w:rPr>
          <w:i/>
        </w:rPr>
        <w:t>Секретаријат</w:t>
      </w:r>
      <w:r w:rsidR="00EA2CE8" w:rsidRPr="000E6AF9">
        <w:rPr>
          <w:i/>
          <w:lang w:val="sr-Cyrl-RS"/>
        </w:rPr>
        <w:t>а</w:t>
      </w:r>
      <w:r w:rsidRPr="000E6AF9">
        <w:rPr>
          <w:i/>
        </w:rPr>
        <w:t xml:space="preserve"> за здавство града Београда II-01 бр. 50-674/2019 од 14.11.2019.)</w:t>
      </w:r>
    </w:p>
    <w:p w14:paraId="760163B0" w14:textId="77777777" w:rsidR="001D51DD" w:rsidRPr="00CA2B29" w:rsidRDefault="001D51DD" w:rsidP="00CA2B29">
      <w:pPr>
        <w:pStyle w:val="Title"/>
        <w:ind w:left="1560" w:hanging="1134"/>
      </w:pPr>
      <w:r w:rsidRPr="00CA2B29">
        <w:t>Правила уређења и грађења за површине осталих намена</w:t>
      </w:r>
    </w:p>
    <w:p w14:paraId="2E5A5C76" w14:textId="77777777" w:rsidR="00BB790C" w:rsidRPr="000E6AF9" w:rsidRDefault="00BB790C" w:rsidP="001E47BC">
      <w:pPr>
        <w:spacing w:before="200" w:line="240" w:lineRule="auto"/>
        <w:ind w:left="360"/>
        <w:rPr>
          <w:i/>
          <w:lang w:val="sr-Cyrl-RS"/>
        </w:rPr>
      </w:pPr>
      <w:r w:rsidRPr="000E6AF9">
        <w:rPr>
          <w:i/>
          <w:lang w:val="sr-Cyrl-RS"/>
        </w:rPr>
        <w:t xml:space="preserve">(графички прилог број </w:t>
      </w:r>
      <w:r w:rsidR="007933D0" w:rsidRPr="000E6AF9">
        <w:rPr>
          <w:i/>
          <w:lang w:val="sr-Cyrl-RS"/>
        </w:rPr>
        <w:t>2</w:t>
      </w:r>
      <w:r w:rsidRPr="000E6AF9">
        <w:rPr>
          <w:i/>
          <w:lang w:val="sr-Cyrl-RS"/>
        </w:rPr>
        <w:t xml:space="preserve"> „</w:t>
      </w:r>
      <w:r w:rsidR="007933D0" w:rsidRPr="000E6AF9">
        <w:rPr>
          <w:i/>
          <w:lang w:val="sr-Cyrl-RS"/>
        </w:rPr>
        <w:t>План намене површина</w:t>
      </w:r>
      <w:r w:rsidRPr="000E6AF9">
        <w:rPr>
          <w:i/>
          <w:lang w:val="sr-Cyrl-RS"/>
        </w:rPr>
        <w:t>“ Р 1:500)</w:t>
      </w:r>
    </w:p>
    <w:p w14:paraId="5B99E8B7" w14:textId="77777777" w:rsidR="00C016F7" w:rsidRPr="000E6AF9" w:rsidRDefault="00C016F7" w:rsidP="001E47BC">
      <w:pPr>
        <w:spacing w:line="240" w:lineRule="auto"/>
        <w:rPr>
          <w:lang w:val="sr-Cyrl-RS"/>
        </w:rPr>
      </w:pPr>
      <w:r w:rsidRPr="000E6AF9">
        <w:rPr>
          <w:lang w:val="en-US"/>
        </w:rPr>
        <w:t>Предметни</w:t>
      </w:r>
      <w:r w:rsidRPr="000E6AF9">
        <w:rPr>
          <w:lang w:val="sr-Cyrl-RS"/>
        </w:rPr>
        <w:t xml:space="preserve"> План планира усаглашавање</w:t>
      </w:r>
      <w:r w:rsidRPr="000E6AF9">
        <w:rPr>
          <w:lang w:val="en-US"/>
        </w:rPr>
        <w:t xml:space="preserve"> максималне дозвољене </w:t>
      </w:r>
      <w:r w:rsidRPr="000E6AF9">
        <w:rPr>
          <w:lang w:val="sr-Cyrl-RS"/>
        </w:rPr>
        <w:t xml:space="preserve">висине венаца/спратности објеката са ПГР Београда </w:t>
      </w:r>
      <w:r w:rsidRPr="000E6AF9">
        <w:rPr>
          <w:i/>
          <w:szCs w:val="21"/>
          <w:lang w:val="sr-Cyrl-RS"/>
        </w:rPr>
        <w:t>(Табела 1 – Урбанистички параметри према ПГР Београда).</w:t>
      </w:r>
      <w:r w:rsidRPr="000E6AF9">
        <w:rPr>
          <w:lang w:val="sr-Cyrl-RS"/>
        </w:rPr>
        <w:t xml:space="preserve"> Како је ПГР Београда сагледао целу саобраћајну мрежу града и према њој одредио максималне дозвољене спратности и висине венаца објеката, задржавајући постојећу уличну мрежу планира се планирана висина објеката.</w:t>
      </w:r>
    </w:p>
    <w:p w14:paraId="615675CE" w14:textId="7B4DF92B" w:rsidR="000E6AF9" w:rsidRPr="000E6AF9" w:rsidRDefault="00F0033C" w:rsidP="001E47BC">
      <w:pPr>
        <w:spacing w:line="240" w:lineRule="auto"/>
        <w:rPr>
          <w:rFonts w:cs="Tahoma"/>
          <w:lang w:val="sr-Cyrl-RS"/>
        </w:rPr>
      </w:pPr>
      <w:r w:rsidRPr="000E6AF9">
        <w:rPr>
          <w:lang w:val="sr-Cyrl-RS"/>
        </w:rPr>
        <w:t>На површинама осталих намена планиране су три зоне</w:t>
      </w:r>
      <w:r w:rsidR="00C016F7" w:rsidRPr="000E6AF9">
        <w:rPr>
          <w:rFonts w:cs="Tahoma"/>
          <w:lang w:val="sr-Cyrl-RS"/>
        </w:rPr>
        <w:t>, две зоне са површинама за становање (С1 и С5) и једна зона за мешовите градске центре (М4).</w:t>
      </w:r>
    </w:p>
    <w:p w14:paraId="1B68217C" w14:textId="77777777" w:rsidR="001D51DD" w:rsidRPr="000E6AF9" w:rsidRDefault="001D51DD" w:rsidP="008602A4">
      <w:pPr>
        <w:pStyle w:val="Subtitle"/>
      </w:pPr>
      <w:bookmarkStart w:id="53" w:name="_Toc83060158"/>
      <w:r w:rsidRPr="000E6AF9">
        <w:t>Површине за становање</w:t>
      </w:r>
      <w:bookmarkEnd w:id="53"/>
    </w:p>
    <w:p w14:paraId="04D94AB2" w14:textId="72A7F9FD" w:rsidR="001D51DD" w:rsidRPr="000E6AF9" w:rsidRDefault="00F0033C" w:rsidP="00FD4690">
      <w:pPr>
        <w:pStyle w:val="-"/>
        <w:numPr>
          <w:ilvl w:val="2"/>
          <w:numId w:val="52"/>
        </w:numPr>
      </w:pPr>
      <w:bookmarkStart w:id="54" w:name="_Toc83060159"/>
      <w:r w:rsidRPr="000E6AF9">
        <w:t xml:space="preserve">С1-породично становање у формираним градским блоковима у </w:t>
      </w:r>
      <w:r w:rsidR="00347255" w:rsidRPr="000E6AF9">
        <w:t xml:space="preserve">централној и </w:t>
      </w:r>
      <w:r w:rsidRPr="000E6AF9">
        <w:t>средњој зони града</w:t>
      </w:r>
      <w:bookmarkEnd w:id="54"/>
    </w:p>
    <w:p w14:paraId="03E63029" w14:textId="795CEE63" w:rsidR="000E6AF9" w:rsidRPr="000E6AF9" w:rsidRDefault="003B0089" w:rsidP="001E47BC">
      <w:pPr>
        <w:spacing w:line="240" w:lineRule="auto"/>
        <w:rPr>
          <w:lang w:val="sr-Cyrl-RS"/>
        </w:rPr>
      </w:pPr>
      <w:r w:rsidRPr="000E6AF9">
        <w:rPr>
          <w:lang w:val="sr-Cyrl-RS"/>
        </w:rPr>
        <w:t xml:space="preserve">Зона (С1) Породично становање у формираним градским блоковима у </w:t>
      </w:r>
      <w:r w:rsidR="00347255" w:rsidRPr="000E6AF9">
        <w:rPr>
          <w:lang w:val="sr-Cyrl-RS"/>
        </w:rPr>
        <w:t xml:space="preserve">централној и </w:t>
      </w:r>
      <w:r w:rsidRPr="000E6AF9">
        <w:rPr>
          <w:lang w:val="sr-Cyrl-RS"/>
        </w:rPr>
        <w:t>средњој зони града планирана је за постојеће објекте који се задржавају у њиховом волумену и габариту, без могућности доградње и надградње.</w:t>
      </w:r>
    </w:p>
    <w:p w14:paraId="4DC9078E" w14:textId="2C8ECAB2" w:rsidR="00436D38" w:rsidRPr="000E6AF9" w:rsidRDefault="00436D38" w:rsidP="001E47BC">
      <w:pPr>
        <w:spacing w:before="120" w:after="20" w:line="240" w:lineRule="auto"/>
        <w:rPr>
          <w:i/>
          <w:szCs w:val="20"/>
          <w:lang w:val="sr-Cyrl-RS"/>
        </w:rPr>
      </w:pPr>
      <w:r w:rsidRPr="000E6AF9">
        <w:rPr>
          <w:i/>
          <w:szCs w:val="20"/>
        </w:rPr>
        <w:t>Табела</w:t>
      </w:r>
      <w:r w:rsidRPr="000E6AF9">
        <w:rPr>
          <w:i/>
          <w:szCs w:val="20"/>
          <w:lang w:val="sr-Cyrl-RS"/>
        </w:rPr>
        <w:t xml:space="preserve"> </w:t>
      </w:r>
      <w:r w:rsidR="00774B4F" w:rsidRPr="000E6AF9">
        <w:rPr>
          <w:i/>
          <w:szCs w:val="20"/>
        </w:rPr>
        <w:t>9</w:t>
      </w:r>
      <w:r w:rsidRPr="000E6AF9">
        <w:rPr>
          <w:i/>
          <w:szCs w:val="20"/>
        </w:rPr>
        <w:t xml:space="preserve"> – попис катастарских парцела за </w:t>
      </w:r>
      <w:r w:rsidRPr="000E6AF9">
        <w:rPr>
          <w:i/>
          <w:szCs w:val="20"/>
          <w:lang w:val="sr-Cyrl-RS"/>
        </w:rPr>
        <w:t xml:space="preserve">породично </w:t>
      </w:r>
      <w:r w:rsidRPr="000E6AF9">
        <w:rPr>
          <w:i/>
          <w:szCs w:val="20"/>
        </w:rPr>
        <w:t>становање</w:t>
      </w:r>
      <w:r w:rsidRPr="000E6AF9">
        <w:rPr>
          <w:i/>
          <w:szCs w:val="20"/>
          <w:lang w:val="sr-Cyrl-RS"/>
        </w:rPr>
        <w:t xml:space="preserve"> у зони </w:t>
      </w:r>
      <w:r w:rsidR="00347255" w:rsidRPr="000E6AF9">
        <w:rPr>
          <w:rFonts w:cs="Tahoma"/>
          <w:i/>
          <w:szCs w:val="20"/>
          <w:lang w:val="sr-Cyrl-RS"/>
        </w:rPr>
        <w:t>С1</w:t>
      </w:r>
    </w:p>
    <w:tbl>
      <w:tblPr>
        <w:tblStyle w:val="TableGrid"/>
        <w:tblW w:w="9351" w:type="dxa"/>
        <w:tblLook w:val="04A0" w:firstRow="1" w:lastRow="0" w:firstColumn="1" w:lastColumn="0" w:noHBand="0" w:noVBand="1"/>
      </w:tblPr>
      <w:tblGrid>
        <w:gridCol w:w="2061"/>
        <w:gridCol w:w="1755"/>
        <w:gridCol w:w="5535"/>
      </w:tblGrid>
      <w:tr w:rsidR="00436D38" w:rsidRPr="000E6AF9" w14:paraId="43F87DBF" w14:textId="77777777" w:rsidTr="00436D38">
        <w:tc>
          <w:tcPr>
            <w:tcW w:w="2061" w:type="dxa"/>
            <w:shd w:val="clear" w:color="auto" w:fill="FFF2CC" w:themeFill="accent4" w:themeFillTint="33"/>
            <w:vAlign w:val="center"/>
          </w:tcPr>
          <w:p w14:paraId="3433C29B" w14:textId="77777777" w:rsidR="00436D38" w:rsidRPr="000E6AF9" w:rsidRDefault="00436D38" w:rsidP="001E47BC">
            <w:pPr>
              <w:jc w:val="center"/>
              <w:rPr>
                <w:b/>
              </w:rPr>
            </w:pPr>
            <w:r w:rsidRPr="000E6AF9">
              <w:rPr>
                <w:b/>
              </w:rPr>
              <w:t>Назив површине остале намене</w:t>
            </w:r>
          </w:p>
        </w:tc>
        <w:tc>
          <w:tcPr>
            <w:tcW w:w="1755" w:type="dxa"/>
            <w:shd w:val="clear" w:color="auto" w:fill="FFF2CC" w:themeFill="accent4" w:themeFillTint="33"/>
            <w:vAlign w:val="center"/>
          </w:tcPr>
          <w:p w14:paraId="40BD7CFD" w14:textId="77777777" w:rsidR="00436D38" w:rsidRPr="000E6AF9" w:rsidRDefault="00436D38" w:rsidP="001E47BC">
            <w:pPr>
              <w:jc w:val="center"/>
              <w:rPr>
                <w:b/>
              </w:rPr>
            </w:pPr>
            <w:r w:rsidRPr="000E6AF9">
              <w:rPr>
                <w:b/>
              </w:rPr>
              <w:t>Ознака грађевинске парцеле</w:t>
            </w:r>
          </w:p>
        </w:tc>
        <w:tc>
          <w:tcPr>
            <w:tcW w:w="5535" w:type="dxa"/>
            <w:shd w:val="clear" w:color="auto" w:fill="FFF2CC" w:themeFill="accent4" w:themeFillTint="33"/>
            <w:vAlign w:val="center"/>
          </w:tcPr>
          <w:p w14:paraId="4070D718" w14:textId="77777777" w:rsidR="00436D38" w:rsidRPr="000E6AF9" w:rsidRDefault="00436D38" w:rsidP="001E47BC">
            <w:pPr>
              <w:jc w:val="center"/>
              <w:rPr>
                <w:b/>
              </w:rPr>
            </w:pPr>
            <w:r w:rsidRPr="000E6AF9">
              <w:rPr>
                <w:b/>
              </w:rPr>
              <w:t xml:space="preserve">Број катастарске парцеле (све КО </w:t>
            </w:r>
            <w:r w:rsidRPr="000E6AF9">
              <w:rPr>
                <w:b/>
                <w:lang w:val="sr-Cyrl-RS"/>
              </w:rPr>
              <w:t>Врачар</w:t>
            </w:r>
            <w:r w:rsidRPr="000E6AF9">
              <w:rPr>
                <w:b/>
              </w:rPr>
              <w:t>)</w:t>
            </w:r>
          </w:p>
        </w:tc>
      </w:tr>
      <w:tr w:rsidR="00436D38" w:rsidRPr="000E6AF9" w14:paraId="2C54E123" w14:textId="77777777" w:rsidTr="00347255">
        <w:trPr>
          <w:trHeight w:val="627"/>
        </w:trPr>
        <w:tc>
          <w:tcPr>
            <w:tcW w:w="2061" w:type="dxa"/>
            <w:vAlign w:val="center"/>
          </w:tcPr>
          <w:p w14:paraId="2EFCF3E9" w14:textId="2166CBA1" w:rsidR="00436D38" w:rsidRPr="000E6AF9" w:rsidRDefault="00347255" w:rsidP="001E47BC">
            <w:pPr>
              <w:jc w:val="center"/>
            </w:pPr>
            <w:r w:rsidRPr="000E6AF9">
              <w:rPr>
                <w:b/>
                <w:lang w:val="sr-Cyrl-RS"/>
              </w:rPr>
              <w:lastRenderedPageBreak/>
              <w:t>С1.1</w:t>
            </w:r>
          </w:p>
        </w:tc>
        <w:tc>
          <w:tcPr>
            <w:tcW w:w="1755" w:type="dxa"/>
            <w:vAlign w:val="center"/>
          </w:tcPr>
          <w:p w14:paraId="3925FE39" w14:textId="120D83DA" w:rsidR="00436D38" w:rsidRPr="000E6AF9" w:rsidRDefault="00347255" w:rsidP="001E47BC">
            <w:pPr>
              <w:jc w:val="center"/>
              <w:rPr>
                <w:lang w:val="sr-Cyrl-RS"/>
              </w:rPr>
            </w:pPr>
            <w:r w:rsidRPr="000E6AF9">
              <w:rPr>
                <w:lang w:val="sr-Cyrl-RS"/>
              </w:rPr>
              <w:t>постојећа кат.парцела</w:t>
            </w:r>
          </w:p>
        </w:tc>
        <w:tc>
          <w:tcPr>
            <w:tcW w:w="5535" w:type="dxa"/>
            <w:vAlign w:val="center"/>
          </w:tcPr>
          <w:p w14:paraId="01969C9D" w14:textId="77777777" w:rsidR="00436D38" w:rsidRPr="000E6AF9" w:rsidRDefault="00436D38" w:rsidP="001E47BC">
            <w:pPr>
              <w:jc w:val="left"/>
              <w:rPr>
                <w:lang w:val="sr-Cyrl-RS"/>
              </w:rPr>
            </w:pPr>
            <w:r w:rsidRPr="000E6AF9">
              <w:rPr>
                <w:lang w:val="sr-Cyrl-RS"/>
              </w:rPr>
              <w:t>Целе к.п.бр. 1101 и 1102</w:t>
            </w:r>
          </w:p>
          <w:p w14:paraId="0A02E697" w14:textId="77777777" w:rsidR="00436D38" w:rsidRPr="000E6AF9" w:rsidRDefault="00436D38" w:rsidP="001E47BC">
            <w:pPr>
              <w:jc w:val="left"/>
              <w:rPr>
                <w:b/>
                <w:lang w:val="sr-Cyrl-RS"/>
              </w:rPr>
            </w:pPr>
            <w:r w:rsidRPr="000E6AF9">
              <w:rPr>
                <w:b/>
                <w:lang w:val="sr-Cyrl-RS"/>
              </w:rPr>
              <w:t>Површина (С1.1)=</w:t>
            </w:r>
            <w:r w:rsidR="002579E3" w:rsidRPr="000E6AF9">
              <w:rPr>
                <w:b/>
                <w:lang w:val="sr-Cyrl-RS"/>
              </w:rPr>
              <w:t>879</w:t>
            </w:r>
            <w:r w:rsidRPr="000E6AF9">
              <w:rPr>
                <w:b/>
                <w:lang w:val="sr-Cyrl-RS"/>
              </w:rPr>
              <w:t>m</w:t>
            </w:r>
            <w:r w:rsidRPr="000E6AF9">
              <w:rPr>
                <w:b/>
                <w:vertAlign w:val="superscript"/>
                <w:lang w:val="sr-Cyrl-RS"/>
              </w:rPr>
              <w:t>2</w:t>
            </w:r>
          </w:p>
        </w:tc>
      </w:tr>
      <w:tr w:rsidR="00436D38" w:rsidRPr="000E6AF9" w14:paraId="5323D318" w14:textId="77777777" w:rsidTr="00347255">
        <w:tc>
          <w:tcPr>
            <w:tcW w:w="2061" w:type="dxa"/>
            <w:vAlign w:val="center"/>
          </w:tcPr>
          <w:p w14:paraId="4F4DB61F" w14:textId="535081ED" w:rsidR="00436D38" w:rsidRPr="000E6AF9" w:rsidRDefault="00347255" w:rsidP="001E47BC">
            <w:pPr>
              <w:jc w:val="center"/>
            </w:pPr>
            <w:r w:rsidRPr="000E6AF9">
              <w:rPr>
                <w:b/>
                <w:lang w:val="sr-Cyrl-RS"/>
              </w:rPr>
              <w:t>С1.2</w:t>
            </w:r>
          </w:p>
        </w:tc>
        <w:tc>
          <w:tcPr>
            <w:tcW w:w="1755" w:type="dxa"/>
            <w:vAlign w:val="center"/>
          </w:tcPr>
          <w:p w14:paraId="7350A082" w14:textId="1CC2B84F" w:rsidR="00436D38" w:rsidRPr="000E6AF9" w:rsidRDefault="00347255" w:rsidP="001E47BC">
            <w:pPr>
              <w:jc w:val="center"/>
              <w:rPr>
                <w:lang w:val="sr-Cyrl-RS"/>
              </w:rPr>
            </w:pPr>
            <w:r w:rsidRPr="000E6AF9">
              <w:rPr>
                <w:lang w:val="sr-Cyrl-RS"/>
              </w:rPr>
              <w:t>постојећа кат.парцела</w:t>
            </w:r>
          </w:p>
        </w:tc>
        <w:tc>
          <w:tcPr>
            <w:tcW w:w="5535" w:type="dxa"/>
            <w:vAlign w:val="center"/>
          </w:tcPr>
          <w:p w14:paraId="772A8A44" w14:textId="77777777" w:rsidR="00436D38" w:rsidRPr="000E6AF9" w:rsidRDefault="00436D38" w:rsidP="001E47BC">
            <w:pPr>
              <w:jc w:val="left"/>
              <w:rPr>
                <w:szCs w:val="20"/>
                <w:lang w:val="sr-Cyrl-RS"/>
              </w:rPr>
            </w:pPr>
            <w:r w:rsidRPr="000E6AF9">
              <w:rPr>
                <w:szCs w:val="20"/>
                <w:lang w:val="sr-Cyrl-RS"/>
              </w:rPr>
              <w:t>Цела к.п.бр. 1085/1</w:t>
            </w:r>
          </w:p>
          <w:p w14:paraId="36075A66" w14:textId="77777777" w:rsidR="00436D38" w:rsidRPr="000E6AF9" w:rsidRDefault="00436D38" w:rsidP="001E47BC">
            <w:pPr>
              <w:jc w:val="left"/>
              <w:rPr>
                <w:szCs w:val="20"/>
              </w:rPr>
            </w:pPr>
            <w:r w:rsidRPr="000E6AF9">
              <w:rPr>
                <w:b/>
              </w:rPr>
              <w:t>Површина (</w:t>
            </w:r>
            <w:r w:rsidRPr="000E6AF9">
              <w:rPr>
                <w:b/>
                <w:lang w:val="sr-Cyrl-RS"/>
              </w:rPr>
              <w:t>С1.2</w:t>
            </w:r>
            <w:r w:rsidRPr="000E6AF9">
              <w:rPr>
                <w:b/>
              </w:rPr>
              <w:t>)=</w:t>
            </w:r>
            <w:r w:rsidR="002579E3" w:rsidRPr="000E6AF9">
              <w:rPr>
                <w:b/>
                <w:lang w:val="sr-Cyrl-RS"/>
              </w:rPr>
              <w:t>222</w:t>
            </w:r>
            <w:r w:rsidRPr="000E6AF9">
              <w:rPr>
                <w:b/>
              </w:rPr>
              <w:t>m</w:t>
            </w:r>
            <w:r w:rsidRPr="000E6AF9">
              <w:rPr>
                <w:b/>
                <w:vertAlign w:val="superscript"/>
              </w:rPr>
              <w:t>2</w:t>
            </w:r>
          </w:p>
        </w:tc>
      </w:tr>
    </w:tbl>
    <w:p w14:paraId="206629F8" w14:textId="77777777" w:rsidR="00436D38" w:rsidRPr="000E6AF9" w:rsidRDefault="00436D38" w:rsidP="001E47BC">
      <w:pPr>
        <w:spacing w:before="60" w:after="60" w:line="240" w:lineRule="auto"/>
        <w:rPr>
          <w:i/>
        </w:rPr>
      </w:pPr>
      <w:r w:rsidRPr="000E6AF9">
        <w:t xml:space="preserve">У случају неслагања бројева катастарских парцела из текстуалног и графичког дела важе бројеви катастарских парцела са графичког прилога број </w:t>
      </w:r>
      <w:r w:rsidRPr="000E6AF9">
        <w:rPr>
          <w:i/>
        </w:rPr>
        <w:t>4. „План грађевинских парцела за јавне и остале намене са смерницама за спровођење“ Р 1:</w:t>
      </w:r>
      <w:r w:rsidRPr="000E6AF9">
        <w:rPr>
          <w:i/>
          <w:lang w:val="sr-Cyrl-RS"/>
        </w:rPr>
        <w:t>5</w:t>
      </w:r>
      <w:r w:rsidRPr="000E6AF9">
        <w:rPr>
          <w:i/>
        </w:rPr>
        <w:t>00.</w:t>
      </w:r>
    </w:p>
    <w:p w14:paraId="0A64D84D" w14:textId="4A57D8D5" w:rsidR="00297A71" w:rsidRPr="000E6AF9" w:rsidRDefault="00FF7ED9" w:rsidP="001E47BC">
      <w:pPr>
        <w:spacing w:before="60" w:after="60" w:line="240" w:lineRule="auto"/>
        <w:rPr>
          <w:i/>
          <w:szCs w:val="20"/>
          <w:lang w:val="sr-Cyrl-RS"/>
        </w:rPr>
      </w:pPr>
      <w:r w:rsidRPr="000E6AF9">
        <w:rPr>
          <w:i/>
          <w:szCs w:val="20"/>
        </w:rPr>
        <w:t>Табела</w:t>
      </w:r>
      <w:r w:rsidRPr="000E6AF9">
        <w:rPr>
          <w:i/>
          <w:szCs w:val="20"/>
          <w:lang w:val="sr-Cyrl-RS"/>
        </w:rPr>
        <w:t xml:space="preserve"> </w:t>
      </w:r>
      <w:r w:rsidR="00774B4F" w:rsidRPr="000E6AF9">
        <w:rPr>
          <w:i/>
          <w:szCs w:val="20"/>
        </w:rPr>
        <w:t>10</w:t>
      </w:r>
      <w:r w:rsidRPr="000E6AF9">
        <w:rPr>
          <w:i/>
          <w:szCs w:val="20"/>
        </w:rPr>
        <w:t xml:space="preserve"> – </w:t>
      </w:r>
      <w:r w:rsidR="00347255" w:rsidRPr="000E6AF9">
        <w:rPr>
          <w:i/>
          <w:szCs w:val="20"/>
          <w:lang w:val="sr-Cyrl-RS"/>
        </w:rPr>
        <w:t>правила грађења у зони</w:t>
      </w:r>
      <w:r w:rsidRPr="000E6AF9">
        <w:rPr>
          <w:i/>
          <w:szCs w:val="20"/>
          <w:lang w:val="sr-Cyrl-RS"/>
        </w:rPr>
        <w:t xml:space="preserve"> </w:t>
      </w:r>
      <w:r w:rsidR="00347255" w:rsidRPr="000E6AF9">
        <w:rPr>
          <w:i/>
          <w:szCs w:val="20"/>
          <w:lang w:val="sr-Cyrl-RS"/>
        </w:rPr>
        <w:t>породичног становања С1</w:t>
      </w:r>
    </w:p>
    <w:tbl>
      <w:tblPr>
        <w:tblStyle w:val="TableGrid"/>
        <w:tblW w:w="0" w:type="auto"/>
        <w:tblLook w:val="04A0" w:firstRow="1" w:lastRow="0" w:firstColumn="1" w:lastColumn="0" w:noHBand="0" w:noVBand="1"/>
      </w:tblPr>
      <w:tblGrid>
        <w:gridCol w:w="2972"/>
        <w:gridCol w:w="6259"/>
      </w:tblGrid>
      <w:tr w:rsidR="00297A71" w:rsidRPr="000E6AF9" w14:paraId="53490FCC" w14:textId="77777777" w:rsidTr="00366CE5">
        <w:tc>
          <w:tcPr>
            <w:tcW w:w="9231" w:type="dxa"/>
            <w:gridSpan w:val="2"/>
            <w:vAlign w:val="center"/>
          </w:tcPr>
          <w:p w14:paraId="59CAC735" w14:textId="57EB3A1E" w:rsidR="00297A71" w:rsidRPr="000E6AF9" w:rsidRDefault="00297A71" w:rsidP="001E47BC">
            <w:pPr>
              <w:jc w:val="left"/>
              <w:rPr>
                <w:b/>
                <w:lang w:val="sr-Cyrl-RS"/>
              </w:rPr>
            </w:pPr>
            <w:r w:rsidRPr="000E6AF9">
              <w:rPr>
                <w:b/>
                <w:lang w:val="sr-Cyrl-RS"/>
              </w:rPr>
              <w:t>целине С1.1 и С1.2</w:t>
            </w:r>
          </w:p>
        </w:tc>
      </w:tr>
      <w:tr w:rsidR="00297A71" w:rsidRPr="000E6AF9" w14:paraId="509B1909" w14:textId="77777777" w:rsidTr="00366CE5">
        <w:tc>
          <w:tcPr>
            <w:tcW w:w="2972" w:type="dxa"/>
            <w:vAlign w:val="center"/>
          </w:tcPr>
          <w:p w14:paraId="34EFF341" w14:textId="77777777" w:rsidR="00297A71" w:rsidRPr="000E6AF9" w:rsidRDefault="00297A71" w:rsidP="001E47BC">
            <w:pPr>
              <w:jc w:val="left"/>
              <w:rPr>
                <w:szCs w:val="20"/>
              </w:rPr>
            </w:pPr>
            <w:r w:rsidRPr="000E6AF9">
              <w:rPr>
                <w:szCs w:val="20"/>
              </w:rPr>
              <w:t>Грађевинска парцела</w:t>
            </w:r>
          </w:p>
        </w:tc>
        <w:tc>
          <w:tcPr>
            <w:tcW w:w="6259" w:type="dxa"/>
            <w:vAlign w:val="center"/>
          </w:tcPr>
          <w:p w14:paraId="7453DEE6" w14:textId="77777777" w:rsidR="00297A71" w:rsidRPr="000E6AF9" w:rsidRDefault="0038504F" w:rsidP="001E47BC">
            <w:pPr>
              <w:rPr>
                <w:szCs w:val="20"/>
              </w:rPr>
            </w:pPr>
            <w:r w:rsidRPr="000E6AF9">
              <w:rPr>
                <w:szCs w:val="20"/>
                <w:lang w:val="sr-Cyrl-RS"/>
              </w:rPr>
              <w:t>Грађевинском парцелом се сматра свака постојећа катастарска парцела (к.п.бр.</w:t>
            </w:r>
            <w:r w:rsidR="00297A71" w:rsidRPr="000E6AF9">
              <w:rPr>
                <w:szCs w:val="20"/>
                <w:lang w:val="sr-Cyrl-RS"/>
              </w:rPr>
              <w:t xml:space="preserve"> 1101, 1102 и 1085/1 све КО Врачар</w:t>
            </w:r>
            <w:r w:rsidRPr="000E6AF9">
              <w:rPr>
                <w:szCs w:val="20"/>
                <w:lang w:val="sr-Cyrl-RS"/>
              </w:rPr>
              <w:t xml:space="preserve">) </w:t>
            </w:r>
            <w:r w:rsidR="00A01F52" w:rsidRPr="000E6AF9">
              <w:rPr>
                <w:szCs w:val="20"/>
                <w:lang w:val="sr-Cyrl-RS"/>
              </w:rPr>
              <w:t>која се</w:t>
            </w:r>
            <w:r w:rsidRPr="000E6AF9">
              <w:rPr>
                <w:szCs w:val="20"/>
                <w:lang w:val="sr-Cyrl-RS"/>
              </w:rPr>
              <w:t xml:space="preserve"> </w:t>
            </w:r>
            <w:r w:rsidR="00297A71" w:rsidRPr="000E6AF9">
              <w:rPr>
                <w:szCs w:val="20"/>
              </w:rPr>
              <w:t>не може мењати нити даље парцелисати</w:t>
            </w:r>
            <w:r w:rsidR="00297A71" w:rsidRPr="000E6AF9">
              <w:rPr>
                <w:szCs w:val="20"/>
                <w:lang w:val="sr-Cyrl-RS"/>
              </w:rPr>
              <w:t>/препарцелисати.</w:t>
            </w:r>
          </w:p>
        </w:tc>
      </w:tr>
      <w:tr w:rsidR="00297A71" w:rsidRPr="000E6AF9" w14:paraId="6792A39D" w14:textId="77777777" w:rsidTr="00366CE5">
        <w:tc>
          <w:tcPr>
            <w:tcW w:w="2972" w:type="dxa"/>
            <w:vAlign w:val="center"/>
          </w:tcPr>
          <w:p w14:paraId="691C554B" w14:textId="77777777" w:rsidR="00297A71" w:rsidRPr="000E6AF9" w:rsidRDefault="00297A71" w:rsidP="001E47BC">
            <w:pPr>
              <w:jc w:val="left"/>
              <w:rPr>
                <w:szCs w:val="20"/>
              </w:rPr>
            </w:pPr>
            <w:r w:rsidRPr="000E6AF9">
              <w:rPr>
                <w:szCs w:val="20"/>
              </w:rPr>
              <w:t>Намена</w:t>
            </w:r>
          </w:p>
        </w:tc>
        <w:tc>
          <w:tcPr>
            <w:tcW w:w="6259" w:type="dxa"/>
            <w:vAlign w:val="center"/>
          </w:tcPr>
          <w:p w14:paraId="5B7F94E4" w14:textId="77777777" w:rsidR="00297A71" w:rsidRPr="000E6AF9" w:rsidRDefault="00297A71" w:rsidP="00FD4690">
            <w:pPr>
              <w:pStyle w:val="ListParagraph"/>
              <w:numPr>
                <w:ilvl w:val="0"/>
                <w:numId w:val="25"/>
              </w:numPr>
              <w:rPr>
                <w:b/>
                <w:szCs w:val="20"/>
              </w:rPr>
            </w:pPr>
            <w:r w:rsidRPr="000E6AF9">
              <w:rPr>
                <w:b/>
                <w:szCs w:val="20"/>
              </w:rPr>
              <w:t xml:space="preserve">Породично становање </w:t>
            </w:r>
          </w:p>
          <w:p w14:paraId="7F011514" w14:textId="649B201A" w:rsidR="00347255" w:rsidRPr="000E6AF9" w:rsidRDefault="00347255" w:rsidP="001E47BC">
            <w:pPr>
              <w:rPr>
                <w:szCs w:val="20"/>
                <w:lang w:val="sr-Cyrl-RS"/>
              </w:rPr>
            </w:pPr>
            <w:r w:rsidRPr="000E6AF9">
              <w:rPr>
                <w:szCs w:val="20"/>
                <w:lang w:val="sr-Cyrl-RS"/>
              </w:rPr>
              <w:t>Реконструкција (у постојећем волумену и габариту) и текуће одржавање објеката у складу са чланом 145. Закона о планирању и изградњи ("Сл. гласник РС", бр. 72/2009, 81/2009 - испр., 64/2010 - одлука УС, 24/2011, 121/2012, 42/2013 - одлука УС, 50/2013 - одлука УС, 98/2013 - одлука УС, 132/2014, 145/2014, 83/2018, 31/2019, 37/2019 - др. Закон и 9/2020).</w:t>
            </w:r>
          </w:p>
        </w:tc>
      </w:tr>
      <w:tr w:rsidR="00297A71" w:rsidRPr="000E6AF9" w14:paraId="63ABFD5B" w14:textId="77777777" w:rsidTr="00366CE5">
        <w:tc>
          <w:tcPr>
            <w:tcW w:w="2972" w:type="dxa"/>
            <w:vAlign w:val="center"/>
          </w:tcPr>
          <w:p w14:paraId="7F9BA7E8" w14:textId="77777777" w:rsidR="00297A71" w:rsidRPr="000E6AF9" w:rsidRDefault="00297A71" w:rsidP="001E47BC">
            <w:pPr>
              <w:jc w:val="left"/>
              <w:rPr>
                <w:szCs w:val="20"/>
              </w:rPr>
            </w:pPr>
            <w:r w:rsidRPr="000E6AF9">
              <w:rPr>
                <w:szCs w:val="20"/>
              </w:rPr>
              <w:t>Компатибилност намене</w:t>
            </w:r>
          </w:p>
        </w:tc>
        <w:tc>
          <w:tcPr>
            <w:tcW w:w="6259" w:type="dxa"/>
            <w:vAlign w:val="center"/>
          </w:tcPr>
          <w:p w14:paraId="11856260" w14:textId="77777777" w:rsidR="00297A71" w:rsidRPr="000E6AF9" w:rsidRDefault="00297A71" w:rsidP="00FD4690">
            <w:pPr>
              <w:pStyle w:val="ListParagraph"/>
              <w:numPr>
                <w:ilvl w:val="0"/>
                <w:numId w:val="25"/>
              </w:numPr>
              <w:rPr>
                <w:szCs w:val="20"/>
              </w:rPr>
            </w:pPr>
            <w:r w:rsidRPr="000E6AF9">
              <w:rPr>
                <w:szCs w:val="20"/>
              </w:rPr>
              <w:t>Са породичним становањем су компатибилни комерцијални садржаји из области трговине, администрације и услужних делатности који не угрожавају животну средину и не стварају буку, затим из области културе, спорта, социјалне заштите и образовања.</w:t>
            </w:r>
          </w:p>
          <w:p w14:paraId="52493E5E" w14:textId="2FC35403" w:rsidR="0038504F" w:rsidRPr="000E6AF9" w:rsidRDefault="0038504F" w:rsidP="00FD4690">
            <w:pPr>
              <w:pStyle w:val="ListParagraph"/>
              <w:numPr>
                <w:ilvl w:val="0"/>
                <w:numId w:val="25"/>
              </w:numPr>
              <w:rPr>
                <w:szCs w:val="20"/>
              </w:rPr>
            </w:pPr>
            <w:r w:rsidRPr="000E6AF9">
              <w:rPr>
                <w:szCs w:val="20"/>
                <w:lang w:val="sr-Cyrl-RS"/>
              </w:rPr>
              <w:t xml:space="preserve">Однос основне и компатибилне намене на грађевинској парцели дефинисан је у односу </w:t>
            </w:r>
            <w:r w:rsidR="0025025D" w:rsidRPr="000E6AF9">
              <w:rPr>
                <w:szCs w:val="20"/>
                <w:lang w:val="sr-Cyrl-RS"/>
              </w:rPr>
              <w:t xml:space="preserve"> 8</w:t>
            </w:r>
            <w:r w:rsidRPr="000E6AF9">
              <w:rPr>
                <w:szCs w:val="20"/>
                <w:lang w:val="sr-Cyrl-RS"/>
              </w:rPr>
              <w:t xml:space="preserve">0%-100% : </w:t>
            </w:r>
            <w:r w:rsidR="0025025D" w:rsidRPr="000E6AF9">
              <w:rPr>
                <w:szCs w:val="20"/>
                <w:lang w:val="en-US"/>
              </w:rPr>
              <w:t>2</w:t>
            </w:r>
            <w:r w:rsidR="00E84969" w:rsidRPr="000E6AF9">
              <w:rPr>
                <w:szCs w:val="20"/>
                <w:lang w:val="en-US"/>
              </w:rPr>
              <w:t>0</w:t>
            </w:r>
            <w:r w:rsidRPr="000E6AF9">
              <w:rPr>
                <w:szCs w:val="20"/>
                <w:lang w:val="sr-Cyrl-RS"/>
              </w:rPr>
              <w:t>%-0%.</w:t>
            </w:r>
          </w:p>
          <w:p w14:paraId="5EEA7589" w14:textId="77777777" w:rsidR="0038504F" w:rsidRPr="000E6AF9" w:rsidRDefault="0038504F" w:rsidP="00FD4690">
            <w:pPr>
              <w:pStyle w:val="ListParagraph"/>
              <w:numPr>
                <w:ilvl w:val="0"/>
                <w:numId w:val="25"/>
              </w:numPr>
              <w:rPr>
                <w:szCs w:val="20"/>
              </w:rPr>
            </w:pPr>
            <w:r w:rsidRPr="000E6AF9">
              <w:rPr>
                <w:szCs w:val="20"/>
                <w:lang w:val="sr-Cyrl-RS"/>
              </w:rPr>
              <w:t>Општа правила и параметри за све намене у зони су исти.</w:t>
            </w:r>
          </w:p>
        </w:tc>
      </w:tr>
      <w:tr w:rsidR="00297A71" w:rsidRPr="000E6AF9" w14:paraId="768A9D06" w14:textId="77777777" w:rsidTr="00366CE5">
        <w:tc>
          <w:tcPr>
            <w:tcW w:w="2972" w:type="dxa"/>
            <w:vAlign w:val="center"/>
          </w:tcPr>
          <w:p w14:paraId="58237E2C" w14:textId="77777777" w:rsidR="00297A71" w:rsidRPr="000E6AF9" w:rsidRDefault="00297A71" w:rsidP="001E47BC">
            <w:pPr>
              <w:jc w:val="left"/>
              <w:rPr>
                <w:szCs w:val="20"/>
              </w:rPr>
            </w:pPr>
            <w:r w:rsidRPr="000E6AF9">
              <w:rPr>
                <w:szCs w:val="20"/>
              </w:rPr>
              <w:t>Број објеката на парцели</w:t>
            </w:r>
          </w:p>
        </w:tc>
        <w:tc>
          <w:tcPr>
            <w:tcW w:w="6259" w:type="dxa"/>
            <w:vAlign w:val="center"/>
          </w:tcPr>
          <w:p w14:paraId="64AC5053" w14:textId="77777777" w:rsidR="00297A71" w:rsidRPr="000E6AF9" w:rsidRDefault="00297A71" w:rsidP="00FD4690">
            <w:pPr>
              <w:pStyle w:val="ListParagraph"/>
              <w:numPr>
                <w:ilvl w:val="0"/>
                <w:numId w:val="25"/>
              </w:numPr>
              <w:rPr>
                <w:szCs w:val="20"/>
              </w:rPr>
            </w:pPr>
            <w:r w:rsidRPr="000E6AF9">
              <w:rPr>
                <w:szCs w:val="20"/>
              </w:rPr>
              <w:t>Један главни објекат на парцели.</w:t>
            </w:r>
          </w:p>
          <w:p w14:paraId="41926109" w14:textId="77777777" w:rsidR="00297A71" w:rsidRPr="000E6AF9" w:rsidRDefault="00297A71" w:rsidP="00FD4690">
            <w:pPr>
              <w:pStyle w:val="ListParagraph"/>
              <w:numPr>
                <w:ilvl w:val="0"/>
                <w:numId w:val="25"/>
              </w:numPr>
              <w:rPr>
                <w:szCs w:val="20"/>
              </w:rPr>
            </w:pPr>
            <w:r w:rsidRPr="000E6AF9">
              <w:rPr>
                <w:szCs w:val="20"/>
              </w:rPr>
              <w:t>Није дозвољена изградња помоћних објеката.</w:t>
            </w:r>
          </w:p>
          <w:p w14:paraId="27A16ACA" w14:textId="737AD187" w:rsidR="0038504F" w:rsidRPr="000E6AF9" w:rsidRDefault="0038504F" w:rsidP="00FD4690">
            <w:pPr>
              <w:pStyle w:val="ListParagraph"/>
              <w:numPr>
                <w:ilvl w:val="0"/>
                <w:numId w:val="25"/>
              </w:numPr>
              <w:rPr>
                <w:szCs w:val="20"/>
              </w:rPr>
            </w:pPr>
            <w:r w:rsidRPr="000E6AF9">
              <w:rPr>
                <w:szCs w:val="20"/>
                <w:lang w:val="sr-Cyrl-RS"/>
              </w:rPr>
              <w:t>У оквиру парцеле дозвољена је изградња пергола и сл. које не улазе у обрачун урбанистичких параметара</w:t>
            </w:r>
            <w:r w:rsidR="00926162" w:rsidRPr="000E6AF9">
              <w:rPr>
                <w:szCs w:val="20"/>
                <w:lang w:val="sr-Cyrl-RS"/>
              </w:rPr>
              <w:t>, до максималне покривене површине парцеле 60%.</w:t>
            </w:r>
          </w:p>
        </w:tc>
      </w:tr>
      <w:tr w:rsidR="00297A71" w:rsidRPr="000E6AF9" w14:paraId="4A261E19" w14:textId="77777777" w:rsidTr="00366CE5">
        <w:tc>
          <w:tcPr>
            <w:tcW w:w="2972" w:type="dxa"/>
            <w:vAlign w:val="center"/>
          </w:tcPr>
          <w:p w14:paraId="3EB6E09F" w14:textId="77777777" w:rsidR="00297A71" w:rsidRPr="000E6AF9" w:rsidRDefault="00366CE5" w:rsidP="001E47BC">
            <w:pPr>
              <w:jc w:val="left"/>
              <w:rPr>
                <w:szCs w:val="20"/>
                <w:lang w:val="sr-Cyrl-RS"/>
              </w:rPr>
            </w:pPr>
            <w:r w:rsidRPr="000E6AF9">
              <w:rPr>
                <w:szCs w:val="20"/>
                <w:lang w:val="sr-Cyrl-RS"/>
              </w:rPr>
              <w:t>Изградња нових објеката</w:t>
            </w:r>
            <w:r w:rsidR="00926162" w:rsidRPr="000E6AF9">
              <w:rPr>
                <w:szCs w:val="20"/>
                <w:lang w:val="sr-Cyrl-RS"/>
              </w:rPr>
              <w:t xml:space="preserve"> на парцели</w:t>
            </w:r>
          </w:p>
        </w:tc>
        <w:tc>
          <w:tcPr>
            <w:tcW w:w="6259" w:type="dxa"/>
            <w:vAlign w:val="center"/>
          </w:tcPr>
          <w:p w14:paraId="08D40DE7" w14:textId="77777777" w:rsidR="0038504F" w:rsidRPr="000E6AF9" w:rsidRDefault="00926162" w:rsidP="001E47BC">
            <w:pPr>
              <w:rPr>
                <w:szCs w:val="20"/>
              </w:rPr>
            </w:pPr>
            <w:r w:rsidRPr="000E6AF9">
              <w:rPr>
                <w:szCs w:val="20"/>
                <w:lang w:val="sr-Cyrl-RS"/>
              </w:rPr>
              <w:t>Није дозвољена изградња нових објеката на парцели.</w:t>
            </w:r>
          </w:p>
        </w:tc>
      </w:tr>
      <w:tr w:rsidR="00297A71" w:rsidRPr="000E6AF9" w14:paraId="26C684BC" w14:textId="77777777" w:rsidTr="00366CE5">
        <w:tc>
          <w:tcPr>
            <w:tcW w:w="2972" w:type="dxa"/>
            <w:vAlign w:val="center"/>
          </w:tcPr>
          <w:p w14:paraId="335D945A" w14:textId="77777777" w:rsidR="00EF1DC8" w:rsidRPr="000E6AF9" w:rsidRDefault="00926162" w:rsidP="001E47BC">
            <w:pPr>
              <w:jc w:val="left"/>
              <w:rPr>
                <w:szCs w:val="20"/>
                <w:lang w:val="sr-Cyrl-RS"/>
              </w:rPr>
            </w:pPr>
            <w:r w:rsidRPr="000E6AF9">
              <w:rPr>
                <w:szCs w:val="20"/>
                <w:lang w:val="sr-Cyrl-RS"/>
              </w:rPr>
              <w:t>Заштита културног наслеђа</w:t>
            </w:r>
            <w:r w:rsidR="00EF1DC8" w:rsidRPr="000E6AF9">
              <w:rPr>
                <w:szCs w:val="20"/>
                <w:lang w:val="sr-Cyrl-RS"/>
              </w:rPr>
              <w:t xml:space="preserve"> </w:t>
            </w:r>
          </w:p>
          <w:p w14:paraId="2811106C" w14:textId="77777777" w:rsidR="00297A71" w:rsidRPr="000E6AF9" w:rsidRDefault="00EF1DC8" w:rsidP="001E47BC">
            <w:pPr>
              <w:jc w:val="left"/>
              <w:rPr>
                <w:szCs w:val="20"/>
                <w:lang w:val="sr-Cyrl-RS"/>
              </w:rPr>
            </w:pPr>
            <w:r w:rsidRPr="000E6AF9">
              <w:rPr>
                <w:szCs w:val="20"/>
                <w:lang w:val="sr-Cyrl-RS"/>
              </w:rPr>
              <w:t>и</w:t>
            </w:r>
          </w:p>
          <w:p w14:paraId="31AFBCE7" w14:textId="1C4DEB82" w:rsidR="00EF1DC8" w:rsidRPr="000E6AF9" w:rsidRDefault="004669AC" w:rsidP="001E47BC">
            <w:pPr>
              <w:jc w:val="left"/>
              <w:rPr>
                <w:szCs w:val="20"/>
                <w:lang w:val="sr-Cyrl-RS"/>
              </w:rPr>
            </w:pPr>
            <w:r w:rsidRPr="000E6AF9">
              <w:rPr>
                <w:szCs w:val="20"/>
                <w:lang w:val="sr-Cyrl-RS"/>
              </w:rPr>
              <w:t>интервенције на објектима</w:t>
            </w:r>
          </w:p>
        </w:tc>
        <w:tc>
          <w:tcPr>
            <w:tcW w:w="6259" w:type="dxa"/>
            <w:vAlign w:val="center"/>
          </w:tcPr>
          <w:p w14:paraId="11F9A23A" w14:textId="1CDE8172" w:rsidR="009006F2" w:rsidRPr="000E6AF9" w:rsidRDefault="009006F2" w:rsidP="001E47BC">
            <w:pPr>
              <w:autoSpaceDE w:val="0"/>
              <w:autoSpaceDN w:val="0"/>
              <w:adjustRightInd w:val="0"/>
              <w:rPr>
                <w:rFonts w:cs="Segoe UI"/>
                <w:szCs w:val="20"/>
                <w:lang w:val="sr-Cyrl-RS"/>
              </w:rPr>
            </w:pPr>
            <w:r w:rsidRPr="000E6AF9">
              <w:rPr>
                <w:rFonts w:cs="Segoe UI"/>
                <w:color w:val="000000"/>
                <w:szCs w:val="20"/>
                <w:lang w:val="sr-Cyrl-RS"/>
              </w:rPr>
              <w:t>Дозвољава пренамена и формирање новог корисног простора у постојећем габариту и волумену објекта (нпр. претварање таванског простора у подкровље или подрумског у пословање).</w:t>
            </w:r>
          </w:p>
          <w:p w14:paraId="31D8C3DA" w14:textId="25746646" w:rsidR="009006F2" w:rsidRPr="000E6AF9" w:rsidRDefault="00926162" w:rsidP="00FD4690">
            <w:pPr>
              <w:pStyle w:val="ListParagraph"/>
              <w:numPr>
                <w:ilvl w:val="0"/>
                <w:numId w:val="25"/>
              </w:numPr>
              <w:rPr>
                <w:szCs w:val="20"/>
              </w:rPr>
            </w:pPr>
            <w:r w:rsidRPr="000E6AF9">
              <w:rPr>
                <w:b/>
                <w:szCs w:val="20"/>
              </w:rPr>
              <w:t>Целина С1.1</w:t>
            </w:r>
            <w:r w:rsidRPr="000E6AF9">
              <w:rPr>
                <w:szCs w:val="20"/>
              </w:rPr>
              <w:t xml:space="preserve"> - за све интервенције на објектима у овој заштићеној амбијенталној целини</w:t>
            </w:r>
            <w:r w:rsidR="004669AC" w:rsidRPr="000E6AF9">
              <w:rPr>
                <w:szCs w:val="20"/>
              </w:rPr>
              <w:t xml:space="preserve"> која обухвата к.п.бр.1101 и 1102 Ко Врачар</w:t>
            </w:r>
            <w:r w:rsidRPr="000E6AF9">
              <w:rPr>
                <w:szCs w:val="20"/>
              </w:rPr>
              <w:t>, потребни су посебни конзерваторски услови, односно услови о примени мера техничке заштите Завода за заштиту споменика културе града Београда.</w:t>
            </w:r>
          </w:p>
          <w:p w14:paraId="3D50488C" w14:textId="77777777" w:rsidR="007D6D8D" w:rsidRPr="000E6AF9" w:rsidRDefault="007D6D8D" w:rsidP="001E47BC">
            <w:pPr>
              <w:rPr>
                <w:szCs w:val="20"/>
                <w:lang w:val="en-US"/>
              </w:rPr>
            </w:pPr>
            <w:r w:rsidRPr="000E6AF9">
              <w:rPr>
                <w:szCs w:val="20"/>
                <w:lang w:val="en-US"/>
              </w:rPr>
              <w:t>У циљу заштите о очувања културног добра-споменика кутлуре, и могућих археолошких налаза,</w:t>
            </w:r>
            <w:r w:rsidRPr="000E6AF9">
              <w:rPr>
                <w:szCs w:val="20"/>
                <w:lang w:val="sr-Cyrl-RS"/>
              </w:rPr>
              <w:t xml:space="preserve"> планирају се следеће</w:t>
            </w:r>
            <w:r w:rsidRPr="000E6AF9">
              <w:rPr>
                <w:szCs w:val="20"/>
                <w:lang w:val="en-US"/>
              </w:rPr>
              <w:t xml:space="preserve"> мере заштите:</w:t>
            </w:r>
          </w:p>
          <w:p w14:paraId="4BFC00D2" w14:textId="77777777" w:rsidR="007D6D8D" w:rsidRPr="000E6AF9" w:rsidRDefault="007D6D8D" w:rsidP="001E47BC">
            <w:pPr>
              <w:pStyle w:val="ListParagraph"/>
              <w:numPr>
                <w:ilvl w:val="0"/>
                <w:numId w:val="9"/>
              </w:numPr>
              <w:ind w:left="317" w:hanging="283"/>
              <w:rPr>
                <w:szCs w:val="20"/>
                <w:lang w:val="en-US"/>
              </w:rPr>
            </w:pPr>
            <w:r w:rsidRPr="000E6AF9">
              <w:rPr>
                <w:szCs w:val="20"/>
                <w:lang w:val="sr-Cyrl-RS"/>
              </w:rPr>
              <w:t>ме</w:t>
            </w:r>
            <w:r w:rsidRPr="000E6AF9">
              <w:rPr>
                <w:szCs w:val="20"/>
                <w:lang w:val="en-US"/>
              </w:rPr>
              <w:t>ре техничке заштите и други радови на споменку културе, односно његовој заштићеној околини, могу</w:t>
            </w:r>
            <w:r w:rsidRPr="000E6AF9">
              <w:rPr>
                <w:szCs w:val="20"/>
                <w:lang w:val="sr-Cyrl-RS"/>
              </w:rPr>
              <w:t xml:space="preserve"> </w:t>
            </w:r>
            <w:r w:rsidRPr="000E6AF9">
              <w:rPr>
                <w:szCs w:val="20"/>
                <w:lang w:val="en-US"/>
              </w:rPr>
              <w:t>се изводити само под условима и на начин утвр</w:t>
            </w:r>
            <w:r w:rsidRPr="000E6AF9">
              <w:rPr>
                <w:szCs w:val="20"/>
                <w:lang w:val="sr-Cyrl-RS"/>
              </w:rPr>
              <w:t>ђ</w:t>
            </w:r>
            <w:r w:rsidRPr="000E6AF9">
              <w:rPr>
                <w:szCs w:val="20"/>
                <w:lang w:val="en-US"/>
              </w:rPr>
              <w:t xml:space="preserve">ен </w:t>
            </w:r>
            <w:r w:rsidRPr="000E6AF9">
              <w:rPr>
                <w:szCs w:val="20"/>
                <w:lang w:val="en-US"/>
              </w:rPr>
              <w:lastRenderedPageBreak/>
              <w:t>Законом о кутлурним добрима</w:t>
            </w:r>
            <w:r w:rsidRPr="000E6AF9">
              <w:rPr>
                <w:szCs w:val="20"/>
                <w:lang w:val="sr-Cyrl-RS"/>
              </w:rPr>
              <w:t xml:space="preserve"> </w:t>
            </w:r>
            <w:r w:rsidRPr="000E6AF9">
              <w:rPr>
                <w:szCs w:val="20"/>
                <w:lang w:val="en-US"/>
              </w:rPr>
              <w:t>(“Службени гласник РС” бр. 71/94, 52/11-др. Закон и 99/11-др. Закон)</w:t>
            </w:r>
            <w:r w:rsidRPr="000E6AF9">
              <w:rPr>
                <w:szCs w:val="20"/>
                <w:lang w:val="sr-Cyrl-RS"/>
              </w:rPr>
              <w:t>;</w:t>
            </w:r>
          </w:p>
          <w:p w14:paraId="1DB84997" w14:textId="77777777" w:rsidR="007D6D8D" w:rsidRPr="000E6AF9" w:rsidRDefault="007D6D8D" w:rsidP="001E47BC">
            <w:pPr>
              <w:pStyle w:val="ListParagraph"/>
              <w:numPr>
                <w:ilvl w:val="0"/>
                <w:numId w:val="9"/>
              </w:numPr>
              <w:ind w:left="317" w:hanging="283"/>
              <w:rPr>
                <w:szCs w:val="20"/>
                <w:lang w:val="en-US"/>
              </w:rPr>
            </w:pPr>
            <w:r w:rsidRPr="000E6AF9">
              <w:rPr>
                <w:szCs w:val="20"/>
                <w:lang w:val="en-US"/>
              </w:rPr>
              <w:t>очување свих елемената архитектонског обликовања и аутентичности објекта: постојеће спратности, изворног изгледа, хоризонталне и вертикалне регулације, декоративних елемената архитектуре, конструктивно – статичких елемената, оригиналних материјала, габарита, облика и нагиба крова, кровног покривача;</w:t>
            </w:r>
          </w:p>
          <w:p w14:paraId="41EBDC67" w14:textId="77777777" w:rsidR="007D6D8D" w:rsidRPr="000E6AF9" w:rsidRDefault="007D6D8D" w:rsidP="001E47BC">
            <w:pPr>
              <w:pStyle w:val="ListParagraph"/>
              <w:numPr>
                <w:ilvl w:val="0"/>
                <w:numId w:val="9"/>
              </w:numPr>
              <w:ind w:left="317" w:hanging="283"/>
              <w:rPr>
                <w:szCs w:val="20"/>
                <w:lang w:val="en-US"/>
              </w:rPr>
            </w:pPr>
            <w:r w:rsidRPr="000E6AF9">
              <w:rPr>
                <w:szCs w:val="20"/>
                <w:lang w:val="en-US"/>
              </w:rPr>
              <w:t>очување целовитости парцеле споменика културе к.п.</w:t>
            </w:r>
            <w:r w:rsidRPr="000E6AF9">
              <w:rPr>
                <w:szCs w:val="20"/>
                <w:lang w:val="sr-Cyrl-RS"/>
              </w:rPr>
              <w:t>бр.</w:t>
            </w:r>
            <w:r w:rsidRPr="000E6AF9">
              <w:rPr>
                <w:szCs w:val="20"/>
                <w:lang w:val="en-US"/>
              </w:rPr>
              <w:t xml:space="preserve">1102 КО Врачар, као његове заштићене околине </w:t>
            </w:r>
            <w:r w:rsidRPr="000E6AF9">
              <w:rPr>
                <w:szCs w:val="20"/>
                <w:lang w:val="sr-Cyrl-RS"/>
              </w:rPr>
              <w:t>к.п.бр.</w:t>
            </w:r>
            <w:r w:rsidRPr="000E6AF9">
              <w:rPr>
                <w:szCs w:val="20"/>
                <w:lang w:val="en-US"/>
              </w:rPr>
              <w:t xml:space="preserve"> 1102 и 1101 КО Врачар, сагласно Одлуци о </w:t>
            </w:r>
            <w:r w:rsidRPr="000E6AF9">
              <w:rPr>
                <w:szCs w:val="20"/>
                <w:lang w:val="sr-Cyrl-RS"/>
              </w:rPr>
              <w:t xml:space="preserve">утврђивању </w:t>
            </w:r>
            <w:r w:rsidRPr="000E6AF9">
              <w:rPr>
                <w:szCs w:val="20"/>
                <w:lang w:val="en-US"/>
              </w:rPr>
              <w:t>(“Сл. Гласник РС” бр. 39/97)</w:t>
            </w:r>
            <w:r w:rsidRPr="000E6AF9">
              <w:rPr>
                <w:szCs w:val="20"/>
                <w:lang w:val="sr-Cyrl-RS"/>
              </w:rPr>
              <w:t>;</w:t>
            </w:r>
          </w:p>
          <w:p w14:paraId="10733E40" w14:textId="77777777" w:rsidR="007D6D8D" w:rsidRPr="000E6AF9" w:rsidRDefault="007D6D8D" w:rsidP="001E47BC">
            <w:pPr>
              <w:pStyle w:val="ListParagraph"/>
              <w:numPr>
                <w:ilvl w:val="0"/>
                <w:numId w:val="9"/>
              </w:numPr>
              <w:ind w:left="317" w:hanging="283"/>
              <w:rPr>
                <w:szCs w:val="20"/>
                <w:lang w:val="en-US"/>
              </w:rPr>
            </w:pPr>
            <w:r w:rsidRPr="000E6AF9">
              <w:rPr>
                <w:szCs w:val="20"/>
                <w:lang w:val="en-US"/>
              </w:rPr>
              <w:t>забрана радова који могу угрозити статичку стабилност безбедност и конструктивну стабилност објекта;</w:t>
            </w:r>
            <w:r w:rsidRPr="000E6AF9">
              <w:rPr>
                <w:szCs w:val="20"/>
                <w:lang w:val="sr-Cyrl-RS"/>
              </w:rPr>
              <w:t xml:space="preserve"> </w:t>
            </w:r>
          </w:p>
          <w:p w14:paraId="3027E721" w14:textId="77777777" w:rsidR="007D6D8D" w:rsidRPr="000E6AF9" w:rsidRDefault="007D6D8D" w:rsidP="001E47BC">
            <w:pPr>
              <w:pStyle w:val="ListParagraph"/>
              <w:numPr>
                <w:ilvl w:val="0"/>
                <w:numId w:val="9"/>
              </w:numPr>
              <w:ind w:left="317" w:hanging="283"/>
              <w:rPr>
                <w:szCs w:val="20"/>
                <w:lang w:val="en-US"/>
              </w:rPr>
            </w:pPr>
            <w:r w:rsidRPr="000E6AF9">
              <w:rPr>
                <w:szCs w:val="20"/>
                <w:lang w:val="en-US"/>
              </w:rPr>
              <w:t>забрањује се коришћење и употреба споменика културе у сврхе које нису у складу са његовом природом, наменом и заначајем, или на начин који може довести до његовог оштећења и нарушити споменичке вредности;</w:t>
            </w:r>
            <w:r w:rsidRPr="000E6AF9">
              <w:rPr>
                <w:szCs w:val="20"/>
                <w:lang w:val="sr-Cyrl-RS"/>
              </w:rPr>
              <w:t xml:space="preserve"> </w:t>
            </w:r>
          </w:p>
          <w:p w14:paraId="05DABA94" w14:textId="77777777" w:rsidR="007D6D8D" w:rsidRPr="000E6AF9" w:rsidRDefault="007D6D8D" w:rsidP="001E47BC">
            <w:pPr>
              <w:pStyle w:val="ListParagraph"/>
              <w:numPr>
                <w:ilvl w:val="0"/>
                <w:numId w:val="9"/>
              </w:numPr>
              <w:ind w:left="317" w:hanging="283"/>
              <w:rPr>
                <w:szCs w:val="20"/>
                <w:lang w:val="en-US"/>
              </w:rPr>
            </w:pPr>
            <w:r w:rsidRPr="000E6AF9">
              <w:rPr>
                <w:szCs w:val="20"/>
                <w:lang w:val="en-US"/>
              </w:rPr>
              <w:t>за све интервенције на објекту</w:t>
            </w:r>
            <w:r w:rsidRPr="000E6AF9">
              <w:rPr>
                <w:szCs w:val="20"/>
                <w:lang w:val="sr-Cyrl-RS"/>
              </w:rPr>
              <w:t xml:space="preserve"> </w:t>
            </w:r>
            <w:r w:rsidRPr="000E6AF9">
              <w:rPr>
                <w:szCs w:val="20"/>
                <w:lang w:val="en-US"/>
              </w:rPr>
              <w:t>(санација, ревитализације, реконструкција и рестаурација) у циљу санирања свих врста оштећења на објекту, потребни су посебни конзерваторски услови, односно услови о примени мера техничке заштите Завода за зашти</w:t>
            </w:r>
            <w:r w:rsidRPr="000E6AF9">
              <w:rPr>
                <w:szCs w:val="20"/>
                <w:lang w:val="sr-Cyrl-RS"/>
              </w:rPr>
              <w:t>т</w:t>
            </w:r>
            <w:r w:rsidRPr="000E6AF9">
              <w:rPr>
                <w:szCs w:val="20"/>
                <w:lang w:val="en-US"/>
              </w:rPr>
              <w:t>у споменика културе града Београда;</w:t>
            </w:r>
          </w:p>
          <w:p w14:paraId="33346E39" w14:textId="77777777" w:rsidR="007D6D8D" w:rsidRPr="000E6AF9" w:rsidRDefault="007D6D8D" w:rsidP="001E47BC">
            <w:pPr>
              <w:pStyle w:val="ListParagraph"/>
              <w:numPr>
                <w:ilvl w:val="0"/>
                <w:numId w:val="9"/>
              </w:numPr>
              <w:ind w:left="317" w:hanging="283"/>
              <w:rPr>
                <w:szCs w:val="20"/>
                <w:lang w:val="en-US"/>
              </w:rPr>
            </w:pPr>
            <w:r w:rsidRPr="000E6AF9">
              <w:rPr>
                <w:szCs w:val="20"/>
                <w:lang w:val="en-US"/>
              </w:rPr>
              <w:t>применити принципе интергративне заштите, у непосредној близини споменика културе, како се не би нарушиле споменичке вредности објекта и његове заштићене околине. Планирана изградња у непосредној близини споменика културе, на суседним парцелама, својим габаритом и волуменом, спратношћу, не сме угрозити кутлурно добро, и</w:t>
            </w:r>
          </w:p>
          <w:p w14:paraId="1D348851" w14:textId="5FB780DC" w:rsidR="001461C6" w:rsidRPr="000E6AF9" w:rsidRDefault="007D6D8D" w:rsidP="001E47BC">
            <w:pPr>
              <w:pStyle w:val="ListParagraph"/>
              <w:numPr>
                <w:ilvl w:val="0"/>
                <w:numId w:val="9"/>
              </w:numPr>
              <w:ind w:left="317" w:hanging="283"/>
              <w:rPr>
                <w:szCs w:val="20"/>
                <w:lang w:val="en-US"/>
              </w:rPr>
            </w:pPr>
            <w:r w:rsidRPr="000E6AF9">
              <w:rPr>
                <w:szCs w:val="20"/>
                <w:lang w:val="en-US"/>
              </w:rPr>
              <w:t>очување зеленила као саставног дела амбијента створених вредности простора. Дозвољено је партерно и хориткултурално уре</w:t>
            </w:r>
            <w:r w:rsidRPr="000E6AF9">
              <w:rPr>
                <w:szCs w:val="20"/>
                <w:lang w:val="sr-Cyrl-RS"/>
              </w:rPr>
              <w:t>ђ</w:t>
            </w:r>
            <w:r w:rsidRPr="000E6AF9">
              <w:rPr>
                <w:szCs w:val="20"/>
                <w:lang w:val="en-US"/>
              </w:rPr>
              <w:t>ење и унапређење дворишта.</w:t>
            </w:r>
          </w:p>
          <w:p w14:paraId="08EA7CE8" w14:textId="658B2D35" w:rsidR="00926162" w:rsidRPr="000E6AF9" w:rsidRDefault="00926162" w:rsidP="00FD4690">
            <w:pPr>
              <w:pStyle w:val="ListParagraph"/>
              <w:numPr>
                <w:ilvl w:val="0"/>
                <w:numId w:val="25"/>
              </w:numPr>
              <w:rPr>
                <w:szCs w:val="20"/>
              </w:rPr>
            </w:pPr>
            <w:r w:rsidRPr="000E6AF9">
              <w:rPr>
                <w:b/>
                <w:szCs w:val="20"/>
                <w:lang w:val="sr-Cyrl-RS" w:eastAsia="sr-Cyrl-RS"/>
              </w:rPr>
              <w:t>Целина С1.2</w:t>
            </w:r>
            <w:r w:rsidRPr="000E6AF9">
              <w:rPr>
                <w:szCs w:val="20"/>
                <w:lang w:val="sr-Cyrl-RS" w:eastAsia="sr-Cyrl-RS"/>
              </w:rPr>
              <w:t xml:space="preserve"> – </w:t>
            </w:r>
            <w:r w:rsidR="004669AC" w:rsidRPr="000E6AF9">
              <w:rPr>
                <w:szCs w:val="20"/>
                <w:lang w:val="sr-Cyrl-RS" w:eastAsia="sr-Cyrl-RS"/>
              </w:rPr>
              <w:t>интервенције на објекту</w:t>
            </w:r>
            <w:r w:rsidRPr="000E6AF9">
              <w:rPr>
                <w:szCs w:val="20"/>
                <w:lang w:val="sr-Cyrl-RS" w:eastAsia="sr-Cyrl-RS"/>
              </w:rPr>
              <w:t xml:space="preserve"> се одређуј</w:t>
            </w:r>
            <w:r w:rsidR="004669AC" w:rsidRPr="000E6AF9">
              <w:rPr>
                <w:szCs w:val="20"/>
                <w:lang w:val="sr-Cyrl-RS" w:eastAsia="sr-Cyrl-RS"/>
              </w:rPr>
              <w:t>у</w:t>
            </w:r>
            <w:r w:rsidRPr="000E6AF9">
              <w:rPr>
                <w:szCs w:val="20"/>
                <w:lang w:val="sr-Cyrl-RS" w:eastAsia="sr-Cyrl-RS"/>
              </w:rPr>
              <w:t xml:space="preserve"> у складу са условима надлежне институције за заштиту споменика културе, како би се очувао изглед аутентичне амбијенталне целине </w:t>
            </w:r>
            <w:r w:rsidR="009006F2" w:rsidRPr="000E6AF9">
              <w:rPr>
                <w:szCs w:val="20"/>
                <w:lang w:val="sr-Cyrl-RS" w:eastAsia="sr-Cyrl-RS"/>
              </w:rPr>
              <w:t xml:space="preserve">градског </w:t>
            </w:r>
            <w:r w:rsidRPr="000E6AF9">
              <w:rPr>
                <w:szCs w:val="20"/>
                <w:lang w:val="sr-Cyrl-RS" w:eastAsia="sr-Cyrl-RS"/>
              </w:rPr>
              <w:t>сквера на коме се објекат налази.</w:t>
            </w:r>
          </w:p>
        </w:tc>
      </w:tr>
      <w:tr w:rsidR="00297A71" w:rsidRPr="000E6AF9" w14:paraId="06D3DDE2" w14:textId="77777777" w:rsidTr="00366CE5">
        <w:tc>
          <w:tcPr>
            <w:tcW w:w="2972" w:type="dxa"/>
            <w:vAlign w:val="center"/>
          </w:tcPr>
          <w:p w14:paraId="28DED978" w14:textId="77777777" w:rsidR="00297A71" w:rsidRPr="000E6AF9" w:rsidRDefault="00297A71" w:rsidP="001E47BC">
            <w:pPr>
              <w:jc w:val="left"/>
              <w:rPr>
                <w:szCs w:val="20"/>
              </w:rPr>
            </w:pPr>
            <w:r w:rsidRPr="000E6AF9">
              <w:rPr>
                <w:szCs w:val="20"/>
              </w:rPr>
              <w:lastRenderedPageBreak/>
              <w:t>Индекс заузетости парцеле</w:t>
            </w:r>
          </w:p>
        </w:tc>
        <w:tc>
          <w:tcPr>
            <w:tcW w:w="6259" w:type="dxa"/>
            <w:vAlign w:val="center"/>
          </w:tcPr>
          <w:p w14:paraId="0AC37107" w14:textId="2EF5D8EF" w:rsidR="00DF17BF" w:rsidRPr="000E6AF9" w:rsidRDefault="00DF17BF" w:rsidP="00FD4690">
            <w:pPr>
              <w:pStyle w:val="ListParagraph"/>
              <w:numPr>
                <w:ilvl w:val="0"/>
                <w:numId w:val="25"/>
              </w:numPr>
              <w:rPr>
                <w:szCs w:val="20"/>
              </w:rPr>
            </w:pPr>
            <w:r w:rsidRPr="000E6AF9">
              <w:rPr>
                <w:szCs w:val="20"/>
                <w:lang w:val="sr-Cyrl-RS"/>
              </w:rPr>
              <w:t>п</w:t>
            </w:r>
            <w:r w:rsidR="00926162" w:rsidRPr="000E6AF9">
              <w:rPr>
                <w:szCs w:val="20"/>
                <w:lang w:val="sr-Cyrl-RS"/>
              </w:rPr>
              <w:t>остојећа</w:t>
            </w:r>
            <w:r w:rsidRPr="000E6AF9">
              <w:rPr>
                <w:szCs w:val="20"/>
                <w:lang w:val="sr-Cyrl-RS"/>
              </w:rPr>
              <w:t xml:space="preserve"> </w:t>
            </w:r>
          </w:p>
        </w:tc>
      </w:tr>
      <w:tr w:rsidR="00297A71" w:rsidRPr="000E6AF9" w14:paraId="5938FCCD" w14:textId="77777777" w:rsidTr="00366CE5">
        <w:tc>
          <w:tcPr>
            <w:tcW w:w="2972" w:type="dxa"/>
            <w:vAlign w:val="center"/>
          </w:tcPr>
          <w:p w14:paraId="08F3CD65" w14:textId="77777777" w:rsidR="00297A71" w:rsidRPr="000E6AF9" w:rsidRDefault="00297A71" w:rsidP="001E47BC">
            <w:pPr>
              <w:jc w:val="left"/>
              <w:rPr>
                <w:szCs w:val="20"/>
              </w:rPr>
            </w:pPr>
            <w:r w:rsidRPr="000E6AF9">
              <w:rPr>
                <w:szCs w:val="20"/>
              </w:rPr>
              <w:t>Висина венца објекта</w:t>
            </w:r>
          </w:p>
        </w:tc>
        <w:tc>
          <w:tcPr>
            <w:tcW w:w="6259" w:type="dxa"/>
            <w:vAlign w:val="center"/>
          </w:tcPr>
          <w:p w14:paraId="0DADA253" w14:textId="533397C7" w:rsidR="00DF17BF" w:rsidRPr="000E6AF9" w:rsidRDefault="00DF17BF" w:rsidP="00FD4690">
            <w:pPr>
              <w:pStyle w:val="ListParagraph"/>
              <w:numPr>
                <w:ilvl w:val="0"/>
                <w:numId w:val="25"/>
              </w:numPr>
              <w:rPr>
                <w:szCs w:val="20"/>
              </w:rPr>
            </w:pPr>
            <w:r w:rsidRPr="000E6AF9">
              <w:rPr>
                <w:szCs w:val="20"/>
                <w:lang w:val="sr-Cyrl-RS"/>
              </w:rPr>
              <w:t>п</w:t>
            </w:r>
            <w:r w:rsidR="00926162" w:rsidRPr="000E6AF9">
              <w:rPr>
                <w:szCs w:val="20"/>
                <w:lang w:val="sr-Cyrl-RS"/>
              </w:rPr>
              <w:t>остојећа</w:t>
            </w:r>
          </w:p>
        </w:tc>
      </w:tr>
      <w:tr w:rsidR="00297A71" w:rsidRPr="000E6AF9" w14:paraId="0DDB85AB" w14:textId="77777777" w:rsidTr="00366CE5">
        <w:tc>
          <w:tcPr>
            <w:tcW w:w="2972" w:type="dxa"/>
            <w:vAlign w:val="center"/>
          </w:tcPr>
          <w:p w14:paraId="7A473C94" w14:textId="77777777" w:rsidR="00297A71" w:rsidRPr="000E6AF9" w:rsidRDefault="00297A71" w:rsidP="001E47BC">
            <w:pPr>
              <w:jc w:val="left"/>
              <w:rPr>
                <w:szCs w:val="20"/>
              </w:rPr>
            </w:pPr>
            <w:r w:rsidRPr="000E6AF9">
              <w:rPr>
                <w:szCs w:val="20"/>
              </w:rPr>
              <w:t>Кота пода приземља</w:t>
            </w:r>
          </w:p>
        </w:tc>
        <w:tc>
          <w:tcPr>
            <w:tcW w:w="6259" w:type="dxa"/>
            <w:vAlign w:val="center"/>
          </w:tcPr>
          <w:p w14:paraId="19EC007D" w14:textId="77777777" w:rsidR="00297A71" w:rsidRPr="000E6AF9" w:rsidRDefault="00926162" w:rsidP="00FD4690">
            <w:pPr>
              <w:pStyle w:val="ListParagraph"/>
              <w:numPr>
                <w:ilvl w:val="0"/>
                <w:numId w:val="25"/>
              </w:numPr>
              <w:rPr>
                <w:szCs w:val="20"/>
              </w:rPr>
            </w:pPr>
            <w:r w:rsidRPr="000E6AF9">
              <w:rPr>
                <w:szCs w:val="20"/>
                <w:lang w:val="sr-Cyrl-RS"/>
              </w:rPr>
              <w:t>постојећа</w:t>
            </w:r>
          </w:p>
        </w:tc>
      </w:tr>
      <w:tr w:rsidR="00297A71" w:rsidRPr="000E6AF9" w14:paraId="2EF6EB33" w14:textId="77777777" w:rsidTr="00366CE5">
        <w:tc>
          <w:tcPr>
            <w:tcW w:w="2972" w:type="dxa"/>
            <w:vAlign w:val="center"/>
          </w:tcPr>
          <w:p w14:paraId="39A3A4D3" w14:textId="77777777" w:rsidR="00297A71" w:rsidRPr="000E6AF9" w:rsidRDefault="00297A71" w:rsidP="001E47BC">
            <w:pPr>
              <w:jc w:val="left"/>
              <w:rPr>
                <w:szCs w:val="20"/>
                <w:lang w:val="sr-Cyrl-RS"/>
              </w:rPr>
            </w:pPr>
            <w:r w:rsidRPr="000E6AF9">
              <w:rPr>
                <w:szCs w:val="20"/>
              </w:rPr>
              <w:t>Услови за зелене површине</w:t>
            </w:r>
            <w:r w:rsidR="00926162" w:rsidRPr="000E6AF9">
              <w:rPr>
                <w:szCs w:val="20"/>
                <w:lang w:val="sr-Cyrl-RS"/>
              </w:rPr>
              <w:t xml:space="preserve"> (незастрте)</w:t>
            </w:r>
          </w:p>
        </w:tc>
        <w:tc>
          <w:tcPr>
            <w:tcW w:w="6259" w:type="dxa"/>
            <w:vAlign w:val="center"/>
          </w:tcPr>
          <w:p w14:paraId="7D527FA3" w14:textId="60F781F4" w:rsidR="000E2AF2" w:rsidRPr="000E6AF9" w:rsidRDefault="000E2AF2" w:rsidP="00FD4690">
            <w:pPr>
              <w:pStyle w:val="ListParagraph"/>
              <w:numPr>
                <w:ilvl w:val="0"/>
                <w:numId w:val="25"/>
              </w:numPr>
              <w:rPr>
                <w:szCs w:val="20"/>
              </w:rPr>
            </w:pPr>
            <w:r w:rsidRPr="000E6AF9">
              <w:rPr>
                <w:rFonts w:cs="Segoe UI"/>
                <w:color w:val="000000"/>
                <w:szCs w:val="20"/>
                <w:lang w:val="sr-Cyrl-RS"/>
              </w:rPr>
              <w:t>изван габарита постојећег објекта на парцели све површине  су слободне и зелене.</w:t>
            </w:r>
          </w:p>
          <w:p w14:paraId="55F6F2DD" w14:textId="15581225" w:rsidR="00297A71" w:rsidRPr="000E6AF9" w:rsidRDefault="00FD3674" w:rsidP="00FD4690">
            <w:pPr>
              <w:pStyle w:val="ListParagraph"/>
              <w:numPr>
                <w:ilvl w:val="0"/>
                <w:numId w:val="25"/>
              </w:numPr>
              <w:rPr>
                <w:szCs w:val="20"/>
              </w:rPr>
            </w:pPr>
            <w:r w:rsidRPr="000E6AF9">
              <w:rPr>
                <w:szCs w:val="20"/>
                <w:lang w:val="sr-Cyrl-RS"/>
              </w:rPr>
              <w:t>н</w:t>
            </w:r>
            <w:r w:rsidR="00297A71" w:rsidRPr="000E6AF9">
              <w:rPr>
                <w:szCs w:val="20"/>
              </w:rPr>
              <w:t xml:space="preserve">езастрте зелене површине (у директном контакту са тлом) минимално </w:t>
            </w:r>
            <w:r w:rsidR="00EF1DC8" w:rsidRPr="000E6AF9">
              <w:rPr>
                <w:szCs w:val="20"/>
                <w:lang w:val="sr-Cyrl-RS"/>
              </w:rPr>
              <w:t>3</w:t>
            </w:r>
            <w:r w:rsidR="00926162" w:rsidRPr="000E6AF9">
              <w:rPr>
                <w:szCs w:val="20"/>
                <w:lang w:val="sr-Cyrl-RS"/>
              </w:rPr>
              <w:t>0</w:t>
            </w:r>
            <w:r w:rsidR="00297A71" w:rsidRPr="000E6AF9">
              <w:rPr>
                <w:szCs w:val="20"/>
              </w:rPr>
              <w:t>%</w:t>
            </w:r>
            <w:r w:rsidR="002272C9">
              <w:rPr>
                <w:szCs w:val="20"/>
                <w:lang w:val="sr-Cyrl-RS"/>
              </w:rPr>
              <w:t xml:space="preserve"> (задржавају се постојеће)</w:t>
            </w:r>
            <w:r w:rsidR="00297A71" w:rsidRPr="000E6AF9">
              <w:rPr>
                <w:szCs w:val="20"/>
              </w:rPr>
              <w:t xml:space="preserve">. </w:t>
            </w:r>
          </w:p>
          <w:p w14:paraId="72521835" w14:textId="77777777" w:rsidR="00926162" w:rsidRPr="001F4CBE" w:rsidRDefault="00FD3674" w:rsidP="00FD4690">
            <w:pPr>
              <w:pStyle w:val="ListParagraph"/>
              <w:numPr>
                <w:ilvl w:val="0"/>
                <w:numId w:val="25"/>
              </w:numPr>
              <w:rPr>
                <w:szCs w:val="20"/>
              </w:rPr>
            </w:pPr>
            <w:r w:rsidRPr="000E6AF9">
              <w:rPr>
                <w:szCs w:val="20"/>
                <w:lang w:val="sr-Cyrl-RS"/>
              </w:rPr>
              <w:t>н</w:t>
            </w:r>
            <w:r w:rsidR="00EF1DC8" w:rsidRPr="000E6AF9">
              <w:rPr>
                <w:szCs w:val="20"/>
                <w:lang w:val="sr-Cyrl-RS"/>
              </w:rPr>
              <w:t>ије дозвољена сеча постојећих стабала без сагласности ЈКП Зеленило-Београд.</w:t>
            </w:r>
          </w:p>
          <w:p w14:paraId="7DCFFBAC" w14:textId="2E8A4D10" w:rsidR="001F4CBE" w:rsidRPr="000E6AF9" w:rsidRDefault="001F4CBE" w:rsidP="00FD4690">
            <w:pPr>
              <w:pStyle w:val="ListParagraph"/>
              <w:numPr>
                <w:ilvl w:val="0"/>
                <w:numId w:val="25"/>
              </w:numPr>
              <w:rPr>
                <w:szCs w:val="20"/>
              </w:rPr>
            </w:pPr>
            <w:r>
              <w:rPr>
                <w:szCs w:val="20"/>
                <w:lang w:val="sr-Cyrl-RS"/>
              </w:rPr>
              <w:t>у унутрашњем дворишту парцела у оквиру целине С1.1. планира се дрворед према задњој граници парцеле.</w:t>
            </w:r>
          </w:p>
        </w:tc>
      </w:tr>
      <w:tr w:rsidR="00297A71" w:rsidRPr="000E6AF9" w14:paraId="118C158B" w14:textId="77777777" w:rsidTr="00366CE5">
        <w:tc>
          <w:tcPr>
            <w:tcW w:w="2972" w:type="dxa"/>
            <w:vAlign w:val="center"/>
          </w:tcPr>
          <w:p w14:paraId="51A9C4CA" w14:textId="77777777" w:rsidR="00297A71" w:rsidRPr="000E6AF9" w:rsidRDefault="00297A71" w:rsidP="001E47BC">
            <w:pPr>
              <w:jc w:val="left"/>
              <w:rPr>
                <w:szCs w:val="20"/>
              </w:rPr>
            </w:pPr>
            <w:r w:rsidRPr="000E6AF9">
              <w:rPr>
                <w:szCs w:val="20"/>
              </w:rPr>
              <w:t>Услови за колски и пешачки приступ парцели</w:t>
            </w:r>
          </w:p>
        </w:tc>
        <w:tc>
          <w:tcPr>
            <w:tcW w:w="6259" w:type="dxa"/>
            <w:vAlign w:val="center"/>
          </w:tcPr>
          <w:p w14:paraId="78EF5B3C" w14:textId="77777777" w:rsidR="00DF17BF" w:rsidRPr="000E6AF9" w:rsidRDefault="00FD3674" w:rsidP="00FD4690">
            <w:pPr>
              <w:pStyle w:val="ListParagraph"/>
              <w:numPr>
                <w:ilvl w:val="0"/>
                <w:numId w:val="25"/>
              </w:numPr>
              <w:rPr>
                <w:szCs w:val="20"/>
              </w:rPr>
            </w:pPr>
            <w:r w:rsidRPr="000E6AF9">
              <w:rPr>
                <w:szCs w:val="20"/>
                <w:lang w:val="sr-Cyrl-RS"/>
              </w:rPr>
              <w:t>п</w:t>
            </w:r>
            <w:r w:rsidR="00EF1DC8" w:rsidRPr="000E6AF9">
              <w:rPr>
                <w:szCs w:val="20"/>
                <w:lang w:val="sr-Cyrl-RS"/>
              </w:rPr>
              <w:t>остојећи</w:t>
            </w:r>
          </w:p>
        </w:tc>
      </w:tr>
      <w:tr w:rsidR="00297A71" w:rsidRPr="000E6AF9" w14:paraId="35539D9B" w14:textId="77777777" w:rsidTr="00366CE5">
        <w:tc>
          <w:tcPr>
            <w:tcW w:w="2972" w:type="dxa"/>
            <w:vAlign w:val="center"/>
          </w:tcPr>
          <w:p w14:paraId="46233C01" w14:textId="77777777" w:rsidR="00297A71" w:rsidRPr="000E6AF9" w:rsidRDefault="00297A71" w:rsidP="001E47BC">
            <w:pPr>
              <w:jc w:val="left"/>
              <w:rPr>
                <w:szCs w:val="20"/>
              </w:rPr>
            </w:pPr>
            <w:r w:rsidRPr="000E6AF9">
              <w:rPr>
                <w:szCs w:val="20"/>
              </w:rPr>
              <w:lastRenderedPageBreak/>
              <w:t>Решавање паркирања</w:t>
            </w:r>
          </w:p>
        </w:tc>
        <w:tc>
          <w:tcPr>
            <w:tcW w:w="6259" w:type="dxa"/>
            <w:vAlign w:val="center"/>
          </w:tcPr>
          <w:p w14:paraId="50C1C948" w14:textId="77777777" w:rsidR="00297A71" w:rsidRPr="000E6AF9" w:rsidRDefault="00EF1DC8" w:rsidP="001E47BC">
            <w:pPr>
              <w:rPr>
                <w:szCs w:val="20"/>
              </w:rPr>
            </w:pPr>
            <w:r w:rsidRPr="000E6AF9">
              <w:rPr>
                <w:szCs w:val="20"/>
                <w:lang w:val="sr-Cyrl-RS"/>
              </w:rPr>
              <w:t>према постојећем стању</w:t>
            </w:r>
            <w:r w:rsidR="003534A3" w:rsidRPr="000E6AF9">
              <w:rPr>
                <w:szCs w:val="20"/>
                <w:lang w:val="sr-Cyrl-RS"/>
              </w:rPr>
              <w:t>,</w:t>
            </w:r>
            <w:r w:rsidRPr="000E6AF9">
              <w:rPr>
                <w:szCs w:val="20"/>
                <w:lang w:val="sr-Cyrl-RS"/>
              </w:rPr>
              <w:t xml:space="preserve"> нема услова за </w:t>
            </w:r>
            <w:r w:rsidR="003534A3" w:rsidRPr="000E6AF9">
              <w:rPr>
                <w:szCs w:val="20"/>
                <w:lang w:val="sr-Cyrl-RS"/>
              </w:rPr>
              <w:t xml:space="preserve">колски приступ парцели и </w:t>
            </w:r>
            <w:r w:rsidRPr="000E6AF9">
              <w:rPr>
                <w:szCs w:val="20"/>
                <w:lang w:val="sr-Cyrl-RS"/>
              </w:rPr>
              <w:t>решавање паркирања у оквиру парцеле</w:t>
            </w:r>
          </w:p>
        </w:tc>
      </w:tr>
      <w:tr w:rsidR="00297A71" w:rsidRPr="000E6AF9" w14:paraId="05B421C4" w14:textId="77777777" w:rsidTr="00366CE5">
        <w:tc>
          <w:tcPr>
            <w:tcW w:w="2972" w:type="dxa"/>
            <w:vAlign w:val="center"/>
          </w:tcPr>
          <w:p w14:paraId="63D223F7" w14:textId="77777777" w:rsidR="00297A71" w:rsidRPr="000E6AF9" w:rsidRDefault="00297A71" w:rsidP="001E47BC">
            <w:pPr>
              <w:jc w:val="left"/>
              <w:rPr>
                <w:szCs w:val="20"/>
              </w:rPr>
            </w:pPr>
            <w:r w:rsidRPr="000E6AF9">
              <w:rPr>
                <w:szCs w:val="20"/>
              </w:rPr>
              <w:t>Ограђивање парцеле</w:t>
            </w:r>
          </w:p>
        </w:tc>
        <w:tc>
          <w:tcPr>
            <w:tcW w:w="6259" w:type="dxa"/>
            <w:vAlign w:val="center"/>
          </w:tcPr>
          <w:p w14:paraId="0FBAA0B6" w14:textId="77777777" w:rsidR="00297A71" w:rsidRPr="000E6AF9" w:rsidRDefault="00EF1DC8" w:rsidP="00FD4690">
            <w:pPr>
              <w:pStyle w:val="ListParagraph"/>
              <w:numPr>
                <w:ilvl w:val="0"/>
                <w:numId w:val="25"/>
              </w:numPr>
              <w:rPr>
                <w:szCs w:val="20"/>
              </w:rPr>
            </w:pPr>
            <w:r w:rsidRPr="000E6AF9">
              <w:rPr>
                <w:szCs w:val="20"/>
                <w:lang w:val="sr-Cyrl-RS"/>
              </w:rPr>
              <w:t>постојеће</w:t>
            </w:r>
          </w:p>
        </w:tc>
      </w:tr>
      <w:tr w:rsidR="00297A71" w:rsidRPr="000E6AF9" w14:paraId="4676A1AC" w14:textId="77777777" w:rsidTr="00366CE5">
        <w:tc>
          <w:tcPr>
            <w:tcW w:w="2972" w:type="dxa"/>
            <w:vAlign w:val="center"/>
          </w:tcPr>
          <w:p w14:paraId="6A7FFFCB" w14:textId="77777777" w:rsidR="00297A71" w:rsidRPr="000E6AF9" w:rsidRDefault="00297A71" w:rsidP="001E47BC">
            <w:pPr>
              <w:jc w:val="left"/>
              <w:rPr>
                <w:szCs w:val="20"/>
              </w:rPr>
            </w:pPr>
            <w:r w:rsidRPr="000E6AF9">
              <w:rPr>
                <w:szCs w:val="20"/>
              </w:rPr>
              <w:t>Минимални степен опремљености комуналном инфраструктуром</w:t>
            </w:r>
          </w:p>
        </w:tc>
        <w:tc>
          <w:tcPr>
            <w:tcW w:w="6259" w:type="dxa"/>
            <w:vAlign w:val="center"/>
          </w:tcPr>
          <w:p w14:paraId="4B84F34D" w14:textId="77777777" w:rsidR="00297A71" w:rsidRPr="000E6AF9" w:rsidRDefault="00297A71" w:rsidP="001E47BC">
            <w:pPr>
              <w:rPr>
                <w:szCs w:val="20"/>
              </w:rPr>
            </w:pPr>
            <w:r w:rsidRPr="000E6AF9">
              <w:rPr>
                <w:szCs w:val="20"/>
              </w:rPr>
              <w:t>објекат мора имати прикључак на водоводну и канализациону мрежу; електричну енергију , телекомуникациону мрежу, топловодну мрежу или други алтернативни извор енергије.</w:t>
            </w:r>
          </w:p>
        </w:tc>
      </w:tr>
      <w:tr w:rsidR="00297A71" w:rsidRPr="000E6AF9" w14:paraId="7F48CF7D" w14:textId="77777777" w:rsidTr="00366CE5">
        <w:tc>
          <w:tcPr>
            <w:tcW w:w="2972" w:type="dxa"/>
            <w:vAlign w:val="center"/>
          </w:tcPr>
          <w:p w14:paraId="50250F03" w14:textId="77777777" w:rsidR="00297A71" w:rsidRPr="000E6AF9" w:rsidRDefault="00297A71" w:rsidP="001E47BC">
            <w:pPr>
              <w:jc w:val="left"/>
              <w:rPr>
                <w:szCs w:val="20"/>
              </w:rPr>
            </w:pPr>
            <w:r w:rsidRPr="000E6AF9">
              <w:rPr>
                <w:szCs w:val="20"/>
              </w:rPr>
              <w:t>Инжењерско геолошки услови</w:t>
            </w:r>
          </w:p>
        </w:tc>
        <w:tc>
          <w:tcPr>
            <w:tcW w:w="6259" w:type="dxa"/>
            <w:vAlign w:val="center"/>
          </w:tcPr>
          <w:p w14:paraId="38BDC387" w14:textId="77777777" w:rsidR="00297A71" w:rsidRPr="000E6AF9" w:rsidRDefault="00297A71" w:rsidP="001E47BC">
            <w:pPr>
              <w:rPr>
                <w:szCs w:val="20"/>
              </w:rPr>
            </w:pPr>
            <w:r w:rsidRPr="000E6AF9">
              <w:rPr>
                <w:szCs w:val="20"/>
              </w:rPr>
              <w:t>Објек</w:t>
            </w:r>
            <w:r w:rsidR="00121C77" w:rsidRPr="000E6AF9">
              <w:rPr>
                <w:szCs w:val="20"/>
                <w:lang w:val="sr-Cyrl-RS"/>
              </w:rPr>
              <w:t>ти</w:t>
            </w:r>
            <w:r w:rsidRPr="000E6AF9">
              <w:rPr>
                <w:szCs w:val="20"/>
              </w:rPr>
              <w:t xml:space="preserve"> се налаз</w:t>
            </w:r>
            <w:r w:rsidR="00121C77" w:rsidRPr="000E6AF9">
              <w:rPr>
                <w:szCs w:val="20"/>
                <w:lang w:val="sr-Cyrl-RS"/>
              </w:rPr>
              <w:t>е</w:t>
            </w:r>
            <w:r w:rsidRPr="000E6AF9">
              <w:rPr>
                <w:szCs w:val="20"/>
              </w:rPr>
              <w:t xml:space="preserve"> у инжењерскогеолошком рејону </w:t>
            </w:r>
            <w:r w:rsidR="00121C77" w:rsidRPr="000E6AF9">
              <w:rPr>
                <w:szCs w:val="20"/>
                <w:lang w:val="sr-Cyrl-RS"/>
              </w:rPr>
              <w:t>А</w:t>
            </w:r>
            <w:r w:rsidRPr="000E6AF9">
              <w:rPr>
                <w:szCs w:val="20"/>
              </w:rPr>
              <w:t xml:space="preserve"> у оквиру кога је терен стабилан а природна конструкција терена је </w:t>
            </w:r>
            <w:r w:rsidR="00121C77" w:rsidRPr="000E6AF9">
              <w:rPr>
                <w:szCs w:val="20"/>
                <w:lang w:val="sr-Cyrl-RS"/>
              </w:rPr>
              <w:t xml:space="preserve">врло </w:t>
            </w:r>
            <w:r w:rsidRPr="000E6AF9">
              <w:rPr>
                <w:szCs w:val="20"/>
              </w:rPr>
              <w:t xml:space="preserve">повољна </w:t>
            </w:r>
            <w:r w:rsidR="00121C77" w:rsidRPr="000E6AF9">
              <w:rPr>
                <w:szCs w:val="20"/>
                <w:lang w:val="sr-Cyrl-RS"/>
              </w:rPr>
              <w:t>за градњу објеката и инфраструктуре</w:t>
            </w:r>
          </w:p>
          <w:p w14:paraId="6302D8EC" w14:textId="1D5D3E6D" w:rsidR="00297A71" w:rsidRPr="000E6AF9" w:rsidRDefault="000E2AF2" w:rsidP="001E47BC">
            <w:pPr>
              <w:rPr>
                <w:szCs w:val="20"/>
              </w:rPr>
            </w:pPr>
            <w:r w:rsidRPr="000E6AF9">
              <w:rPr>
                <w:szCs w:val="20"/>
                <w:lang w:val="sr-Cyrl-RS"/>
              </w:rPr>
              <w:t>За све интервенције</w:t>
            </w:r>
            <w:r w:rsidR="00297A71" w:rsidRPr="000E6AF9">
              <w:rPr>
                <w:szCs w:val="20"/>
              </w:rPr>
              <w:t xml:space="preserve"> истраживања урадити у складу са Законом о рударству и геолошким истраживањима („Службени гласник РС“ бр. 101/15, 95/2018 и др.закон) као и Правилником о о условима, критеријумима и садржини пројеката за све врсте геолошких истраживања („Службени гласник РС“ бр. 45/2019)</w:t>
            </w:r>
          </w:p>
        </w:tc>
      </w:tr>
    </w:tbl>
    <w:p w14:paraId="274CF4FC" w14:textId="77777777" w:rsidR="00496254" w:rsidRPr="000E6AF9" w:rsidRDefault="00496254" w:rsidP="001E47BC">
      <w:pPr>
        <w:spacing w:line="240" w:lineRule="auto"/>
        <w:rPr>
          <w:lang w:val="sr-Cyrl-RS"/>
        </w:rPr>
      </w:pPr>
    </w:p>
    <w:p w14:paraId="4E5F23B7" w14:textId="77777777" w:rsidR="00F32F6E" w:rsidRPr="000E6AF9" w:rsidRDefault="00F32F6E" w:rsidP="00FD4690">
      <w:pPr>
        <w:pStyle w:val="-"/>
        <w:numPr>
          <w:ilvl w:val="2"/>
          <w:numId w:val="52"/>
        </w:numPr>
      </w:pPr>
      <w:bookmarkStart w:id="55" w:name="_Toc83060160"/>
      <w:r w:rsidRPr="000E6AF9">
        <w:t>С5-вишепородично становање у формираним градским блоковима у средњој зони града</w:t>
      </w:r>
      <w:bookmarkEnd w:id="55"/>
    </w:p>
    <w:p w14:paraId="54D62DE7" w14:textId="1F8D2097" w:rsidR="007B4E62" w:rsidRPr="000E6AF9" w:rsidRDefault="00F32F6E" w:rsidP="001E47BC">
      <w:pPr>
        <w:spacing w:line="240" w:lineRule="auto"/>
        <w:rPr>
          <w:lang w:val="sr-Cyrl-RS"/>
        </w:rPr>
      </w:pPr>
      <w:r w:rsidRPr="000E6AF9">
        <w:rPr>
          <w:lang w:val="sr-Cyrl-RS"/>
        </w:rPr>
        <w:t xml:space="preserve">Зона (С5) </w:t>
      </w:r>
      <w:r w:rsidR="006E3703" w:rsidRPr="000E6AF9">
        <w:rPr>
          <w:lang w:val="sr-Cyrl-RS"/>
        </w:rPr>
        <w:t>в</w:t>
      </w:r>
      <w:r w:rsidRPr="000E6AF9">
        <w:rPr>
          <w:lang w:val="sr-Cyrl-RS"/>
        </w:rPr>
        <w:t>ишепородично</w:t>
      </w:r>
      <w:r w:rsidR="006E3703" w:rsidRPr="000E6AF9">
        <w:rPr>
          <w:lang w:val="sr-Cyrl-RS"/>
        </w:rPr>
        <w:t>г</w:t>
      </w:r>
      <w:r w:rsidRPr="000E6AF9">
        <w:rPr>
          <w:lang w:val="sr-Cyrl-RS"/>
        </w:rPr>
        <w:t xml:space="preserve"> становањ</w:t>
      </w:r>
      <w:r w:rsidR="006E3703" w:rsidRPr="000E6AF9">
        <w:rPr>
          <w:lang w:val="sr-Cyrl-RS"/>
        </w:rPr>
        <w:t>а</w:t>
      </w:r>
      <w:r w:rsidRPr="000E6AF9">
        <w:rPr>
          <w:lang w:val="sr-Cyrl-RS"/>
        </w:rPr>
        <w:t xml:space="preserve"> у формираним градским блоковима</w:t>
      </w:r>
      <w:r w:rsidR="00FF7ED9" w:rsidRPr="000E6AF9">
        <w:rPr>
          <w:lang w:val="sr-Cyrl-RS"/>
        </w:rPr>
        <w:t xml:space="preserve"> </w:t>
      </w:r>
      <w:r w:rsidRPr="000E6AF9">
        <w:rPr>
          <w:lang w:val="sr-Cyrl-RS"/>
        </w:rPr>
        <w:t xml:space="preserve">у </w:t>
      </w:r>
      <w:r w:rsidR="006E3703" w:rsidRPr="000E6AF9">
        <w:rPr>
          <w:lang w:val="sr-Cyrl-RS"/>
        </w:rPr>
        <w:t xml:space="preserve">централној и </w:t>
      </w:r>
      <w:r w:rsidRPr="000E6AF9">
        <w:rPr>
          <w:lang w:val="sr-Cyrl-RS"/>
        </w:rPr>
        <w:t>средњој зони града</w:t>
      </w:r>
      <w:r w:rsidR="006E3703" w:rsidRPr="000E6AF9">
        <w:rPr>
          <w:lang w:val="sr-Cyrl-RS"/>
        </w:rPr>
        <w:t>,</w:t>
      </w:r>
      <w:r w:rsidRPr="000E6AF9">
        <w:rPr>
          <w:lang w:val="sr-Cyrl-RS"/>
        </w:rPr>
        <w:t xml:space="preserve"> планирана је за постојеће објекте који се задржавају и за оне за које је планирана трансформација из породичног у вишепородично становање</w:t>
      </w:r>
      <w:r w:rsidR="00FF7ED9" w:rsidRPr="000E6AF9">
        <w:rPr>
          <w:lang w:val="sr-Cyrl-RS"/>
        </w:rPr>
        <w:t xml:space="preserve"> као претежне намене.</w:t>
      </w:r>
      <w:r w:rsidR="007B77CE">
        <w:rPr>
          <w:lang w:val="sr-Cyrl-RS"/>
        </w:rPr>
        <w:t xml:space="preserve"> </w:t>
      </w:r>
      <w:r w:rsidR="00FF7ED9" w:rsidRPr="000E6AF9">
        <w:rPr>
          <w:lang w:val="sr-Cyrl-RS"/>
        </w:rPr>
        <w:t>Површине за вишепородично становање</w:t>
      </w:r>
      <w:r w:rsidR="006E3703" w:rsidRPr="000E6AF9">
        <w:rPr>
          <w:lang w:val="sr-Cyrl-RS"/>
        </w:rPr>
        <w:t xml:space="preserve"> (С5.1)</w:t>
      </w:r>
      <w:r w:rsidR="007B4E62" w:rsidRPr="000E6AF9">
        <w:rPr>
          <w:lang w:val="sr-Cyrl-RS"/>
        </w:rPr>
        <w:t xml:space="preserve"> изграђене од 2006. године</w:t>
      </w:r>
      <w:r w:rsidR="00FF7ED9" w:rsidRPr="000E6AF9">
        <w:rPr>
          <w:lang w:val="sr-Cyrl-RS"/>
        </w:rPr>
        <w:t xml:space="preserve"> карактерише ивична градња са једнострано или двострано узиданим објектима, којима је висина венца и спратност виша од оне која је планским документом одређена. </w:t>
      </w:r>
    </w:p>
    <w:p w14:paraId="37ABCA3D" w14:textId="23CF4D66" w:rsidR="00413807" w:rsidRPr="007B77CE" w:rsidRDefault="006E3703" w:rsidP="001E47BC">
      <w:pPr>
        <w:spacing w:line="240" w:lineRule="auto"/>
        <w:rPr>
          <w:i/>
          <w:lang w:val="sr-Cyrl-RS"/>
        </w:rPr>
      </w:pPr>
      <w:r w:rsidRPr="000E6AF9">
        <w:rPr>
          <w:lang w:val="sr-Cyrl-RS"/>
        </w:rPr>
        <w:t>Планиране</w:t>
      </w:r>
      <w:r w:rsidR="005F22B1" w:rsidRPr="000E6AF9">
        <w:rPr>
          <w:lang w:val="sr-Cyrl-RS"/>
        </w:rPr>
        <w:t xml:space="preserve"> површине за вишепородично становање С5.2, С5.3 и С5.4 дефинисане су у складу са микролокацијом на којој се парцеле настале, а настају трансформацијом породичног у вишепородично становање.</w:t>
      </w:r>
      <w:r w:rsidR="007B77CE">
        <w:rPr>
          <w:lang w:val="sr-Cyrl-RS"/>
        </w:rPr>
        <w:t xml:space="preserve"> За планирану</w:t>
      </w:r>
      <w:r w:rsidR="007B77CE" w:rsidRPr="000E6AF9">
        <w:rPr>
          <w:lang w:val="sr-Cyrl-RS"/>
        </w:rPr>
        <w:t xml:space="preserve"> изградњ</w:t>
      </w:r>
      <w:r w:rsidR="007B77CE">
        <w:rPr>
          <w:lang w:val="sr-Cyrl-RS"/>
        </w:rPr>
        <w:t>у</w:t>
      </w:r>
      <w:r w:rsidR="007B77CE" w:rsidRPr="000E6AF9">
        <w:rPr>
          <w:lang w:val="sr-Cyrl-RS"/>
        </w:rPr>
        <w:t xml:space="preserve"> новог објекта у оквиру целине </w:t>
      </w:r>
      <w:r w:rsidR="007B77CE">
        <w:rPr>
          <w:lang w:val="sr-Cyrl-RS"/>
        </w:rPr>
        <w:t>С5</w:t>
      </w:r>
      <w:r w:rsidR="007B77CE" w:rsidRPr="000E6AF9">
        <w:rPr>
          <w:lang w:val="sr-Cyrl-RS"/>
        </w:rPr>
        <w:t>.2 неопходна је претходна израда јединственог урбанистичког пројекта за ГП.</w:t>
      </w:r>
      <w:r w:rsidR="007B77CE">
        <w:rPr>
          <w:lang w:val="sr-Cyrl-RS"/>
        </w:rPr>
        <w:t>2</w:t>
      </w:r>
      <w:r w:rsidR="007B77CE" w:rsidRPr="000E6AF9">
        <w:rPr>
          <w:lang w:val="sr-Cyrl-RS"/>
        </w:rPr>
        <w:t xml:space="preserve"> према правилима грађења за ову целину.</w:t>
      </w:r>
    </w:p>
    <w:p w14:paraId="547A5F66" w14:textId="49CDF9E6" w:rsidR="00F32F6E" w:rsidRPr="000E6AF9" w:rsidRDefault="00F32F6E" w:rsidP="001E47BC">
      <w:pPr>
        <w:spacing w:before="120" w:after="20" w:line="240" w:lineRule="auto"/>
        <w:rPr>
          <w:i/>
          <w:szCs w:val="20"/>
          <w:lang w:val="sr-Cyrl-RS"/>
        </w:rPr>
      </w:pPr>
      <w:r w:rsidRPr="000E6AF9">
        <w:rPr>
          <w:i/>
          <w:szCs w:val="20"/>
        </w:rPr>
        <w:t>Табела</w:t>
      </w:r>
      <w:r w:rsidRPr="000E6AF9">
        <w:rPr>
          <w:i/>
          <w:szCs w:val="20"/>
          <w:lang w:val="sr-Cyrl-RS"/>
        </w:rPr>
        <w:t xml:space="preserve"> </w:t>
      </w:r>
      <w:r w:rsidR="000E20BC" w:rsidRPr="000E6AF9">
        <w:rPr>
          <w:i/>
          <w:szCs w:val="20"/>
          <w:lang w:val="sr-Cyrl-RS"/>
        </w:rPr>
        <w:t>1</w:t>
      </w:r>
      <w:r w:rsidR="00774B4F" w:rsidRPr="000E6AF9">
        <w:rPr>
          <w:i/>
          <w:szCs w:val="20"/>
        </w:rPr>
        <w:t>1</w:t>
      </w:r>
      <w:r w:rsidRPr="000E6AF9">
        <w:rPr>
          <w:i/>
          <w:szCs w:val="20"/>
        </w:rPr>
        <w:t xml:space="preserve"> – попис катастарских парцела за </w:t>
      </w:r>
      <w:r w:rsidRPr="000E6AF9">
        <w:rPr>
          <w:i/>
          <w:szCs w:val="20"/>
          <w:lang w:val="sr-Cyrl-RS"/>
        </w:rPr>
        <w:t xml:space="preserve">вишепородично </w:t>
      </w:r>
      <w:r w:rsidRPr="000E6AF9">
        <w:rPr>
          <w:i/>
          <w:szCs w:val="20"/>
        </w:rPr>
        <w:t>становање</w:t>
      </w:r>
      <w:r w:rsidRPr="000E6AF9">
        <w:rPr>
          <w:i/>
          <w:szCs w:val="20"/>
          <w:lang w:val="sr-Cyrl-RS"/>
        </w:rPr>
        <w:t xml:space="preserve"> у зони </w:t>
      </w:r>
      <w:r w:rsidR="00ED1B1B" w:rsidRPr="000E6AF9">
        <w:rPr>
          <w:rFonts w:cs="Tahoma"/>
          <w:i/>
          <w:szCs w:val="20"/>
          <w:lang w:val="sr-Cyrl-RS"/>
        </w:rPr>
        <w:t>С5</w:t>
      </w:r>
    </w:p>
    <w:tbl>
      <w:tblPr>
        <w:tblStyle w:val="TableGrid"/>
        <w:tblW w:w="9351" w:type="dxa"/>
        <w:tblLook w:val="04A0" w:firstRow="1" w:lastRow="0" w:firstColumn="1" w:lastColumn="0" w:noHBand="0" w:noVBand="1"/>
      </w:tblPr>
      <w:tblGrid>
        <w:gridCol w:w="2061"/>
        <w:gridCol w:w="1755"/>
        <w:gridCol w:w="5535"/>
      </w:tblGrid>
      <w:tr w:rsidR="00F32F6E" w:rsidRPr="000E6AF9" w14:paraId="1FD8D39E" w14:textId="77777777" w:rsidTr="00451CD7">
        <w:tc>
          <w:tcPr>
            <w:tcW w:w="2061" w:type="dxa"/>
            <w:shd w:val="clear" w:color="auto" w:fill="FFF2CC" w:themeFill="accent4" w:themeFillTint="33"/>
            <w:vAlign w:val="center"/>
          </w:tcPr>
          <w:p w14:paraId="75AAB2B4" w14:textId="77777777" w:rsidR="00F32F6E" w:rsidRPr="000E6AF9" w:rsidRDefault="00F32F6E" w:rsidP="001E47BC">
            <w:pPr>
              <w:jc w:val="center"/>
              <w:rPr>
                <w:b/>
              </w:rPr>
            </w:pPr>
            <w:r w:rsidRPr="000E6AF9">
              <w:rPr>
                <w:b/>
              </w:rPr>
              <w:t>Назив површине остале намене</w:t>
            </w:r>
          </w:p>
        </w:tc>
        <w:tc>
          <w:tcPr>
            <w:tcW w:w="1755" w:type="dxa"/>
            <w:shd w:val="clear" w:color="auto" w:fill="FFF2CC" w:themeFill="accent4" w:themeFillTint="33"/>
            <w:vAlign w:val="center"/>
          </w:tcPr>
          <w:p w14:paraId="30969DC0" w14:textId="77777777" w:rsidR="00F32F6E" w:rsidRPr="000E6AF9" w:rsidRDefault="00F32F6E" w:rsidP="001E47BC">
            <w:pPr>
              <w:jc w:val="center"/>
              <w:rPr>
                <w:b/>
              </w:rPr>
            </w:pPr>
            <w:r w:rsidRPr="000E6AF9">
              <w:rPr>
                <w:b/>
              </w:rPr>
              <w:t>Ознака грађевинске парцеле</w:t>
            </w:r>
          </w:p>
        </w:tc>
        <w:tc>
          <w:tcPr>
            <w:tcW w:w="5535" w:type="dxa"/>
            <w:shd w:val="clear" w:color="auto" w:fill="FFF2CC" w:themeFill="accent4" w:themeFillTint="33"/>
            <w:vAlign w:val="center"/>
          </w:tcPr>
          <w:p w14:paraId="1D2E9A0E" w14:textId="77777777" w:rsidR="00F32F6E" w:rsidRPr="000E6AF9" w:rsidRDefault="00F32F6E" w:rsidP="001E47BC">
            <w:pPr>
              <w:jc w:val="center"/>
              <w:rPr>
                <w:b/>
              </w:rPr>
            </w:pPr>
            <w:r w:rsidRPr="000E6AF9">
              <w:rPr>
                <w:b/>
              </w:rPr>
              <w:t xml:space="preserve">Број катастарске парцеле (све КО </w:t>
            </w:r>
            <w:r w:rsidRPr="000E6AF9">
              <w:rPr>
                <w:b/>
                <w:lang w:val="sr-Cyrl-RS"/>
              </w:rPr>
              <w:t>Врачар</w:t>
            </w:r>
            <w:r w:rsidRPr="000E6AF9">
              <w:rPr>
                <w:b/>
              </w:rPr>
              <w:t>)</w:t>
            </w:r>
          </w:p>
        </w:tc>
      </w:tr>
      <w:tr w:rsidR="00ED1B1B" w:rsidRPr="000E6AF9" w14:paraId="3D698FB6" w14:textId="77777777" w:rsidTr="00ED1B1B">
        <w:trPr>
          <w:trHeight w:val="776"/>
        </w:trPr>
        <w:tc>
          <w:tcPr>
            <w:tcW w:w="2061" w:type="dxa"/>
            <w:vAlign w:val="center"/>
          </w:tcPr>
          <w:p w14:paraId="5C3B27A4" w14:textId="567F347F" w:rsidR="00ED1B1B" w:rsidRPr="000E6AF9" w:rsidRDefault="00ED1B1B" w:rsidP="001E47BC">
            <w:pPr>
              <w:jc w:val="center"/>
            </w:pPr>
            <w:r w:rsidRPr="000E6AF9">
              <w:rPr>
                <w:b/>
                <w:lang w:val="sr-Cyrl-RS"/>
              </w:rPr>
              <w:t>С5.1</w:t>
            </w:r>
          </w:p>
        </w:tc>
        <w:tc>
          <w:tcPr>
            <w:tcW w:w="1755" w:type="dxa"/>
            <w:vAlign w:val="center"/>
          </w:tcPr>
          <w:p w14:paraId="646CB736" w14:textId="68BDD4E9" w:rsidR="00ED1B1B" w:rsidRPr="000E6AF9" w:rsidRDefault="00ED1B1B" w:rsidP="001E47BC">
            <w:pPr>
              <w:jc w:val="center"/>
              <w:rPr>
                <w:lang w:val="sr-Cyrl-RS"/>
              </w:rPr>
            </w:pPr>
            <w:r w:rsidRPr="000E6AF9">
              <w:rPr>
                <w:lang w:val="sr-Cyrl-RS"/>
              </w:rPr>
              <w:t>постојеће кат.парцеле</w:t>
            </w:r>
          </w:p>
        </w:tc>
        <w:tc>
          <w:tcPr>
            <w:tcW w:w="5535" w:type="dxa"/>
            <w:vAlign w:val="center"/>
          </w:tcPr>
          <w:p w14:paraId="39BD7D64" w14:textId="77777777" w:rsidR="00ED1B1B" w:rsidRPr="000E6AF9" w:rsidRDefault="00ED1B1B" w:rsidP="001E47BC">
            <w:pPr>
              <w:jc w:val="left"/>
              <w:rPr>
                <w:szCs w:val="20"/>
                <w:lang w:val="sr-Cyrl-RS"/>
              </w:rPr>
            </w:pPr>
            <w:r w:rsidRPr="000E6AF9">
              <w:rPr>
                <w:szCs w:val="20"/>
                <w:lang w:val="sr-Cyrl-RS"/>
              </w:rPr>
              <w:t>Целе к.п.бр. 1099/1, 1100/1, 1105, 1086/1, 1087, 1088, 1091 и 1092</w:t>
            </w:r>
          </w:p>
          <w:p w14:paraId="358038F3" w14:textId="77777777" w:rsidR="00ED1B1B" w:rsidRPr="000E6AF9" w:rsidRDefault="00ED1B1B" w:rsidP="001E47BC">
            <w:pPr>
              <w:jc w:val="left"/>
              <w:rPr>
                <w:szCs w:val="20"/>
                <w:lang w:val="en-US"/>
              </w:rPr>
            </w:pPr>
            <w:r w:rsidRPr="000E6AF9">
              <w:rPr>
                <w:szCs w:val="20"/>
                <w:lang w:val="sr-Cyrl-RS"/>
              </w:rPr>
              <w:t>Део к.п.бр. 1103</w:t>
            </w:r>
          </w:p>
          <w:p w14:paraId="13159108" w14:textId="77777777" w:rsidR="00ED1B1B" w:rsidRPr="000E6AF9" w:rsidRDefault="00ED1B1B" w:rsidP="001E47BC">
            <w:pPr>
              <w:jc w:val="left"/>
              <w:rPr>
                <w:b/>
              </w:rPr>
            </w:pPr>
            <w:r w:rsidRPr="000E6AF9">
              <w:rPr>
                <w:b/>
              </w:rPr>
              <w:t>Површина (</w:t>
            </w:r>
            <w:r w:rsidRPr="000E6AF9">
              <w:rPr>
                <w:b/>
                <w:lang w:val="sr-Cyrl-RS"/>
              </w:rPr>
              <w:t>С5.1</w:t>
            </w:r>
            <w:r w:rsidRPr="000E6AF9">
              <w:rPr>
                <w:b/>
              </w:rPr>
              <w:t>)=</w:t>
            </w:r>
            <w:r w:rsidRPr="000E6AF9">
              <w:rPr>
                <w:b/>
                <w:lang w:val="sr-Cyrl-RS"/>
              </w:rPr>
              <w:t>5</w:t>
            </w:r>
            <w:r w:rsidRPr="000E6AF9">
              <w:rPr>
                <w:b/>
              </w:rPr>
              <w:t>725m</w:t>
            </w:r>
            <w:r w:rsidRPr="000E6AF9">
              <w:rPr>
                <w:b/>
                <w:vertAlign w:val="superscript"/>
              </w:rPr>
              <w:t>2</w:t>
            </w:r>
          </w:p>
        </w:tc>
      </w:tr>
      <w:tr w:rsidR="00ED1B1B" w:rsidRPr="000E6AF9" w14:paraId="735E9076" w14:textId="77777777" w:rsidTr="00ED1B1B">
        <w:tc>
          <w:tcPr>
            <w:tcW w:w="2061" w:type="dxa"/>
            <w:vAlign w:val="center"/>
          </w:tcPr>
          <w:p w14:paraId="15BB0E9D" w14:textId="690DE212" w:rsidR="00ED1B1B" w:rsidRPr="000E6AF9" w:rsidRDefault="00ED1B1B" w:rsidP="001E47BC">
            <w:pPr>
              <w:jc w:val="center"/>
            </w:pPr>
            <w:r w:rsidRPr="000E6AF9">
              <w:rPr>
                <w:b/>
                <w:lang w:val="sr-Cyrl-RS"/>
              </w:rPr>
              <w:t>С5.2</w:t>
            </w:r>
          </w:p>
        </w:tc>
        <w:tc>
          <w:tcPr>
            <w:tcW w:w="1755" w:type="dxa"/>
            <w:vAlign w:val="center"/>
          </w:tcPr>
          <w:p w14:paraId="442C5A2D" w14:textId="559DD5E5" w:rsidR="00ED1B1B" w:rsidRPr="000E6AF9" w:rsidRDefault="00ED1B1B" w:rsidP="001E47BC">
            <w:pPr>
              <w:jc w:val="center"/>
              <w:rPr>
                <w:b/>
                <w:lang w:val="sr-Cyrl-RS"/>
              </w:rPr>
            </w:pPr>
            <w:r w:rsidRPr="000E6AF9">
              <w:rPr>
                <w:b/>
                <w:lang w:val="sr-Cyrl-RS"/>
              </w:rPr>
              <w:t>Г.П.2</w:t>
            </w:r>
          </w:p>
        </w:tc>
        <w:tc>
          <w:tcPr>
            <w:tcW w:w="5535" w:type="dxa"/>
            <w:vAlign w:val="center"/>
          </w:tcPr>
          <w:p w14:paraId="748C5293" w14:textId="77777777" w:rsidR="00ED1B1B" w:rsidRPr="000E6AF9" w:rsidRDefault="00ED1B1B" w:rsidP="001E47BC">
            <w:pPr>
              <w:jc w:val="left"/>
              <w:rPr>
                <w:szCs w:val="20"/>
                <w:lang w:val="sr-Cyrl-RS"/>
              </w:rPr>
            </w:pPr>
            <w:r w:rsidRPr="000E6AF9">
              <w:rPr>
                <w:szCs w:val="20"/>
                <w:lang w:val="sr-Cyrl-RS"/>
              </w:rPr>
              <w:t>Цела к.п.бр. 10</w:t>
            </w:r>
            <w:r w:rsidRPr="000E6AF9">
              <w:rPr>
                <w:szCs w:val="20"/>
                <w:lang w:val="en-US"/>
              </w:rPr>
              <w:t xml:space="preserve">83 </w:t>
            </w:r>
            <w:r w:rsidRPr="000E6AF9">
              <w:rPr>
                <w:szCs w:val="20"/>
                <w:lang w:val="sr-Cyrl-RS"/>
              </w:rPr>
              <w:t>и 1084</w:t>
            </w:r>
          </w:p>
          <w:p w14:paraId="4648D6A0" w14:textId="27EB0D00" w:rsidR="00ED1B1B" w:rsidRPr="000E6AF9" w:rsidRDefault="00ED1B1B" w:rsidP="001E47BC">
            <w:pPr>
              <w:jc w:val="left"/>
              <w:rPr>
                <w:szCs w:val="20"/>
              </w:rPr>
            </w:pPr>
            <w:r w:rsidRPr="000E6AF9">
              <w:rPr>
                <w:b/>
              </w:rPr>
              <w:t>Површина (</w:t>
            </w:r>
            <w:r w:rsidR="001D045E" w:rsidRPr="000E6AF9">
              <w:rPr>
                <w:b/>
                <w:lang w:val="sr-Cyrl-RS"/>
              </w:rPr>
              <w:t>Г.П.2</w:t>
            </w:r>
            <w:r w:rsidRPr="000E6AF9">
              <w:rPr>
                <w:b/>
              </w:rPr>
              <w:t>)=</w:t>
            </w:r>
            <w:r w:rsidRPr="000E6AF9">
              <w:rPr>
                <w:b/>
                <w:lang w:val="sr-Cyrl-RS"/>
              </w:rPr>
              <w:t>706</w:t>
            </w:r>
            <w:r w:rsidRPr="000E6AF9">
              <w:rPr>
                <w:b/>
              </w:rPr>
              <w:t>m</w:t>
            </w:r>
            <w:r w:rsidRPr="000E6AF9">
              <w:rPr>
                <w:b/>
                <w:vertAlign w:val="superscript"/>
              </w:rPr>
              <w:t>2</w:t>
            </w:r>
          </w:p>
        </w:tc>
      </w:tr>
      <w:tr w:rsidR="00ED1B1B" w:rsidRPr="000E6AF9" w14:paraId="6A97E0F2" w14:textId="77777777" w:rsidTr="00ED1B1B">
        <w:tc>
          <w:tcPr>
            <w:tcW w:w="2061" w:type="dxa"/>
            <w:vAlign w:val="center"/>
          </w:tcPr>
          <w:p w14:paraId="0DD904FE" w14:textId="54A6C8FE" w:rsidR="00ED1B1B" w:rsidRPr="000E6AF9" w:rsidRDefault="00ED1B1B" w:rsidP="001E47BC">
            <w:pPr>
              <w:jc w:val="center"/>
            </w:pPr>
            <w:r w:rsidRPr="000E6AF9">
              <w:rPr>
                <w:b/>
                <w:lang w:val="sr-Cyrl-RS"/>
              </w:rPr>
              <w:t>С5.3</w:t>
            </w:r>
          </w:p>
        </w:tc>
        <w:tc>
          <w:tcPr>
            <w:tcW w:w="1755" w:type="dxa"/>
            <w:vAlign w:val="center"/>
          </w:tcPr>
          <w:p w14:paraId="59A13D25" w14:textId="53BD6653" w:rsidR="00ED1B1B" w:rsidRPr="000E6AF9" w:rsidRDefault="00603199" w:rsidP="001E47BC">
            <w:pPr>
              <w:jc w:val="center"/>
              <w:rPr>
                <w:b/>
                <w:lang w:val="sr-Cyrl-RS"/>
              </w:rPr>
            </w:pPr>
            <w:r w:rsidRPr="000E6AF9">
              <w:rPr>
                <w:lang w:val="sr-Cyrl-RS"/>
              </w:rPr>
              <w:t>постојећа кат.парцела</w:t>
            </w:r>
          </w:p>
        </w:tc>
        <w:tc>
          <w:tcPr>
            <w:tcW w:w="5535" w:type="dxa"/>
            <w:vAlign w:val="center"/>
          </w:tcPr>
          <w:p w14:paraId="19B3891D" w14:textId="74074FB8" w:rsidR="00ED1B1B" w:rsidRPr="000E6AF9" w:rsidRDefault="00603199" w:rsidP="001E47BC">
            <w:pPr>
              <w:jc w:val="left"/>
              <w:rPr>
                <w:szCs w:val="20"/>
                <w:lang w:val="sr-Cyrl-RS"/>
              </w:rPr>
            </w:pPr>
            <w:r w:rsidRPr="000E6AF9">
              <w:rPr>
                <w:szCs w:val="20"/>
                <w:lang w:val="sr-Cyrl-RS"/>
              </w:rPr>
              <w:t>Цела</w:t>
            </w:r>
            <w:r w:rsidR="00ED1B1B" w:rsidRPr="000E6AF9">
              <w:rPr>
                <w:szCs w:val="20"/>
                <w:lang w:val="sr-Cyrl-RS"/>
              </w:rPr>
              <w:t xml:space="preserve"> к.п.бр. 108</w:t>
            </w:r>
            <w:r w:rsidR="00ED1B1B" w:rsidRPr="000E6AF9">
              <w:rPr>
                <w:szCs w:val="20"/>
                <w:lang w:val="en-US"/>
              </w:rPr>
              <w:t>2</w:t>
            </w:r>
            <w:r w:rsidR="00ED1B1B" w:rsidRPr="000E6AF9">
              <w:rPr>
                <w:szCs w:val="20"/>
                <w:lang w:val="sr-Cyrl-RS"/>
              </w:rPr>
              <w:t>/1</w:t>
            </w:r>
          </w:p>
          <w:p w14:paraId="179FDAC1" w14:textId="165FB33B" w:rsidR="00ED1B1B" w:rsidRPr="000E6AF9" w:rsidRDefault="00ED1B1B" w:rsidP="001E47BC">
            <w:pPr>
              <w:jc w:val="left"/>
              <w:rPr>
                <w:szCs w:val="20"/>
              </w:rPr>
            </w:pPr>
            <w:r w:rsidRPr="000E6AF9">
              <w:rPr>
                <w:b/>
              </w:rPr>
              <w:t>Површина (</w:t>
            </w:r>
            <w:r w:rsidR="00603199" w:rsidRPr="000E6AF9">
              <w:rPr>
                <w:b/>
                <w:lang w:val="sr-Cyrl-RS"/>
              </w:rPr>
              <w:t>С5.3</w:t>
            </w:r>
            <w:r w:rsidRPr="000E6AF9">
              <w:rPr>
                <w:b/>
              </w:rPr>
              <w:t>)=</w:t>
            </w:r>
            <w:r w:rsidRPr="000E6AF9">
              <w:rPr>
                <w:b/>
                <w:lang w:val="en-US"/>
              </w:rPr>
              <w:t>442</w:t>
            </w:r>
            <w:r w:rsidRPr="000E6AF9">
              <w:rPr>
                <w:b/>
              </w:rPr>
              <w:t>m</w:t>
            </w:r>
            <w:r w:rsidRPr="000E6AF9">
              <w:rPr>
                <w:b/>
                <w:vertAlign w:val="superscript"/>
              </w:rPr>
              <w:t>2</w:t>
            </w:r>
          </w:p>
        </w:tc>
      </w:tr>
      <w:tr w:rsidR="00ED1B1B" w:rsidRPr="000E6AF9" w14:paraId="4F59759E" w14:textId="77777777" w:rsidTr="00ED1B1B">
        <w:tc>
          <w:tcPr>
            <w:tcW w:w="2061" w:type="dxa"/>
            <w:vAlign w:val="center"/>
          </w:tcPr>
          <w:p w14:paraId="5F9DA504" w14:textId="1D79AD2A" w:rsidR="00ED1B1B" w:rsidRPr="000E6AF9" w:rsidRDefault="00ED1B1B" w:rsidP="001E47BC">
            <w:pPr>
              <w:jc w:val="center"/>
            </w:pPr>
            <w:r w:rsidRPr="000E6AF9">
              <w:rPr>
                <w:b/>
                <w:lang w:val="sr-Cyrl-RS"/>
              </w:rPr>
              <w:t>С5.4</w:t>
            </w:r>
          </w:p>
        </w:tc>
        <w:tc>
          <w:tcPr>
            <w:tcW w:w="1755" w:type="dxa"/>
            <w:vAlign w:val="center"/>
          </w:tcPr>
          <w:p w14:paraId="3DD06305" w14:textId="562F75CB" w:rsidR="00ED1B1B" w:rsidRPr="000E6AF9" w:rsidRDefault="00ED1B1B" w:rsidP="001E47BC">
            <w:pPr>
              <w:jc w:val="center"/>
              <w:rPr>
                <w:b/>
                <w:lang w:val="sr-Cyrl-RS"/>
              </w:rPr>
            </w:pPr>
            <w:r w:rsidRPr="000E6AF9">
              <w:rPr>
                <w:lang w:val="sr-Cyrl-RS"/>
              </w:rPr>
              <w:t>постојећа кат.парцела</w:t>
            </w:r>
          </w:p>
        </w:tc>
        <w:tc>
          <w:tcPr>
            <w:tcW w:w="5535" w:type="dxa"/>
            <w:vAlign w:val="center"/>
          </w:tcPr>
          <w:p w14:paraId="7E73851D" w14:textId="77777777" w:rsidR="00ED1B1B" w:rsidRPr="000E6AF9" w:rsidRDefault="00ED1B1B" w:rsidP="001E47BC">
            <w:pPr>
              <w:jc w:val="left"/>
              <w:rPr>
                <w:szCs w:val="20"/>
                <w:lang w:val="en-US"/>
              </w:rPr>
            </w:pPr>
            <w:r w:rsidRPr="000E6AF9">
              <w:rPr>
                <w:szCs w:val="20"/>
                <w:lang w:val="sr-Cyrl-RS"/>
              </w:rPr>
              <w:t>Цела к.п.бр. 10</w:t>
            </w:r>
            <w:r w:rsidRPr="000E6AF9">
              <w:rPr>
                <w:szCs w:val="20"/>
                <w:lang w:val="en-US"/>
              </w:rPr>
              <w:t>90</w:t>
            </w:r>
          </w:p>
          <w:p w14:paraId="30C6A29F" w14:textId="77777777" w:rsidR="00ED1B1B" w:rsidRPr="000E6AF9" w:rsidRDefault="00ED1B1B" w:rsidP="001E47BC">
            <w:pPr>
              <w:jc w:val="left"/>
              <w:rPr>
                <w:szCs w:val="20"/>
              </w:rPr>
            </w:pPr>
            <w:r w:rsidRPr="000E6AF9">
              <w:rPr>
                <w:b/>
              </w:rPr>
              <w:t>Површина (</w:t>
            </w:r>
            <w:r w:rsidRPr="000E6AF9">
              <w:rPr>
                <w:b/>
                <w:lang w:val="sr-Cyrl-RS"/>
              </w:rPr>
              <w:t>С5.4</w:t>
            </w:r>
            <w:r w:rsidRPr="000E6AF9">
              <w:rPr>
                <w:b/>
              </w:rPr>
              <w:t>)=</w:t>
            </w:r>
            <w:r w:rsidRPr="000E6AF9">
              <w:rPr>
                <w:b/>
                <w:lang w:val="en-US"/>
              </w:rPr>
              <w:t>386</w:t>
            </w:r>
            <w:r w:rsidRPr="000E6AF9">
              <w:rPr>
                <w:b/>
              </w:rPr>
              <w:t>m</w:t>
            </w:r>
            <w:r w:rsidRPr="000E6AF9">
              <w:rPr>
                <w:b/>
                <w:vertAlign w:val="superscript"/>
              </w:rPr>
              <w:t>2</w:t>
            </w:r>
          </w:p>
        </w:tc>
      </w:tr>
    </w:tbl>
    <w:p w14:paraId="36020FA8" w14:textId="77777777" w:rsidR="00121C77" w:rsidRPr="000E6AF9" w:rsidRDefault="00F32F6E" w:rsidP="001E47BC">
      <w:pPr>
        <w:spacing w:before="120" w:after="60" w:line="240" w:lineRule="auto"/>
        <w:rPr>
          <w:i/>
        </w:rPr>
      </w:pPr>
      <w:r w:rsidRPr="000E6AF9">
        <w:t xml:space="preserve">У случају неслагања бројева катастарских парцела из текстуалног и графичког дела важе бројеви катастарских парцела са графичког прилога број </w:t>
      </w:r>
      <w:r w:rsidRPr="000E6AF9">
        <w:rPr>
          <w:i/>
        </w:rPr>
        <w:t>4. „План грађевинских парцела за јавне и остале намене са смерницама за спровођење“ Р 1:</w:t>
      </w:r>
      <w:r w:rsidRPr="000E6AF9">
        <w:rPr>
          <w:i/>
          <w:lang w:val="sr-Cyrl-RS"/>
        </w:rPr>
        <w:t>5</w:t>
      </w:r>
      <w:r w:rsidRPr="000E6AF9">
        <w:rPr>
          <w:i/>
        </w:rPr>
        <w:t>00.</w:t>
      </w:r>
    </w:p>
    <w:p w14:paraId="7267EA1C" w14:textId="2CF143A3" w:rsidR="00F77294" w:rsidRPr="000E6AF9" w:rsidRDefault="00724279" w:rsidP="001E47BC">
      <w:pPr>
        <w:spacing w:before="120" w:after="60" w:line="240" w:lineRule="auto"/>
        <w:rPr>
          <w:lang w:val="sr-Cyrl-RS"/>
        </w:rPr>
      </w:pPr>
      <w:r w:rsidRPr="000E6AF9">
        <w:rPr>
          <w:lang w:val="sr-Cyrl-RS"/>
        </w:rPr>
        <w:t>Наведене површине грађевинских парцела су орјентационе и њихова тачна површина ће се утврдити у катастарском операту.</w:t>
      </w:r>
    </w:p>
    <w:p w14:paraId="081F7108" w14:textId="77777777" w:rsidR="00BF4E1F" w:rsidRPr="000E6AF9" w:rsidRDefault="00FF7ED9" w:rsidP="001E47BC">
      <w:pPr>
        <w:spacing w:before="60" w:after="60" w:line="240" w:lineRule="auto"/>
        <w:rPr>
          <w:i/>
          <w:szCs w:val="20"/>
          <w:lang w:val="sr-Cyrl-RS"/>
        </w:rPr>
      </w:pPr>
      <w:r w:rsidRPr="000E6AF9">
        <w:rPr>
          <w:i/>
          <w:szCs w:val="20"/>
        </w:rPr>
        <w:t>Табела</w:t>
      </w:r>
      <w:r w:rsidRPr="000E6AF9">
        <w:rPr>
          <w:i/>
          <w:szCs w:val="20"/>
          <w:lang w:val="sr-Cyrl-RS"/>
        </w:rPr>
        <w:t xml:space="preserve"> 1</w:t>
      </w:r>
      <w:r w:rsidR="00774B4F" w:rsidRPr="000E6AF9">
        <w:rPr>
          <w:i/>
          <w:szCs w:val="20"/>
        </w:rPr>
        <w:t>2</w:t>
      </w:r>
      <w:r w:rsidRPr="000E6AF9">
        <w:rPr>
          <w:i/>
          <w:szCs w:val="20"/>
        </w:rPr>
        <w:t xml:space="preserve"> – </w:t>
      </w:r>
      <w:r w:rsidR="00920AD0" w:rsidRPr="000E6AF9">
        <w:rPr>
          <w:i/>
          <w:szCs w:val="20"/>
          <w:lang w:val="sr-Cyrl-RS"/>
        </w:rPr>
        <w:t>правила грађења у целини С5.1</w:t>
      </w:r>
    </w:p>
    <w:tbl>
      <w:tblPr>
        <w:tblStyle w:val="TableGrid"/>
        <w:tblW w:w="0" w:type="auto"/>
        <w:tblLook w:val="04A0" w:firstRow="1" w:lastRow="0" w:firstColumn="1" w:lastColumn="0" w:noHBand="0" w:noVBand="1"/>
      </w:tblPr>
      <w:tblGrid>
        <w:gridCol w:w="2972"/>
        <w:gridCol w:w="6259"/>
      </w:tblGrid>
      <w:tr w:rsidR="00BF4E1F" w:rsidRPr="000E6AF9" w14:paraId="156EB592" w14:textId="77777777" w:rsidTr="00DD697F">
        <w:tc>
          <w:tcPr>
            <w:tcW w:w="2972" w:type="dxa"/>
            <w:vAlign w:val="center"/>
          </w:tcPr>
          <w:p w14:paraId="77A0DD07" w14:textId="77777777" w:rsidR="00BF4E1F" w:rsidRPr="000E6AF9" w:rsidRDefault="00BF4E1F" w:rsidP="001E47BC">
            <w:pPr>
              <w:jc w:val="left"/>
              <w:rPr>
                <w:szCs w:val="20"/>
              </w:rPr>
            </w:pPr>
            <w:r w:rsidRPr="000E6AF9">
              <w:rPr>
                <w:szCs w:val="20"/>
              </w:rPr>
              <w:t>Намена</w:t>
            </w:r>
          </w:p>
        </w:tc>
        <w:tc>
          <w:tcPr>
            <w:tcW w:w="6259" w:type="dxa"/>
            <w:vAlign w:val="center"/>
          </w:tcPr>
          <w:p w14:paraId="714C4136" w14:textId="77777777" w:rsidR="00BF4E1F" w:rsidRPr="000E6AF9" w:rsidRDefault="00BF4E1F" w:rsidP="00FD4690">
            <w:pPr>
              <w:pStyle w:val="ListParagraph"/>
              <w:numPr>
                <w:ilvl w:val="0"/>
                <w:numId w:val="25"/>
              </w:numPr>
              <w:rPr>
                <w:b/>
                <w:szCs w:val="20"/>
              </w:rPr>
            </w:pPr>
            <w:r w:rsidRPr="000E6AF9">
              <w:rPr>
                <w:b/>
                <w:szCs w:val="20"/>
              </w:rPr>
              <w:t xml:space="preserve">Вишепородично становање </w:t>
            </w:r>
            <w:r w:rsidR="00920AD0" w:rsidRPr="000E6AF9">
              <w:rPr>
                <w:b/>
                <w:szCs w:val="20"/>
                <w:lang w:val="sr-Cyrl-RS"/>
              </w:rPr>
              <w:t>-</w:t>
            </w:r>
            <w:r w:rsidR="002F63FA" w:rsidRPr="000E6AF9">
              <w:rPr>
                <w:b/>
                <w:szCs w:val="20"/>
                <w:lang w:val="sr-Cyrl-RS"/>
              </w:rPr>
              <w:t xml:space="preserve"> </w:t>
            </w:r>
            <w:r w:rsidR="00920AD0" w:rsidRPr="000E6AF9">
              <w:rPr>
                <w:b/>
                <w:szCs w:val="20"/>
                <w:lang w:val="sr-Cyrl-RS"/>
              </w:rPr>
              <w:t>постојеће</w:t>
            </w:r>
          </w:p>
        </w:tc>
      </w:tr>
      <w:tr w:rsidR="00BF4E1F" w:rsidRPr="000E6AF9" w14:paraId="14FF07DB" w14:textId="77777777" w:rsidTr="00DD697F">
        <w:tc>
          <w:tcPr>
            <w:tcW w:w="2972" w:type="dxa"/>
            <w:vAlign w:val="center"/>
          </w:tcPr>
          <w:p w14:paraId="53386CBE" w14:textId="77777777" w:rsidR="00BF4E1F" w:rsidRPr="000E6AF9" w:rsidRDefault="00BF4E1F" w:rsidP="001E47BC">
            <w:pPr>
              <w:jc w:val="left"/>
              <w:rPr>
                <w:szCs w:val="20"/>
              </w:rPr>
            </w:pPr>
            <w:r w:rsidRPr="000E6AF9">
              <w:rPr>
                <w:szCs w:val="20"/>
              </w:rPr>
              <w:t>Компатибилност намене</w:t>
            </w:r>
          </w:p>
        </w:tc>
        <w:tc>
          <w:tcPr>
            <w:tcW w:w="6259" w:type="dxa"/>
            <w:vAlign w:val="center"/>
          </w:tcPr>
          <w:p w14:paraId="36B09289" w14:textId="77777777" w:rsidR="00BF4E1F" w:rsidRPr="000E6AF9" w:rsidRDefault="00D234F6" w:rsidP="00FD4690">
            <w:pPr>
              <w:pStyle w:val="ListParagraph"/>
              <w:numPr>
                <w:ilvl w:val="0"/>
                <w:numId w:val="25"/>
              </w:numPr>
              <w:rPr>
                <w:szCs w:val="20"/>
              </w:rPr>
            </w:pPr>
            <w:r w:rsidRPr="000E6AF9">
              <w:rPr>
                <w:szCs w:val="20"/>
                <w:lang w:val="sr-Cyrl-RS"/>
              </w:rPr>
              <w:t>с</w:t>
            </w:r>
            <w:r w:rsidR="00BF4E1F" w:rsidRPr="000E6AF9">
              <w:rPr>
                <w:szCs w:val="20"/>
              </w:rPr>
              <w:t xml:space="preserve">а вишепородичним становањем су компатибилни комерцијални садржаји из области трговине, </w:t>
            </w:r>
            <w:r w:rsidR="00BF4E1F" w:rsidRPr="000E6AF9">
              <w:rPr>
                <w:szCs w:val="20"/>
              </w:rPr>
              <w:lastRenderedPageBreak/>
              <w:t>администрације и услужних делатности који не угрожавају животну средину и не стварају буку, затим из области културе, спорта, социјалне заштите и образовања.</w:t>
            </w:r>
          </w:p>
          <w:p w14:paraId="51113A2D" w14:textId="6C31CA14" w:rsidR="00FE3CE6" w:rsidRPr="000E6AF9" w:rsidRDefault="00D234F6" w:rsidP="00FD4690">
            <w:pPr>
              <w:pStyle w:val="ListParagraph"/>
              <w:numPr>
                <w:ilvl w:val="0"/>
                <w:numId w:val="25"/>
              </w:numPr>
              <w:rPr>
                <w:szCs w:val="20"/>
                <w:lang w:val="sr-Cyrl-RS"/>
              </w:rPr>
            </w:pPr>
            <w:r w:rsidRPr="000E6AF9">
              <w:rPr>
                <w:szCs w:val="20"/>
                <w:lang w:val="sr-Cyrl-RS"/>
              </w:rPr>
              <w:t>о</w:t>
            </w:r>
            <w:r w:rsidR="00BF4E1F" w:rsidRPr="000E6AF9">
              <w:rPr>
                <w:szCs w:val="20"/>
                <w:lang w:val="sr-Cyrl-RS"/>
              </w:rPr>
              <w:t xml:space="preserve">днос основне и компатибилне намене на грађевинској парцели дефинисан је у односу </w:t>
            </w:r>
            <w:r w:rsidR="00FE3CE6" w:rsidRPr="000E6AF9">
              <w:rPr>
                <w:szCs w:val="20"/>
                <w:lang w:val="sr-Cyrl-RS"/>
              </w:rPr>
              <w:t xml:space="preserve">   </w:t>
            </w:r>
            <w:r w:rsidR="00AD0176" w:rsidRPr="000E6AF9">
              <w:rPr>
                <w:szCs w:val="20"/>
                <w:lang w:val="en-US"/>
              </w:rPr>
              <w:t>8</w:t>
            </w:r>
            <w:r w:rsidR="00FE3CE6" w:rsidRPr="000E6AF9">
              <w:rPr>
                <w:szCs w:val="20"/>
                <w:lang w:val="sr-Cyrl-RS"/>
              </w:rPr>
              <w:t xml:space="preserve">0%-100% : </w:t>
            </w:r>
            <w:r w:rsidR="00AD0176" w:rsidRPr="000E6AF9">
              <w:rPr>
                <w:szCs w:val="20"/>
                <w:lang w:val="en-US"/>
              </w:rPr>
              <w:t>2</w:t>
            </w:r>
            <w:r w:rsidR="00FE3CE6" w:rsidRPr="000E6AF9">
              <w:rPr>
                <w:szCs w:val="20"/>
                <w:lang w:val="sr-Cyrl-RS"/>
              </w:rPr>
              <w:t xml:space="preserve">0%-0%. </w:t>
            </w:r>
          </w:p>
          <w:p w14:paraId="234B260A" w14:textId="5E6C84EA" w:rsidR="00920AD0" w:rsidRPr="000E6AF9" w:rsidRDefault="00D234F6" w:rsidP="00FD4690">
            <w:pPr>
              <w:pStyle w:val="ListParagraph"/>
              <w:numPr>
                <w:ilvl w:val="0"/>
                <w:numId w:val="25"/>
              </w:numPr>
              <w:rPr>
                <w:szCs w:val="20"/>
              </w:rPr>
            </w:pPr>
            <w:r w:rsidRPr="000E6AF9">
              <w:rPr>
                <w:szCs w:val="20"/>
                <w:lang w:val="sr-Cyrl-RS"/>
              </w:rPr>
              <w:t>о</w:t>
            </w:r>
            <w:r w:rsidR="00920AD0" w:rsidRPr="000E6AF9">
              <w:rPr>
                <w:szCs w:val="20"/>
                <w:lang w:val="sr-Cyrl-RS"/>
              </w:rPr>
              <w:t>пшта правила и параметри за све намене су ист</w:t>
            </w:r>
            <w:r w:rsidR="00ED7E45">
              <w:rPr>
                <w:szCs w:val="20"/>
                <w:lang w:val="sr-Cyrl-RS"/>
              </w:rPr>
              <w:t>а</w:t>
            </w:r>
          </w:p>
        </w:tc>
      </w:tr>
      <w:tr w:rsidR="00BF4E1F" w:rsidRPr="000E6AF9" w14:paraId="040231C5" w14:textId="77777777" w:rsidTr="00DD697F">
        <w:tc>
          <w:tcPr>
            <w:tcW w:w="2972" w:type="dxa"/>
            <w:vAlign w:val="center"/>
          </w:tcPr>
          <w:p w14:paraId="16DD1535" w14:textId="77777777" w:rsidR="00BF4E1F" w:rsidRPr="000E6AF9" w:rsidRDefault="00BF4E1F" w:rsidP="001E47BC">
            <w:pPr>
              <w:jc w:val="left"/>
              <w:rPr>
                <w:szCs w:val="20"/>
              </w:rPr>
            </w:pPr>
            <w:r w:rsidRPr="000E6AF9">
              <w:rPr>
                <w:szCs w:val="20"/>
              </w:rPr>
              <w:lastRenderedPageBreak/>
              <w:t>Број објеката на парцели</w:t>
            </w:r>
          </w:p>
        </w:tc>
        <w:tc>
          <w:tcPr>
            <w:tcW w:w="6259" w:type="dxa"/>
            <w:vAlign w:val="center"/>
          </w:tcPr>
          <w:p w14:paraId="3A835205" w14:textId="46FE33FE" w:rsidR="00BF4E1F" w:rsidRPr="000E6AF9" w:rsidRDefault="00D234F6" w:rsidP="00FD4690">
            <w:pPr>
              <w:pStyle w:val="ListParagraph"/>
              <w:numPr>
                <w:ilvl w:val="0"/>
                <w:numId w:val="25"/>
              </w:numPr>
              <w:rPr>
                <w:szCs w:val="20"/>
              </w:rPr>
            </w:pPr>
            <w:r w:rsidRPr="000E6AF9">
              <w:rPr>
                <w:szCs w:val="20"/>
                <w:lang w:val="sr-Cyrl-RS"/>
              </w:rPr>
              <w:t>ј</w:t>
            </w:r>
            <w:r w:rsidR="00BF4E1F" w:rsidRPr="000E6AF9">
              <w:rPr>
                <w:szCs w:val="20"/>
              </w:rPr>
              <w:t>едан објекат на парцели.</w:t>
            </w:r>
          </w:p>
          <w:p w14:paraId="5AEE5365" w14:textId="77777777" w:rsidR="00BF4E1F" w:rsidRPr="000E6AF9" w:rsidRDefault="00D234F6" w:rsidP="00FD4690">
            <w:pPr>
              <w:pStyle w:val="ListParagraph"/>
              <w:numPr>
                <w:ilvl w:val="0"/>
                <w:numId w:val="25"/>
              </w:numPr>
              <w:rPr>
                <w:szCs w:val="20"/>
              </w:rPr>
            </w:pPr>
            <w:r w:rsidRPr="000E6AF9">
              <w:rPr>
                <w:szCs w:val="20"/>
                <w:lang w:val="sr-Cyrl-RS"/>
              </w:rPr>
              <w:t>н</w:t>
            </w:r>
            <w:r w:rsidR="00BF4E1F" w:rsidRPr="000E6AF9">
              <w:rPr>
                <w:szCs w:val="20"/>
              </w:rPr>
              <w:t>ије дозвољена изградња помоћних објеката.</w:t>
            </w:r>
          </w:p>
        </w:tc>
      </w:tr>
      <w:tr w:rsidR="00BF4E1F" w:rsidRPr="000E6AF9" w14:paraId="31B5B3C9" w14:textId="77777777" w:rsidTr="00DD697F">
        <w:tc>
          <w:tcPr>
            <w:tcW w:w="2972" w:type="dxa"/>
            <w:vAlign w:val="center"/>
          </w:tcPr>
          <w:p w14:paraId="633C1181" w14:textId="77777777" w:rsidR="00BF4E1F" w:rsidRPr="000E6AF9" w:rsidRDefault="00BF4E1F" w:rsidP="001E47BC">
            <w:pPr>
              <w:jc w:val="left"/>
              <w:rPr>
                <w:szCs w:val="20"/>
              </w:rPr>
            </w:pPr>
            <w:r w:rsidRPr="000E6AF9">
              <w:rPr>
                <w:szCs w:val="20"/>
              </w:rPr>
              <w:t xml:space="preserve">Услови за формирање грађевинске парцеле </w:t>
            </w:r>
          </w:p>
        </w:tc>
        <w:tc>
          <w:tcPr>
            <w:tcW w:w="6259" w:type="dxa"/>
            <w:vAlign w:val="center"/>
          </w:tcPr>
          <w:p w14:paraId="127871E2" w14:textId="77777777" w:rsidR="00C52B3A" w:rsidRPr="000E6AF9" w:rsidRDefault="00D234F6" w:rsidP="00FD4690">
            <w:pPr>
              <w:pStyle w:val="ListParagraph"/>
              <w:numPr>
                <w:ilvl w:val="0"/>
                <w:numId w:val="25"/>
              </w:numPr>
              <w:rPr>
                <w:szCs w:val="20"/>
                <w:lang w:val="sr-Cyrl-RS"/>
              </w:rPr>
            </w:pPr>
            <w:r w:rsidRPr="000E6AF9">
              <w:rPr>
                <w:szCs w:val="20"/>
                <w:lang w:val="sr-Cyrl-RS"/>
              </w:rPr>
              <w:t>г</w:t>
            </w:r>
            <w:r w:rsidR="00C52B3A" w:rsidRPr="000E6AF9">
              <w:rPr>
                <w:szCs w:val="20"/>
                <w:lang w:val="sr-Cyrl-RS"/>
              </w:rPr>
              <w:t>рађевинском парцелом се сматра свака постојећа катастарска парцела</w:t>
            </w:r>
            <w:r w:rsidR="00D04E2C" w:rsidRPr="000E6AF9">
              <w:rPr>
                <w:szCs w:val="20"/>
                <w:lang w:val="sr-Cyrl-RS"/>
              </w:rPr>
              <w:t xml:space="preserve"> која се не може мењати нити даље парцелисати/препарцелисати.</w:t>
            </w:r>
          </w:p>
        </w:tc>
      </w:tr>
      <w:tr w:rsidR="00BF4E1F" w:rsidRPr="000E6AF9" w14:paraId="7BF59DDF" w14:textId="77777777" w:rsidTr="00DD697F">
        <w:tc>
          <w:tcPr>
            <w:tcW w:w="2972" w:type="dxa"/>
            <w:vAlign w:val="center"/>
          </w:tcPr>
          <w:p w14:paraId="22BEE0D7" w14:textId="77777777" w:rsidR="00BF4E1F" w:rsidRPr="000E6AF9" w:rsidRDefault="00BF4E1F" w:rsidP="001E47BC">
            <w:pPr>
              <w:jc w:val="left"/>
              <w:rPr>
                <w:szCs w:val="20"/>
              </w:rPr>
            </w:pPr>
            <w:r w:rsidRPr="000E6AF9">
              <w:rPr>
                <w:szCs w:val="20"/>
              </w:rPr>
              <w:t>Индекс заузетости парцеле</w:t>
            </w:r>
          </w:p>
        </w:tc>
        <w:tc>
          <w:tcPr>
            <w:tcW w:w="6259" w:type="dxa"/>
            <w:vAlign w:val="center"/>
          </w:tcPr>
          <w:p w14:paraId="0FC46223" w14:textId="48834887" w:rsidR="00BF4E1F" w:rsidRPr="000E6AF9" w:rsidRDefault="00BD4A3F" w:rsidP="00FD4690">
            <w:pPr>
              <w:pStyle w:val="ListParagraph"/>
              <w:numPr>
                <w:ilvl w:val="0"/>
                <w:numId w:val="25"/>
              </w:numPr>
              <w:rPr>
                <w:szCs w:val="20"/>
              </w:rPr>
            </w:pPr>
            <w:r w:rsidRPr="000E6AF9">
              <w:rPr>
                <w:szCs w:val="20"/>
                <w:lang w:val="sr-Cyrl-RS"/>
              </w:rPr>
              <w:t>постојећи</w:t>
            </w:r>
          </w:p>
        </w:tc>
      </w:tr>
      <w:tr w:rsidR="00BF4E1F" w:rsidRPr="000E6AF9" w14:paraId="7A41F026" w14:textId="77777777" w:rsidTr="00DD697F">
        <w:tc>
          <w:tcPr>
            <w:tcW w:w="2972" w:type="dxa"/>
            <w:vAlign w:val="center"/>
          </w:tcPr>
          <w:p w14:paraId="18B666F4" w14:textId="77777777" w:rsidR="00BF4E1F" w:rsidRPr="000E6AF9" w:rsidRDefault="00BF4E1F" w:rsidP="001E47BC">
            <w:pPr>
              <w:jc w:val="left"/>
              <w:rPr>
                <w:szCs w:val="20"/>
              </w:rPr>
            </w:pPr>
            <w:r w:rsidRPr="000E6AF9">
              <w:rPr>
                <w:szCs w:val="20"/>
              </w:rPr>
              <w:t>Висина венца објекта</w:t>
            </w:r>
          </w:p>
        </w:tc>
        <w:tc>
          <w:tcPr>
            <w:tcW w:w="6259" w:type="dxa"/>
            <w:vAlign w:val="center"/>
          </w:tcPr>
          <w:p w14:paraId="28986AB2" w14:textId="7891EB1F" w:rsidR="00BF4E1F" w:rsidRPr="000E6AF9" w:rsidRDefault="00BD4A3F" w:rsidP="00FD4690">
            <w:pPr>
              <w:pStyle w:val="ListParagraph"/>
              <w:numPr>
                <w:ilvl w:val="0"/>
                <w:numId w:val="25"/>
              </w:numPr>
              <w:rPr>
                <w:szCs w:val="20"/>
              </w:rPr>
            </w:pPr>
            <w:r w:rsidRPr="000E6AF9">
              <w:rPr>
                <w:szCs w:val="20"/>
                <w:lang w:val="sr-Cyrl-RS"/>
              </w:rPr>
              <w:t>постојећа</w:t>
            </w:r>
          </w:p>
        </w:tc>
      </w:tr>
      <w:tr w:rsidR="00BF4E1F" w:rsidRPr="000E6AF9" w14:paraId="2E903C18" w14:textId="77777777" w:rsidTr="00DD697F">
        <w:tc>
          <w:tcPr>
            <w:tcW w:w="2972" w:type="dxa"/>
            <w:vAlign w:val="center"/>
          </w:tcPr>
          <w:p w14:paraId="4EA6D891" w14:textId="77777777" w:rsidR="00BF4E1F" w:rsidRPr="000E6AF9" w:rsidRDefault="00BF4E1F" w:rsidP="001E47BC">
            <w:pPr>
              <w:jc w:val="left"/>
              <w:rPr>
                <w:szCs w:val="20"/>
              </w:rPr>
            </w:pPr>
            <w:r w:rsidRPr="000E6AF9">
              <w:rPr>
                <w:szCs w:val="20"/>
              </w:rPr>
              <w:t>Кота пода приземља</w:t>
            </w:r>
          </w:p>
        </w:tc>
        <w:tc>
          <w:tcPr>
            <w:tcW w:w="6259" w:type="dxa"/>
            <w:vAlign w:val="center"/>
          </w:tcPr>
          <w:p w14:paraId="71CF08C4" w14:textId="77777777" w:rsidR="00BF4E1F" w:rsidRPr="000E6AF9" w:rsidRDefault="00D234F6" w:rsidP="00FD4690">
            <w:pPr>
              <w:pStyle w:val="ListParagraph"/>
              <w:numPr>
                <w:ilvl w:val="0"/>
                <w:numId w:val="25"/>
              </w:numPr>
              <w:rPr>
                <w:szCs w:val="20"/>
              </w:rPr>
            </w:pPr>
            <w:r w:rsidRPr="000E6AF9">
              <w:rPr>
                <w:szCs w:val="20"/>
                <w:lang w:val="sr-Cyrl-RS"/>
              </w:rPr>
              <w:t>к</w:t>
            </w:r>
            <w:r w:rsidR="00BF4E1F" w:rsidRPr="000E6AF9">
              <w:rPr>
                <w:szCs w:val="20"/>
              </w:rPr>
              <w:t>ота пода приземља не може бити нижа од коте приступне саобраћајнице.</w:t>
            </w:r>
          </w:p>
        </w:tc>
      </w:tr>
      <w:tr w:rsidR="00BF4E1F" w:rsidRPr="000E6AF9" w14:paraId="0649CD33" w14:textId="77777777" w:rsidTr="00DD697F">
        <w:tc>
          <w:tcPr>
            <w:tcW w:w="2972" w:type="dxa"/>
            <w:vAlign w:val="center"/>
          </w:tcPr>
          <w:p w14:paraId="6E5E25FB" w14:textId="77777777" w:rsidR="00BF4E1F" w:rsidRPr="000E6AF9" w:rsidRDefault="00BF4E1F" w:rsidP="001E47BC">
            <w:pPr>
              <w:jc w:val="left"/>
              <w:rPr>
                <w:szCs w:val="20"/>
              </w:rPr>
            </w:pPr>
            <w:r w:rsidRPr="000E6AF9">
              <w:rPr>
                <w:szCs w:val="20"/>
              </w:rPr>
              <w:t>Услови за слободне и зелене површине</w:t>
            </w:r>
          </w:p>
        </w:tc>
        <w:tc>
          <w:tcPr>
            <w:tcW w:w="6259" w:type="dxa"/>
            <w:vAlign w:val="center"/>
          </w:tcPr>
          <w:p w14:paraId="2CE3F00B" w14:textId="77777777" w:rsidR="00BF4E1F" w:rsidRPr="000E6AF9" w:rsidRDefault="00D234F6" w:rsidP="00FD4690">
            <w:pPr>
              <w:pStyle w:val="ListParagraph"/>
              <w:numPr>
                <w:ilvl w:val="0"/>
                <w:numId w:val="25"/>
              </w:numPr>
              <w:rPr>
                <w:szCs w:val="20"/>
              </w:rPr>
            </w:pPr>
            <w:r w:rsidRPr="000E6AF9">
              <w:rPr>
                <w:szCs w:val="20"/>
                <w:lang w:val="sr-Cyrl-RS"/>
              </w:rPr>
              <w:t>н</w:t>
            </w:r>
            <w:r w:rsidR="00BF4E1F" w:rsidRPr="000E6AF9">
              <w:rPr>
                <w:szCs w:val="20"/>
              </w:rPr>
              <w:t>езастрте зелене површине (у директном контакту са тлом) минимално 1</w:t>
            </w:r>
            <w:r w:rsidR="00C52B3A" w:rsidRPr="000E6AF9">
              <w:rPr>
                <w:szCs w:val="20"/>
                <w:lang w:val="sr-Cyrl-RS"/>
              </w:rPr>
              <w:t>0</w:t>
            </w:r>
            <w:r w:rsidR="00BF4E1F" w:rsidRPr="000E6AF9">
              <w:rPr>
                <w:szCs w:val="20"/>
              </w:rPr>
              <w:t xml:space="preserve">%. </w:t>
            </w:r>
          </w:p>
          <w:p w14:paraId="3F7C922A" w14:textId="15D5CE9D" w:rsidR="00BF4E1F" w:rsidRPr="000E6AF9" w:rsidRDefault="002A44A0" w:rsidP="00FD4690">
            <w:pPr>
              <w:pStyle w:val="ListParagraph"/>
              <w:numPr>
                <w:ilvl w:val="0"/>
                <w:numId w:val="25"/>
              </w:numPr>
              <w:rPr>
                <w:szCs w:val="20"/>
              </w:rPr>
            </w:pPr>
            <w:r w:rsidRPr="000E6AF9">
              <w:rPr>
                <w:szCs w:val="20"/>
                <w:lang w:val="sr-Cyrl-RS"/>
              </w:rPr>
              <w:t>планирати минимално</w:t>
            </w:r>
            <w:r w:rsidRPr="000E6AF9">
              <w:rPr>
                <w:szCs w:val="20"/>
              </w:rPr>
              <w:t xml:space="preserve"> 30%</w:t>
            </w:r>
            <w:r w:rsidRPr="000E6AF9">
              <w:rPr>
                <w:szCs w:val="20"/>
                <w:lang w:val="sr-Cyrl-RS"/>
              </w:rPr>
              <w:t xml:space="preserve"> парцеле за </w:t>
            </w:r>
            <w:r w:rsidR="00D234F6" w:rsidRPr="000E6AF9">
              <w:rPr>
                <w:szCs w:val="20"/>
                <w:lang w:val="sr-Cyrl-RS"/>
              </w:rPr>
              <w:t>с</w:t>
            </w:r>
            <w:r w:rsidR="00BF4E1F" w:rsidRPr="000E6AF9">
              <w:rPr>
                <w:szCs w:val="20"/>
              </w:rPr>
              <w:t xml:space="preserve">лободне </w:t>
            </w:r>
            <w:r w:rsidRPr="000E6AF9">
              <w:rPr>
                <w:szCs w:val="20"/>
                <w:lang w:val="sr-Cyrl-RS"/>
              </w:rPr>
              <w:t xml:space="preserve">и зелене </w:t>
            </w:r>
            <w:r w:rsidR="00BF4E1F" w:rsidRPr="000E6AF9">
              <w:rPr>
                <w:szCs w:val="20"/>
              </w:rPr>
              <w:t>површине (застрте).</w:t>
            </w:r>
          </w:p>
          <w:p w14:paraId="3D080B97" w14:textId="35A0E528" w:rsidR="002F63FA" w:rsidRPr="00B3663D" w:rsidRDefault="00D234F6" w:rsidP="00FD4690">
            <w:pPr>
              <w:pStyle w:val="ListParagraph"/>
              <w:numPr>
                <w:ilvl w:val="0"/>
                <w:numId w:val="25"/>
              </w:numPr>
              <w:rPr>
                <w:szCs w:val="20"/>
              </w:rPr>
            </w:pPr>
            <w:r w:rsidRPr="000E6AF9">
              <w:rPr>
                <w:szCs w:val="20"/>
                <w:lang w:val="sr-Cyrl-RS"/>
              </w:rPr>
              <w:t>з</w:t>
            </w:r>
            <w:r w:rsidR="002F63FA" w:rsidRPr="000E6AF9">
              <w:rPr>
                <w:szCs w:val="20"/>
                <w:lang w:val="sr-Cyrl-RS"/>
              </w:rPr>
              <w:t xml:space="preserve">елене и слободне површине унутрашњег дворишта уклапају се у заједничко блоковско двориште. </w:t>
            </w:r>
            <w:r w:rsidR="00E84969" w:rsidRPr="000E6AF9">
              <w:rPr>
                <w:szCs w:val="20"/>
                <w:lang w:val="sr-Cyrl-RS"/>
              </w:rPr>
              <w:t>Није дозвољено застирање постојећих зелених површина у директном контакту са тлом</w:t>
            </w:r>
            <w:r w:rsidR="00B3663D">
              <w:rPr>
                <w:szCs w:val="20"/>
                <w:lang w:val="sr-Cyrl-RS"/>
              </w:rPr>
              <w:t>, нити уклањање постојећих здравих стабала</w:t>
            </w:r>
            <w:r w:rsidR="00E84969" w:rsidRPr="000E6AF9">
              <w:rPr>
                <w:szCs w:val="20"/>
                <w:lang w:val="sr-Cyrl-RS"/>
              </w:rPr>
              <w:t>.</w:t>
            </w:r>
          </w:p>
          <w:p w14:paraId="290029A1" w14:textId="283CDCB6" w:rsidR="00B3663D" w:rsidRPr="000E6AF9" w:rsidRDefault="00B3663D" w:rsidP="00FD4690">
            <w:pPr>
              <w:pStyle w:val="ListParagraph"/>
              <w:numPr>
                <w:ilvl w:val="0"/>
                <w:numId w:val="25"/>
              </w:numPr>
              <w:rPr>
                <w:szCs w:val="20"/>
              </w:rPr>
            </w:pPr>
            <w:r>
              <w:rPr>
                <w:szCs w:val="20"/>
                <w:lang w:val="sr-Cyrl-RS"/>
              </w:rPr>
              <w:t>Према улици Радивоја Кораћа</w:t>
            </w:r>
            <w:r w:rsidR="00067904">
              <w:rPr>
                <w:szCs w:val="20"/>
                <w:lang w:val="sr-Cyrl-RS"/>
              </w:rPr>
              <w:t xml:space="preserve"> и унутрашњем дворишту</w:t>
            </w:r>
            <w:r>
              <w:rPr>
                <w:szCs w:val="20"/>
                <w:lang w:val="sr-Cyrl-RS"/>
              </w:rPr>
              <w:t xml:space="preserve"> на к.п.бр.1103 и 1099/1 КО Врачар формирати дрворед.</w:t>
            </w:r>
          </w:p>
        </w:tc>
      </w:tr>
      <w:tr w:rsidR="00BF4E1F" w:rsidRPr="000E6AF9" w14:paraId="5318F3E8" w14:textId="77777777" w:rsidTr="00DD697F">
        <w:tc>
          <w:tcPr>
            <w:tcW w:w="2972" w:type="dxa"/>
            <w:vAlign w:val="center"/>
          </w:tcPr>
          <w:p w14:paraId="5851CA7C" w14:textId="77777777" w:rsidR="00BF4E1F" w:rsidRPr="000E6AF9" w:rsidRDefault="00BF4E1F" w:rsidP="001E47BC">
            <w:pPr>
              <w:jc w:val="left"/>
              <w:rPr>
                <w:szCs w:val="20"/>
              </w:rPr>
            </w:pPr>
            <w:r w:rsidRPr="000E6AF9">
              <w:rPr>
                <w:szCs w:val="20"/>
              </w:rPr>
              <w:t>Решавање паркирања</w:t>
            </w:r>
          </w:p>
        </w:tc>
        <w:tc>
          <w:tcPr>
            <w:tcW w:w="6259" w:type="dxa"/>
            <w:vAlign w:val="center"/>
          </w:tcPr>
          <w:p w14:paraId="54D1D049" w14:textId="77777777" w:rsidR="00BF4E1F" w:rsidRPr="000E6AF9" w:rsidRDefault="00D04E2C" w:rsidP="001E47BC">
            <w:pPr>
              <w:rPr>
                <w:szCs w:val="20"/>
              </w:rPr>
            </w:pPr>
            <w:r w:rsidRPr="000E6AF9">
              <w:rPr>
                <w:szCs w:val="20"/>
                <w:lang w:val="sr-Cyrl-RS"/>
              </w:rPr>
              <w:t>Постојеће.</w:t>
            </w:r>
            <w:r w:rsidR="00E84969" w:rsidRPr="000E6AF9">
              <w:rPr>
                <w:szCs w:val="20"/>
                <w:lang w:val="sr-Cyrl-RS"/>
              </w:rPr>
              <w:t xml:space="preserve"> </w:t>
            </w:r>
            <w:r w:rsidRPr="000E6AF9">
              <w:rPr>
                <w:szCs w:val="20"/>
                <w:lang w:val="sr-Cyrl-RS"/>
              </w:rPr>
              <w:t>З</w:t>
            </w:r>
            <w:r w:rsidR="00E84969" w:rsidRPr="000E6AF9">
              <w:rPr>
                <w:szCs w:val="20"/>
                <w:lang w:val="sr-Cyrl-RS"/>
              </w:rPr>
              <w:t xml:space="preserve">а све интервенције на постојећим објектима неопходно је решити паркирање </w:t>
            </w:r>
            <w:r w:rsidR="00BF4E1F" w:rsidRPr="000E6AF9">
              <w:rPr>
                <w:szCs w:val="20"/>
              </w:rPr>
              <w:t>према нормативу:</w:t>
            </w:r>
          </w:p>
          <w:p w14:paraId="1030672D" w14:textId="77777777" w:rsidR="00BF4E1F" w:rsidRPr="000E6AF9" w:rsidRDefault="00BF4E1F" w:rsidP="00FD4690">
            <w:pPr>
              <w:pStyle w:val="ListParagraph"/>
              <w:numPr>
                <w:ilvl w:val="0"/>
                <w:numId w:val="25"/>
              </w:numPr>
              <w:rPr>
                <w:szCs w:val="20"/>
              </w:rPr>
            </w:pPr>
            <w:r w:rsidRPr="000E6AF9">
              <w:rPr>
                <w:szCs w:val="20"/>
              </w:rPr>
              <w:t xml:space="preserve">1,1ПМ на стамбену јединицу; </w:t>
            </w:r>
          </w:p>
          <w:p w14:paraId="2BF2D6FB" w14:textId="18297006" w:rsidR="00BF4E1F" w:rsidRPr="000E6AF9" w:rsidRDefault="00BF4E1F" w:rsidP="00FD4690">
            <w:pPr>
              <w:pStyle w:val="ListParagraph"/>
              <w:numPr>
                <w:ilvl w:val="0"/>
                <w:numId w:val="25"/>
              </w:numPr>
              <w:rPr>
                <w:szCs w:val="20"/>
              </w:rPr>
            </w:pPr>
            <w:r w:rsidRPr="000E6AF9">
              <w:rPr>
                <w:szCs w:val="20"/>
              </w:rPr>
              <w:t>1ПМ на 50m</w:t>
            </w:r>
            <w:r w:rsidRPr="000E6AF9">
              <w:rPr>
                <w:szCs w:val="20"/>
                <w:vertAlign w:val="superscript"/>
              </w:rPr>
              <w:t>2</w:t>
            </w:r>
            <w:r w:rsidRPr="000E6AF9">
              <w:rPr>
                <w:szCs w:val="20"/>
              </w:rPr>
              <w:t xml:space="preserve"> </w:t>
            </w:r>
            <w:r w:rsidR="00B3663D">
              <w:rPr>
                <w:szCs w:val="20"/>
                <w:lang w:val="sr-Cyrl-RS"/>
              </w:rPr>
              <w:t xml:space="preserve">НГП </w:t>
            </w:r>
            <w:r w:rsidRPr="000E6AF9">
              <w:rPr>
                <w:szCs w:val="20"/>
              </w:rPr>
              <w:t>продајног простора трговинских садржаја</w:t>
            </w:r>
          </w:p>
          <w:p w14:paraId="1E2E266A" w14:textId="77777777" w:rsidR="00BF4E1F" w:rsidRPr="000E6AF9" w:rsidRDefault="00BF4E1F" w:rsidP="00FD4690">
            <w:pPr>
              <w:pStyle w:val="ListParagraph"/>
              <w:numPr>
                <w:ilvl w:val="0"/>
                <w:numId w:val="25"/>
              </w:numPr>
              <w:rPr>
                <w:szCs w:val="20"/>
              </w:rPr>
            </w:pPr>
            <w:r w:rsidRPr="000E6AF9">
              <w:rPr>
                <w:szCs w:val="20"/>
              </w:rPr>
              <w:t>1ПМ на 2 постављена стола са 4 столице угоститељског објекта</w:t>
            </w:r>
          </w:p>
          <w:p w14:paraId="6B847211" w14:textId="1CF66233" w:rsidR="00BF4E1F" w:rsidRPr="000E6AF9" w:rsidRDefault="00BF4E1F" w:rsidP="00FD4690">
            <w:pPr>
              <w:pStyle w:val="ListParagraph"/>
              <w:numPr>
                <w:ilvl w:val="0"/>
                <w:numId w:val="25"/>
              </w:numPr>
              <w:rPr>
                <w:szCs w:val="20"/>
              </w:rPr>
            </w:pPr>
            <w:r w:rsidRPr="000E6AF9">
              <w:rPr>
                <w:szCs w:val="20"/>
              </w:rPr>
              <w:t>1ПМ на 50m</w:t>
            </w:r>
            <w:r w:rsidRPr="000E6AF9">
              <w:rPr>
                <w:szCs w:val="20"/>
                <w:vertAlign w:val="superscript"/>
              </w:rPr>
              <w:t>2</w:t>
            </w:r>
            <w:r w:rsidRPr="000E6AF9">
              <w:rPr>
                <w:szCs w:val="20"/>
              </w:rPr>
              <w:t xml:space="preserve"> </w:t>
            </w:r>
            <w:r w:rsidR="00B3663D">
              <w:rPr>
                <w:szCs w:val="20"/>
                <w:lang w:val="sr-Cyrl-RS"/>
              </w:rPr>
              <w:t xml:space="preserve">НГП </w:t>
            </w:r>
            <w:r w:rsidRPr="000E6AF9">
              <w:rPr>
                <w:szCs w:val="20"/>
              </w:rPr>
              <w:t xml:space="preserve">корисног простора пословних јединица или 1ПМ по пословној јединици, за случај кад је </w:t>
            </w:r>
            <w:r w:rsidR="00B3663D">
              <w:rPr>
                <w:szCs w:val="20"/>
                <w:lang w:val="sr-Cyrl-RS"/>
              </w:rPr>
              <w:t xml:space="preserve">корисна НГП </w:t>
            </w:r>
            <w:r w:rsidRPr="000E6AF9">
              <w:rPr>
                <w:szCs w:val="20"/>
              </w:rPr>
              <w:t>пословне јединице мања од 50 m</w:t>
            </w:r>
            <w:r w:rsidRPr="000E6AF9">
              <w:rPr>
                <w:szCs w:val="20"/>
                <w:vertAlign w:val="superscript"/>
              </w:rPr>
              <w:t>2</w:t>
            </w:r>
            <w:r w:rsidRPr="000E6AF9">
              <w:rPr>
                <w:szCs w:val="20"/>
              </w:rPr>
              <w:t>.</w:t>
            </w:r>
          </w:p>
        </w:tc>
      </w:tr>
      <w:tr w:rsidR="00BF4E1F" w:rsidRPr="000E6AF9" w14:paraId="1B016521" w14:textId="77777777" w:rsidTr="00DD697F">
        <w:tc>
          <w:tcPr>
            <w:tcW w:w="2972" w:type="dxa"/>
            <w:vAlign w:val="center"/>
          </w:tcPr>
          <w:p w14:paraId="7F51DD53" w14:textId="282144A7" w:rsidR="00BF4E1F" w:rsidRPr="000E6AF9" w:rsidRDefault="00A230A9" w:rsidP="001E47BC">
            <w:pPr>
              <w:jc w:val="left"/>
              <w:rPr>
                <w:szCs w:val="20"/>
                <w:lang w:val="sr-Cyrl-RS"/>
              </w:rPr>
            </w:pPr>
            <w:r w:rsidRPr="000E6AF9">
              <w:rPr>
                <w:szCs w:val="20"/>
                <w:lang w:val="sr-Cyrl-RS"/>
              </w:rPr>
              <w:t>И</w:t>
            </w:r>
            <w:r w:rsidR="00BD4A3F" w:rsidRPr="000E6AF9">
              <w:rPr>
                <w:szCs w:val="20"/>
                <w:lang w:val="sr-Cyrl-RS"/>
              </w:rPr>
              <w:t>нтервенције на објектима</w:t>
            </w:r>
          </w:p>
        </w:tc>
        <w:tc>
          <w:tcPr>
            <w:tcW w:w="6259" w:type="dxa"/>
            <w:vAlign w:val="center"/>
          </w:tcPr>
          <w:p w14:paraId="03CF50BD" w14:textId="03395427" w:rsidR="00BF4E1F" w:rsidRPr="000E6AF9" w:rsidRDefault="00D234F6" w:rsidP="00FD4690">
            <w:pPr>
              <w:pStyle w:val="ListParagraph"/>
              <w:numPr>
                <w:ilvl w:val="0"/>
                <w:numId w:val="25"/>
              </w:numPr>
              <w:rPr>
                <w:szCs w:val="20"/>
              </w:rPr>
            </w:pPr>
            <w:r w:rsidRPr="000E6AF9">
              <w:rPr>
                <w:szCs w:val="20"/>
                <w:lang w:val="sr-Cyrl-RS"/>
              </w:rPr>
              <w:t>п</w:t>
            </w:r>
            <w:r w:rsidR="00BF4E1F" w:rsidRPr="000E6AF9">
              <w:rPr>
                <w:szCs w:val="20"/>
              </w:rPr>
              <w:t xml:space="preserve">риликом </w:t>
            </w:r>
            <w:r w:rsidR="00BD4A3F" w:rsidRPr="000E6AF9">
              <w:rPr>
                <w:szCs w:val="20"/>
                <w:lang w:val="sr-Cyrl-RS"/>
              </w:rPr>
              <w:t>уређења</w:t>
            </w:r>
            <w:r w:rsidR="00BF4E1F" w:rsidRPr="000E6AF9">
              <w:rPr>
                <w:szCs w:val="20"/>
              </w:rPr>
              <w:t xml:space="preserve"> фасаде обезбедити место за постављање клима уређаја и ускладити га са стилским карактеристикама објекта. Обезбедити отицање воде из клима уређаја у атмосферску канализацију.</w:t>
            </w:r>
          </w:p>
          <w:p w14:paraId="435917DD" w14:textId="77777777" w:rsidR="00BF4E1F" w:rsidRPr="000E6AF9" w:rsidRDefault="00D234F6" w:rsidP="00FD4690">
            <w:pPr>
              <w:pStyle w:val="ListParagraph"/>
              <w:numPr>
                <w:ilvl w:val="0"/>
                <w:numId w:val="25"/>
              </w:numPr>
              <w:rPr>
                <w:szCs w:val="20"/>
              </w:rPr>
            </w:pPr>
            <w:r w:rsidRPr="000E6AF9">
              <w:rPr>
                <w:szCs w:val="20"/>
                <w:lang w:val="sr-Cyrl-RS"/>
              </w:rPr>
              <w:t>п</w:t>
            </w:r>
            <w:r w:rsidR="00BF4E1F" w:rsidRPr="000E6AF9">
              <w:rPr>
                <w:szCs w:val="20"/>
              </w:rPr>
              <w:t>оследња етажа се изводи као повучени спрат, који се повлачи минимално 1,5 m у односу на фасадну раван последњег спрата, према јавној површини.</w:t>
            </w:r>
          </w:p>
          <w:p w14:paraId="15145F6F" w14:textId="77777777" w:rsidR="00BF4E1F" w:rsidRPr="000E6AF9" w:rsidRDefault="00D234F6" w:rsidP="00FD4690">
            <w:pPr>
              <w:pStyle w:val="ListParagraph"/>
              <w:numPr>
                <w:ilvl w:val="0"/>
                <w:numId w:val="25"/>
              </w:numPr>
              <w:rPr>
                <w:szCs w:val="20"/>
              </w:rPr>
            </w:pPr>
            <w:r w:rsidRPr="000E6AF9">
              <w:rPr>
                <w:szCs w:val="20"/>
                <w:lang w:val="sr-Cyrl-RS"/>
              </w:rPr>
              <w:t>к</w:t>
            </w:r>
            <w:r w:rsidR="00BF4E1F" w:rsidRPr="000E6AF9">
              <w:rPr>
                <w:szCs w:val="20"/>
              </w:rPr>
              <w:t>ров изнад повученог спрата пројектовати као раван, односно плитак коси кров (до макс. 15 степени) са одговарајућим кровним покривачем.</w:t>
            </w:r>
          </w:p>
          <w:p w14:paraId="4BF54268" w14:textId="5379F703" w:rsidR="0022736E" w:rsidRPr="000E6AF9" w:rsidRDefault="0022736E" w:rsidP="001E47BC">
            <w:pPr>
              <w:rPr>
                <w:szCs w:val="20"/>
                <w:lang w:val="sr-Cyrl-RS"/>
              </w:rPr>
            </w:pPr>
            <w:r w:rsidRPr="000E6AF9">
              <w:rPr>
                <w:szCs w:val="20"/>
                <w:lang w:val="sr-Cyrl-RS"/>
              </w:rPr>
              <w:t xml:space="preserve">Све интервенције радити само у постојећем габариту објекта према постојећој грађевинској линији и аналитички дефинисаној подземној грађевинској линији (када се разликује од надземне ГЛ) </w:t>
            </w:r>
            <w:r w:rsidRPr="000E6AF9">
              <w:rPr>
                <w:rFonts w:cs="Segoe UI"/>
                <w:color w:val="000000"/>
                <w:szCs w:val="20"/>
                <w:lang w:val="sr-Cyrl-RS"/>
              </w:rPr>
              <w:t>приказаним на графичком прилогу број 03. „Регулационо-нивелациони план“ Р 1:500.</w:t>
            </w:r>
          </w:p>
        </w:tc>
      </w:tr>
      <w:tr w:rsidR="00BF4E1F" w:rsidRPr="000E6AF9" w14:paraId="1BA8085F" w14:textId="77777777" w:rsidTr="00DD697F">
        <w:tc>
          <w:tcPr>
            <w:tcW w:w="2972" w:type="dxa"/>
            <w:vAlign w:val="center"/>
          </w:tcPr>
          <w:p w14:paraId="1F915232" w14:textId="77777777" w:rsidR="00BF4E1F" w:rsidRPr="000E6AF9" w:rsidRDefault="00BF4E1F" w:rsidP="001E47BC">
            <w:pPr>
              <w:jc w:val="left"/>
              <w:rPr>
                <w:szCs w:val="20"/>
              </w:rPr>
            </w:pPr>
            <w:r w:rsidRPr="000E6AF9">
              <w:rPr>
                <w:szCs w:val="20"/>
              </w:rPr>
              <w:lastRenderedPageBreak/>
              <w:t>Ограђивање парцеле</w:t>
            </w:r>
          </w:p>
        </w:tc>
        <w:tc>
          <w:tcPr>
            <w:tcW w:w="6259" w:type="dxa"/>
            <w:vAlign w:val="center"/>
          </w:tcPr>
          <w:p w14:paraId="250B0C47" w14:textId="77777777" w:rsidR="00D234F6" w:rsidRPr="000E6AF9" w:rsidRDefault="00D234F6" w:rsidP="00FD4690">
            <w:pPr>
              <w:numPr>
                <w:ilvl w:val="0"/>
                <w:numId w:val="25"/>
              </w:numPr>
              <w:tabs>
                <w:tab w:val="left" w:pos="317"/>
              </w:tabs>
              <w:rPr>
                <w:szCs w:val="20"/>
              </w:rPr>
            </w:pPr>
            <w:r w:rsidRPr="000E6AF9">
              <w:rPr>
                <w:szCs w:val="20"/>
              </w:rPr>
              <w:t>парцелу је дозвољено оградити живом зеленом оградом која се  сади у осовини границе грађевинске парцеле;</w:t>
            </w:r>
          </w:p>
          <w:p w14:paraId="33E2B78A" w14:textId="77777777" w:rsidR="00BF4E1F" w:rsidRPr="000E6AF9" w:rsidRDefault="00D234F6" w:rsidP="00FD4690">
            <w:pPr>
              <w:pStyle w:val="ListParagraph"/>
              <w:numPr>
                <w:ilvl w:val="0"/>
                <w:numId w:val="25"/>
              </w:numPr>
              <w:rPr>
                <w:szCs w:val="20"/>
              </w:rPr>
            </w:pPr>
            <w:r w:rsidRPr="000E6AF9">
              <w:rPr>
                <w:szCs w:val="20"/>
              </w:rPr>
              <w:t>према бочним границама парцеле важе иста правила за ограђивање као према задњој граници парцеле.</w:t>
            </w:r>
          </w:p>
        </w:tc>
      </w:tr>
      <w:tr w:rsidR="00BF4E1F" w:rsidRPr="000E6AF9" w14:paraId="2F796110" w14:textId="77777777" w:rsidTr="00DD697F">
        <w:tc>
          <w:tcPr>
            <w:tcW w:w="2972" w:type="dxa"/>
            <w:vAlign w:val="center"/>
          </w:tcPr>
          <w:p w14:paraId="1855D2D2" w14:textId="77777777" w:rsidR="00BF4E1F" w:rsidRPr="000E6AF9" w:rsidRDefault="00BF4E1F" w:rsidP="001E47BC">
            <w:pPr>
              <w:jc w:val="left"/>
              <w:rPr>
                <w:szCs w:val="20"/>
              </w:rPr>
            </w:pPr>
            <w:r w:rsidRPr="000E6AF9">
              <w:rPr>
                <w:szCs w:val="20"/>
              </w:rPr>
              <w:t>Минимални степен опремљености комуналном инфраструктуром</w:t>
            </w:r>
          </w:p>
        </w:tc>
        <w:tc>
          <w:tcPr>
            <w:tcW w:w="6259" w:type="dxa"/>
            <w:vAlign w:val="center"/>
          </w:tcPr>
          <w:p w14:paraId="2F857F82" w14:textId="77777777" w:rsidR="00BF4E1F" w:rsidRPr="000E6AF9" w:rsidRDefault="00BF4E1F" w:rsidP="001E47BC">
            <w:pPr>
              <w:rPr>
                <w:szCs w:val="20"/>
              </w:rPr>
            </w:pPr>
            <w:r w:rsidRPr="000E6AF9">
              <w:rPr>
                <w:szCs w:val="20"/>
              </w:rPr>
              <w:t>објекат мора имати прикључак на водоводну и канализациону мрежу; електричну енергију , телекомуникациону мрежу, топловодну мрежу или други алтернативни извор енергије.</w:t>
            </w:r>
          </w:p>
        </w:tc>
      </w:tr>
      <w:tr w:rsidR="00BF4E1F" w:rsidRPr="000E6AF9" w14:paraId="718BE55E" w14:textId="77777777" w:rsidTr="00DD697F">
        <w:tc>
          <w:tcPr>
            <w:tcW w:w="2972" w:type="dxa"/>
            <w:vAlign w:val="center"/>
          </w:tcPr>
          <w:p w14:paraId="5E8D7D8D" w14:textId="77777777" w:rsidR="00BF4E1F" w:rsidRPr="000E6AF9" w:rsidRDefault="00BF4E1F" w:rsidP="001E47BC">
            <w:pPr>
              <w:jc w:val="left"/>
              <w:rPr>
                <w:szCs w:val="20"/>
              </w:rPr>
            </w:pPr>
            <w:r w:rsidRPr="000E6AF9">
              <w:rPr>
                <w:szCs w:val="20"/>
              </w:rPr>
              <w:t>Инжењерско геолошки услови</w:t>
            </w:r>
          </w:p>
        </w:tc>
        <w:tc>
          <w:tcPr>
            <w:tcW w:w="6259" w:type="dxa"/>
            <w:vAlign w:val="center"/>
          </w:tcPr>
          <w:p w14:paraId="751662C9" w14:textId="77777777" w:rsidR="00121C77" w:rsidRPr="000E6AF9" w:rsidRDefault="00121C77" w:rsidP="00FD4690">
            <w:pPr>
              <w:pStyle w:val="ListParagraph"/>
              <w:numPr>
                <w:ilvl w:val="0"/>
                <w:numId w:val="25"/>
              </w:numPr>
              <w:rPr>
                <w:szCs w:val="20"/>
              </w:rPr>
            </w:pPr>
            <w:r w:rsidRPr="000E6AF9">
              <w:rPr>
                <w:szCs w:val="20"/>
              </w:rPr>
              <w:t>Објек</w:t>
            </w:r>
            <w:r w:rsidRPr="000E6AF9">
              <w:rPr>
                <w:szCs w:val="20"/>
                <w:lang w:val="sr-Cyrl-RS"/>
              </w:rPr>
              <w:t>ти</w:t>
            </w:r>
            <w:r w:rsidRPr="000E6AF9">
              <w:rPr>
                <w:szCs w:val="20"/>
              </w:rPr>
              <w:t xml:space="preserve"> се налаз</w:t>
            </w:r>
            <w:r w:rsidRPr="000E6AF9">
              <w:rPr>
                <w:szCs w:val="20"/>
                <w:lang w:val="sr-Cyrl-RS"/>
              </w:rPr>
              <w:t>е</w:t>
            </w:r>
            <w:r w:rsidRPr="000E6AF9">
              <w:rPr>
                <w:szCs w:val="20"/>
              </w:rPr>
              <w:t xml:space="preserve"> у инжењерскогеолошком рејону </w:t>
            </w:r>
            <w:r w:rsidRPr="000E6AF9">
              <w:rPr>
                <w:szCs w:val="20"/>
                <w:lang w:val="sr-Cyrl-RS"/>
              </w:rPr>
              <w:t>А</w:t>
            </w:r>
            <w:r w:rsidRPr="000E6AF9">
              <w:rPr>
                <w:szCs w:val="20"/>
              </w:rPr>
              <w:t xml:space="preserve"> у оквиру кога је терен стабилан а природна конструкција терена је </w:t>
            </w:r>
            <w:r w:rsidRPr="000E6AF9">
              <w:rPr>
                <w:szCs w:val="20"/>
                <w:lang w:val="sr-Cyrl-RS"/>
              </w:rPr>
              <w:t xml:space="preserve">врло </w:t>
            </w:r>
            <w:r w:rsidRPr="000E6AF9">
              <w:rPr>
                <w:szCs w:val="20"/>
              </w:rPr>
              <w:t xml:space="preserve">повољна </w:t>
            </w:r>
            <w:r w:rsidRPr="000E6AF9">
              <w:rPr>
                <w:szCs w:val="20"/>
                <w:lang w:val="sr-Cyrl-RS"/>
              </w:rPr>
              <w:t>за градњу објеката и инфраструктуре</w:t>
            </w:r>
          </w:p>
          <w:p w14:paraId="76D8ADAE" w14:textId="2E3FD147" w:rsidR="00BF4E1F" w:rsidRPr="000E6AF9" w:rsidRDefault="00BD4A3F" w:rsidP="00FD4690">
            <w:pPr>
              <w:pStyle w:val="ListParagraph"/>
              <w:numPr>
                <w:ilvl w:val="0"/>
                <w:numId w:val="25"/>
              </w:numPr>
              <w:rPr>
                <w:szCs w:val="20"/>
              </w:rPr>
            </w:pPr>
            <w:r w:rsidRPr="000E6AF9">
              <w:rPr>
                <w:szCs w:val="20"/>
                <w:lang w:val="sr-Cyrl-RS"/>
              </w:rPr>
              <w:t>За све интервенције</w:t>
            </w:r>
            <w:r w:rsidR="00121C77" w:rsidRPr="000E6AF9">
              <w:rPr>
                <w:szCs w:val="20"/>
              </w:rPr>
              <w:t xml:space="preserve"> истраживања урадити у складу са Законом о рударству и геолошким истраживањима („Службени гласник РС“ бр. 101/15, 95/2018 и др.закон) као и Правилником о о условима, критеријумима и садржини пројеката за све врсте геолошких истраживања („Службени гласник РС“ бр. 45/2019)</w:t>
            </w:r>
          </w:p>
        </w:tc>
      </w:tr>
    </w:tbl>
    <w:p w14:paraId="41796C53" w14:textId="238A718D" w:rsidR="00DD697F" w:rsidRPr="000E6AF9" w:rsidRDefault="00DD697F" w:rsidP="001E47BC">
      <w:pPr>
        <w:spacing w:before="120" w:after="120" w:line="240" w:lineRule="auto"/>
        <w:rPr>
          <w:noProof/>
          <w:szCs w:val="20"/>
          <w:lang w:val="sr-Cyrl-RS"/>
        </w:rPr>
      </w:pPr>
      <w:r w:rsidRPr="000E6AF9">
        <w:rPr>
          <w:i/>
          <w:szCs w:val="20"/>
        </w:rPr>
        <w:t>Табела</w:t>
      </w:r>
      <w:r w:rsidRPr="000E6AF9">
        <w:rPr>
          <w:i/>
          <w:szCs w:val="20"/>
          <w:lang w:val="sr-Cyrl-RS"/>
        </w:rPr>
        <w:t xml:space="preserve"> 1</w:t>
      </w:r>
      <w:r w:rsidR="00774B4F" w:rsidRPr="000E6AF9">
        <w:rPr>
          <w:i/>
          <w:szCs w:val="20"/>
        </w:rPr>
        <w:t>3</w:t>
      </w:r>
      <w:r w:rsidRPr="000E6AF9">
        <w:rPr>
          <w:i/>
          <w:szCs w:val="20"/>
        </w:rPr>
        <w:t xml:space="preserve">– </w:t>
      </w:r>
      <w:r w:rsidRPr="000E6AF9">
        <w:rPr>
          <w:i/>
          <w:szCs w:val="20"/>
          <w:lang w:val="sr-Cyrl-RS"/>
        </w:rPr>
        <w:t>правила грађ</w:t>
      </w:r>
      <w:r w:rsidR="00822BBB" w:rsidRPr="000E6AF9">
        <w:rPr>
          <w:i/>
          <w:szCs w:val="20"/>
          <w:lang w:val="sr-Cyrl-RS"/>
        </w:rPr>
        <w:t xml:space="preserve">ења </w:t>
      </w:r>
      <w:r w:rsidR="00BD4A3F" w:rsidRPr="000E6AF9">
        <w:rPr>
          <w:i/>
          <w:szCs w:val="20"/>
          <w:lang w:val="sr-Cyrl-RS"/>
        </w:rPr>
        <w:t>у целинама С5.2, С5.3 и С5.4</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7"/>
        <w:gridCol w:w="6237"/>
      </w:tblGrid>
      <w:tr w:rsidR="00DD697F" w:rsidRPr="000E6AF9" w14:paraId="3B18CC64" w14:textId="77777777" w:rsidTr="00DD697F">
        <w:tc>
          <w:tcPr>
            <w:tcW w:w="2977" w:type="dxa"/>
          </w:tcPr>
          <w:p w14:paraId="4BF04181" w14:textId="77777777" w:rsidR="00DD697F" w:rsidRPr="000E6AF9" w:rsidRDefault="00DD697F" w:rsidP="001E47BC">
            <w:pPr>
              <w:spacing w:after="0" w:line="240" w:lineRule="auto"/>
              <w:jc w:val="left"/>
              <w:rPr>
                <w:szCs w:val="20"/>
              </w:rPr>
            </w:pPr>
            <w:r w:rsidRPr="000E6AF9">
              <w:rPr>
                <w:szCs w:val="20"/>
              </w:rPr>
              <w:t>основна намена површина</w:t>
            </w:r>
          </w:p>
        </w:tc>
        <w:tc>
          <w:tcPr>
            <w:tcW w:w="6237" w:type="dxa"/>
          </w:tcPr>
          <w:p w14:paraId="5B0DCA5A" w14:textId="77777777" w:rsidR="00DD697F" w:rsidRPr="000E6AF9" w:rsidRDefault="00DD697F" w:rsidP="00FD4690">
            <w:pPr>
              <w:numPr>
                <w:ilvl w:val="0"/>
                <w:numId w:val="27"/>
              </w:numPr>
              <w:tabs>
                <w:tab w:val="left" w:pos="273"/>
              </w:tabs>
              <w:spacing w:after="0" w:line="240" w:lineRule="auto"/>
              <w:ind w:left="273" w:hanging="273"/>
              <w:rPr>
                <w:b/>
                <w:szCs w:val="20"/>
              </w:rPr>
            </w:pPr>
            <w:r w:rsidRPr="000E6AF9">
              <w:rPr>
                <w:b/>
                <w:szCs w:val="20"/>
              </w:rPr>
              <w:t>вишепородично становање</w:t>
            </w:r>
          </w:p>
        </w:tc>
      </w:tr>
      <w:tr w:rsidR="00DD697F" w:rsidRPr="000E6AF9" w14:paraId="691AB072" w14:textId="77777777" w:rsidTr="00DD697F">
        <w:trPr>
          <w:trHeight w:val="422"/>
        </w:trPr>
        <w:tc>
          <w:tcPr>
            <w:tcW w:w="2977" w:type="dxa"/>
          </w:tcPr>
          <w:p w14:paraId="4165EF2C" w14:textId="77777777" w:rsidR="00DD697F" w:rsidRPr="000E6AF9" w:rsidRDefault="00DD697F" w:rsidP="001E47BC">
            <w:pPr>
              <w:spacing w:after="0" w:line="240" w:lineRule="auto"/>
              <w:jc w:val="left"/>
              <w:rPr>
                <w:szCs w:val="20"/>
              </w:rPr>
            </w:pPr>
            <w:r w:rsidRPr="000E6AF9">
              <w:rPr>
                <w:szCs w:val="20"/>
              </w:rPr>
              <w:t>компатибилност намене</w:t>
            </w:r>
          </w:p>
        </w:tc>
        <w:tc>
          <w:tcPr>
            <w:tcW w:w="6237" w:type="dxa"/>
          </w:tcPr>
          <w:p w14:paraId="7E953276" w14:textId="77777777" w:rsidR="00DD697F" w:rsidRPr="000E6AF9" w:rsidRDefault="008B7197" w:rsidP="00FD4690">
            <w:pPr>
              <w:numPr>
                <w:ilvl w:val="0"/>
                <w:numId w:val="26"/>
              </w:numPr>
              <w:spacing w:after="0" w:line="240" w:lineRule="auto"/>
              <w:ind w:left="317" w:hanging="317"/>
              <w:rPr>
                <w:szCs w:val="20"/>
              </w:rPr>
            </w:pPr>
            <w:r w:rsidRPr="000E6AF9">
              <w:rPr>
                <w:szCs w:val="20"/>
                <w:lang w:val="sr-Cyrl-RS"/>
              </w:rPr>
              <w:t>са вишепородичним становањем</w:t>
            </w:r>
            <w:r w:rsidRPr="000E6AF9">
              <w:rPr>
                <w:szCs w:val="20"/>
              </w:rPr>
              <w:t xml:space="preserve"> су компатибилни</w:t>
            </w:r>
            <w:r w:rsidR="00DD697F" w:rsidRPr="000E6AF9">
              <w:rPr>
                <w:szCs w:val="20"/>
              </w:rPr>
              <w:t xml:space="preserve"> комерцијал</w:t>
            </w:r>
            <w:r w:rsidRPr="000E6AF9">
              <w:rPr>
                <w:szCs w:val="20"/>
              </w:rPr>
              <w:t>ни садржаји из области трговине, администра</w:t>
            </w:r>
            <w:r w:rsidR="00822BBB" w:rsidRPr="000E6AF9">
              <w:rPr>
                <w:szCs w:val="20"/>
                <w:lang w:val="sr-Cyrl-RS"/>
              </w:rPr>
              <w:t>ције</w:t>
            </w:r>
            <w:r w:rsidRPr="000E6AF9">
              <w:rPr>
                <w:szCs w:val="20"/>
              </w:rPr>
              <w:t xml:space="preserve"> и </w:t>
            </w:r>
            <w:r w:rsidR="00DD697F" w:rsidRPr="000E6AF9">
              <w:rPr>
                <w:szCs w:val="20"/>
              </w:rPr>
              <w:t xml:space="preserve">услужних делатности који не угрожавају животну средину и не стварају буку; </w:t>
            </w:r>
          </w:p>
          <w:p w14:paraId="3CBDE402" w14:textId="77777777" w:rsidR="008B7197" w:rsidRPr="000E6AF9" w:rsidRDefault="008B7197" w:rsidP="00FD4690">
            <w:pPr>
              <w:numPr>
                <w:ilvl w:val="0"/>
                <w:numId w:val="26"/>
              </w:numPr>
              <w:spacing w:after="0" w:line="240" w:lineRule="auto"/>
              <w:ind w:left="317" w:hanging="317"/>
              <w:rPr>
                <w:szCs w:val="20"/>
              </w:rPr>
            </w:pPr>
            <w:r w:rsidRPr="000E6AF9">
              <w:rPr>
                <w:szCs w:val="20"/>
                <w:lang w:val="sr-Cyrl-RS"/>
              </w:rPr>
              <w:t>на парцели се може градити и само колективна гаража;</w:t>
            </w:r>
          </w:p>
          <w:p w14:paraId="6BE63535" w14:textId="475A4FAE" w:rsidR="00BD4A3F" w:rsidRPr="000E6AF9" w:rsidRDefault="00BD4A3F" w:rsidP="00FD4690">
            <w:pPr>
              <w:numPr>
                <w:ilvl w:val="0"/>
                <w:numId w:val="26"/>
              </w:numPr>
              <w:spacing w:after="0" w:line="240" w:lineRule="auto"/>
              <w:ind w:left="317" w:hanging="317"/>
              <w:rPr>
                <w:szCs w:val="20"/>
                <w:lang w:val="sr-Cyrl-RS"/>
              </w:rPr>
            </w:pPr>
            <w:r w:rsidRPr="000E6AF9">
              <w:rPr>
                <w:szCs w:val="20"/>
                <w:lang w:val="sr-Cyrl-RS"/>
              </w:rPr>
              <w:t xml:space="preserve">однос основне и компатибилне намене на грађевинској парцели дефинисан је у односу </w:t>
            </w:r>
            <w:r w:rsidR="00AD0176" w:rsidRPr="000E6AF9">
              <w:rPr>
                <w:szCs w:val="20"/>
                <w:lang w:val="en-US"/>
              </w:rPr>
              <w:t>8</w:t>
            </w:r>
            <w:r w:rsidRPr="000E6AF9">
              <w:rPr>
                <w:szCs w:val="20"/>
                <w:lang w:val="sr-Cyrl-RS"/>
              </w:rPr>
              <w:t xml:space="preserve">0%-100% : </w:t>
            </w:r>
            <w:r w:rsidR="00AD0176" w:rsidRPr="000E6AF9">
              <w:rPr>
                <w:szCs w:val="20"/>
                <w:lang w:val="en-US"/>
              </w:rPr>
              <w:t>0</w:t>
            </w:r>
            <w:r w:rsidRPr="000E6AF9">
              <w:rPr>
                <w:szCs w:val="20"/>
                <w:lang w:val="sr-Cyrl-RS"/>
              </w:rPr>
              <w:t>%-</w:t>
            </w:r>
            <w:r w:rsidR="00AD0176" w:rsidRPr="000E6AF9">
              <w:rPr>
                <w:szCs w:val="20"/>
                <w:lang w:val="en-US"/>
              </w:rPr>
              <w:t>2</w:t>
            </w:r>
            <w:r w:rsidRPr="000E6AF9">
              <w:rPr>
                <w:szCs w:val="20"/>
                <w:lang w:val="sr-Cyrl-RS"/>
              </w:rPr>
              <w:t xml:space="preserve">0%. </w:t>
            </w:r>
          </w:p>
          <w:p w14:paraId="62BF89EA" w14:textId="4F9272B7" w:rsidR="006C6A1C" w:rsidRPr="000E6AF9" w:rsidRDefault="006C6A1C" w:rsidP="00FD4690">
            <w:pPr>
              <w:numPr>
                <w:ilvl w:val="0"/>
                <w:numId w:val="27"/>
              </w:numPr>
              <w:spacing w:after="0" w:line="240" w:lineRule="auto"/>
              <w:ind w:left="317" w:hanging="283"/>
              <w:rPr>
                <w:szCs w:val="20"/>
              </w:rPr>
            </w:pPr>
            <w:r w:rsidRPr="000E6AF9">
              <w:rPr>
                <w:szCs w:val="20"/>
                <w:lang w:val="sr-Cyrl-RS"/>
              </w:rPr>
              <w:t>општа правила и параметри за све намене су ист</w:t>
            </w:r>
            <w:r w:rsidR="00ED7E45">
              <w:rPr>
                <w:szCs w:val="20"/>
                <w:lang w:val="sr-Cyrl-RS"/>
              </w:rPr>
              <w:t>а</w:t>
            </w:r>
            <w:r w:rsidRPr="000E6AF9">
              <w:rPr>
                <w:szCs w:val="20"/>
                <w:lang w:val="sr-Cyrl-RS"/>
              </w:rPr>
              <w:t>.</w:t>
            </w:r>
          </w:p>
        </w:tc>
      </w:tr>
      <w:tr w:rsidR="00DD697F" w:rsidRPr="000E6AF9" w14:paraId="2084E8D0" w14:textId="77777777" w:rsidTr="00DD697F">
        <w:trPr>
          <w:trHeight w:val="422"/>
        </w:trPr>
        <w:tc>
          <w:tcPr>
            <w:tcW w:w="2977" w:type="dxa"/>
          </w:tcPr>
          <w:p w14:paraId="3FEFE878" w14:textId="77777777" w:rsidR="00DD697F" w:rsidRPr="000E6AF9" w:rsidRDefault="00DD697F" w:rsidP="001E47BC">
            <w:pPr>
              <w:spacing w:after="0" w:line="240" w:lineRule="auto"/>
              <w:jc w:val="left"/>
              <w:rPr>
                <w:szCs w:val="20"/>
              </w:rPr>
            </w:pPr>
            <w:r w:rsidRPr="000E6AF9">
              <w:rPr>
                <w:szCs w:val="20"/>
              </w:rPr>
              <w:t xml:space="preserve">број објеката на парцели </w:t>
            </w:r>
          </w:p>
        </w:tc>
        <w:tc>
          <w:tcPr>
            <w:tcW w:w="6237" w:type="dxa"/>
          </w:tcPr>
          <w:p w14:paraId="71B62260" w14:textId="77777777" w:rsidR="00DD697F" w:rsidRPr="000E6AF9" w:rsidRDefault="00DD697F" w:rsidP="00FD4690">
            <w:pPr>
              <w:numPr>
                <w:ilvl w:val="0"/>
                <w:numId w:val="26"/>
              </w:numPr>
              <w:spacing w:after="0" w:line="240" w:lineRule="auto"/>
              <w:ind w:left="317" w:hanging="283"/>
              <w:rPr>
                <w:szCs w:val="20"/>
              </w:rPr>
            </w:pPr>
            <w:r w:rsidRPr="000E6AF9">
              <w:rPr>
                <w:szCs w:val="20"/>
              </w:rPr>
              <w:t>на свакој грађевинској парцели дозвољена је изградња једног објекта;</w:t>
            </w:r>
          </w:p>
          <w:p w14:paraId="7351B475" w14:textId="77777777" w:rsidR="00DD697F" w:rsidRPr="000E6AF9" w:rsidRDefault="00DD697F" w:rsidP="00FD4690">
            <w:pPr>
              <w:numPr>
                <w:ilvl w:val="0"/>
                <w:numId w:val="26"/>
              </w:numPr>
              <w:spacing w:after="0" w:line="240" w:lineRule="auto"/>
              <w:ind w:left="317" w:hanging="283"/>
              <w:rPr>
                <w:szCs w:val="20"/>
              </w:rPr>
            </w:pPr>
            <w:r w:rsidRPr="000E6AF9">
              <w:rPr>
                <w:szCs w:val="20"/>
              </w:rPr>
              <w:t>није дозвољена изградња помоћних објеката осим у функцији техничке инфраструктуре;</w:t>
            </w:r>
          </w:p>
        </w:tc>
      </w:tr>
      <w:tr w:rsidR="00DD697F" w:rsidRPr="000E6AF9" w14:paraId="575970CB" w14:textId="77777777" w:rsidTr="00DD697F">
        <w:tc>
          <w:tcPr>
            <w:tcW w:w="2977" w:type="dxa"/>
          </w:tcPr>
          <w:p w14:paraId="25E4343A" w14:textId="77777777" w:rsidR="00DD697F" w:rsidRPr="000E6AF9" w:rsidRDefault="00DD697F" w:rsidP="001E47BC">
            <w:pPr>
              <w:spacing w:after="0" w:line="240" w:lineRule="auto"/>
              <w:jc w:val="left"/>
              <w:rPr>
                <w:szCs w:val="20"/>
              </w:rPr>
            </w:pPr>
            <w:r w:rsidRPr="000E6AF9">
              <w:rPr>
                <w:szCs w:val="20"/>
              </w:rPr>
              <w:t>услови за формирање грађевинске парцеле</w:t>
            </w:r>
          </w:p>
        </w:tc>
        <w:tc>
          <w:tcPr>
            <w:tcW w:w="6237" w:type="dxa"/>
          </w:tcPr>
          <w:p w14:paraId="3EB4658B" w14:textId="1D75CD6B" w:rsidR="00DD697F" w:rsidRPr="000E6AF9" w:rsidRDefault="00DD697F" w:rsidP="00FD4690">
            <w:pPr>
              <w:numPr>
                <w:ilvl w:val="0"/>
                <w:numId w:val="27"/>
              </w:numPr>
              <w:spacing w:after="0" w:line="240" w:lineRule="auto"/>
              <w:ind w:left="317" w:hanging="283"/>
              <w:rPr>
                <w:szCs w:val="20"/>
              </w:rPr>
            </w:pPr>
            <w:r w:rsidRPr="000E6AF9">
              <w:rPr>
                <w:szCs w:val="20"/>
              </w:rPr>
              <w:t xml:space="preserve">свака грађевинска парцела мора </w:t>
            </w:r>
            <w:r w:rsidR="00902E6F" w:rsidRPr="000E6AF9">
              <w:rPr>
                <w:szCs w:val="20"/>
                <w:lang w:val="sr-Cyrl-RS"/>
              </w:rPr>
              <w:t>имати</w:t>
            </w:r>
            <w:r w:rsidRPr="000E6AF9">
              <w:rPr>
                <w:szCs w:val="20"/>
              </w:rPr>
              <w:t xml:space="preserve"> приступ на јавну саобраћајну површину</w:t>
            </w:r>
            <w:r w:rsidR="00D04E2C" w:rsidRPr="000E6AF9">
              <w:rPr>
                <w:szCs w:val="20"/>
                <w:lang w:val="sr-Cyrl-RS"/>
              </w:rPr>
              <w:t xml:space="preserve">. </w:t>
            </w:r>
          </w:p>
          <w:p w14:paraId="29A8627C" w14:textId="7F70A847" w:rsidR="00DD697F" w:rsidRPr="000E6AF9" w:rsidRDefault="00DD697F" w:rsidP="00FD4690">
            <w:pPr>
              <w:numPr>
                <w:ilvl w:val="0"/>
                <w:numId w:val="27"/>
              </w:numPr>
              <w:spacing w:after="0" w:line="240" w:lineRule="auto"/>
              <w:ind w:left="317" w:hanging="283"/>
              <w:rPr>
                <w:szCs w:val="20"/>
              </w:rPr>
            </w:pPr>
            <w:r w:rsidRPr="000E6AF9">
              <w:rPr>
                <w:szCs w:val="20"/>
              </w:rPr>
              <w:t xml:space="preserve">грађевинском парцелом се сматра свака постојећа катастарска парцела минималне ширине фронта према јавној саобраћајној површини </w:t>
            </w:r>
            <w:r w:rsidR="00434319" w:rsidRPr="000E6AF9">
              <w:rPr>
                <w:szCs w:val="20"/>
                <w:lang w:val="sr-Cyrl-RS"/>
              </w:rPr>
              <w:t>12</w:t>
            </w:r>
            <w:r w:rsidRPr="000E6AF9">
              <w:rPr>
                <w:szCs w:val="20"/>
              </w:rPr>
              <w:t>m и минималне површине 300m</w:t>
            </w:r>
            <w:r w:rsidRPr="000E6AF9">
              <w:rPr>
                <w:szCs w:val="20"/>
                <w:vertAlign w:val="superscript"/>
              </w:rPr>
              <w:t>2</w:t>
            </w:r>
            <w:r w:rsidRPr="000E6AF9">
              <w:rPr>
                <w:szCs w:val="20"/>
              </w:rPr>
              <w:t xml:space="preserve">; </w:t>
            </w:r>
          </w:p>
          <w:p w14:paraId="402144CE" w14:textId="23A1F766" w:rsidR="00D23DDE" w:rsidRPr="000E6AF9" w:rsidRDefault="00DD697F" w:rsidP="00FD4690">
            <w:pPr>
              <w:numPr>
                <w:ilvl w:val="0"/>
                <w:numId w:val="27"/>
              </w:numPr>
              <w:spacing w:after="0" w:line="240" w:lineRule="auto"/>
              <w:ind w:left="317" w:hanging="283"/>
              <w:rPr>
                <w:szCs w:val="20"/>
              </w:rPr>
            </w:pPr>
            <w:r w:rsidRPr="000E6AF9">
              <w:rPr>
                <w:szCs w:val="20"/>
              </w:rPr>
              <w:t>овим Планом дефиниш</w:t>
            </w:r>
            <w:r w:rsidR="006C6A1C" w:rsidRPr="000E6AF9">
              <w:rPr>
                <w:szCs w:val="20"/>
                <w:lang w:val="sr-Cyrl-RS"/>
              </w:rPr>
              <w:t>е</w:t>
            </w:r>
            <w:r w:rsidRPr="000E6AF9">
              <w:rPr>
                <w:szCs w:val="20"/>
              </w:rPr>
              <w:t xml:space="preserve"> се </w:t>
            </w:r>
            <w:r w:rsidR="00D04E2C" w:rsidRPr="000E6AF9">
              <w:rPr>
                <w:szCs w:val="20"/>
                <w:lang w:val="sr-Cyrl-RS"/>
              </w:rPr>
              <w:t xml:space="preserve">нова </w:t>
            </w:r>
            <w:r w:rsidRPr="000E6AF9">
              <w:rPr>
                <w:szCs w:val="20"/>
              </w:rPr>
              <w:t>грађевинск</w:t>
            </w:r>
            <w:r w:rsidR="006C6A1C" w:rsidRPr="000E6AF9">
              <w:rPr>
                <w:szCs w:val="20"/>
                <w:lang w:val="sr-Cyrl-RS"/>
              </w:rPr>
              <w:t>а</w:t>
            </w:r>
            <w:r w:rsidRPr="000E6AF9">
              <w:rPr>
                <w:szCs w:val="20"/>
              </w:rPr>
              <w:t xml:space="preserve"> парцел</w:t>
            </w:r>
            <w:r w:rsidR="006C6A1C" w:rsidRPr="000E6AF9">
              <w:rPr>
                <w:szCs w:val="20"/>
                <w:lang w:val="sr-Cyrl-RS"/>
              </w:rPr>
              <w:t>а</w:t>
            </w:r>
            <w:r w:rsidRPr="000E6AF9">
              <w:rPr>
                <w:szCs w:val="20"/>
              </w:rPr>
              <w:t xml:space="preserve"> ГП</w:t>
            </w:r>
            <w:r w:rsidR="006C6A1C" w:rsidRPr="000E6AF9">
              <w:rPr>
                <w:szCs w:val="20"/>
                <w:lang w:val="sr-Cyrl-RS"/>
              </w:rPr>
              <w:t>2</w:t>
            </w:r>
            <w:r w:rsidR="00434319" w:rsidRPr="000E6AF9">
              <w:rPr>
                <w:szCs w:val="20"/>
                <w:lang w:val="sr-Cyrl-RS"/>
              </w:rPr>
              <w:t xml:space="preserve"> </w:t>
            </w:r>
            <w:r w:rsidRPr="000E6AF9">
              <w:rPr>
                <w:szCs w:val="20"/>
              </w:rPr>
              <w:t xml:space="preserve">(око </w:t>
            </w:r>
            <w:r w:rsidR="00D60C7B" w:rsidRPr="000E6AF9">
              <w:rPr>
                <w:szCs w:val="20"/>
                <w:lang w:val="sr-Cyrl-RS"/>
              </w:rPr>
              <w:t>706</w:t>
            </w:r>
            <w:r w:rsidRPr="000E6AF9">
              <w:rPr>
                <w:szCs w:val="20"/>
              </w:rPr>
              <w:t xml:space="preserve"> m</w:t>
            </w:r>
            <w:r w:rsidRPr="000E6AF9">
              <w:rPr>
                <w:szCs w:val="20"/>
                <w:vertAlign w:val="superscript"/>
              </w:rPr>
              <w:t>2</w:t>
            </w:r>
            <w:r w:rsidR="006C6A1C" w:rsidRPr="000E6AF9">
              <w:rPr>
                <w:szCs w:val="20"/>
              </w:rPr>
              <w:t>) која настаје спајањем к.п.бр.</w:t>
            </w:r>
            <w:r w:rsidR="006C6A1C" w:rsidRPr="000E6AF9">
              <w:rPr>
                <w:szCs w:val="20"/>
                <w:lang w:val="sr-Cyrl-RS"/>
              </w:rPr>
              <w:t>1083 и 1084 КО Врачар.</w:t>
            </w:r>
          </w:p>
        </w:tc>
      </w:tr>
      <w:tr w:rsidR="000F7011" w:rsidRPr="000E6AF9" w14:paraId="574BB297" w14:textId="77777777" w:rsidTr="00DD697F">
        <w:tc>
          <w:tcPr>
            <w:tcW w:w="2977" w:type="dxa"/>
          </w:tcPr>
          <w:p w14:paraId="4FC77803" w14:textId="614D9163" w:rsidR="000F7011" w:rsidRPr="000E6AF9" w:rsidRDefault="000F7011" w:rsidP="001E47BC">
            <w:pPr>
              <w:spacing w:after="0" w:line="240" w:lineRule="auto"/>
              <w:jc w:val="left"/>
              <w:rPr>
                <w:szCs w:val="20"/>
                <w:lang w:val="sr-Cyrl-RS"/>
              </w:rPr>
            </w:pPr>
            <w:r w:rsidRPr="000E6AF9">
              <w:rPr>
                <w:szCs w:val="20"/>
                <w:lang w:val="sr-Cyrl-RS"/>
              </w:rPr>
              <w:t>типологија изградње</w:t>
            </w:r>
          </w:p>
        </w:tc>
        <w:tc>
          <w:tcPr>
            <w:tcW w:w="6237" w:type="dxa"/>
            <w:vAlign w:val="center"/>
          </w:tcPr>
          <w:p w14:paraId="3253E382" w14:textId="3E00D1B9" w:rsidR="000F7011" w:rsidRPr="000E6AF9" w:rsidRDefault="000F7011" w:rsidP="00FD4690">
            <w:pPr>
              <w:numPr>
                <w:ilvl w:val="0"/>
                <w:numId w:val="26"/>
              </w:numPr>
              <w:spacing w:after="0" w:line="240" w:lineRule="auto"/>
              <w:ind w:left="317" w:hanging="283"/>
              <w:rPr>
                <w:szCs w:val="20"/>
              </w:rPr>
            </w:pPr>
            <w:r w:rsidRPr="000E6AF9">
              <w:rPr>
                <w:szCs w:val="20"/>
              </w:rPr>
              <w:t>објекти су двострано узидани.</w:t>
            </w:r>
          </w:p>
        </w:tc>
      </w:tr>
      <w:tr w:rsidR="00DD697F" w:rsidRPr="000E6AF9" w14:paraId="365ADDFF" w14:textId="77777777" w:rsidTr="00DD697F">
        <w:tc>
          <w:tcPr>
            <w:tcW w:w="2977" w:type="dxa"/>
          </w:tcPr>
          <w:p w14:paraId="1D491369" w14:textId="77777777" w:rsidR="00DD697F" w:rsidRPr="000E6AF9" w:rsidRDefault="00DD697F" w:rsidP="001E47BC">
            <w:pPr>
              <w:spacing w:after="0" w:line="240" w:lineRule="auto"/>
              <w:jc w:val="left"/>
              <w:rPr>
                <w:szCs w:val="20"/>
              </w:rPr>
            </w:pPr>
            <w:r w:rsidRPr="000E6AF9">
              <w:rPr>
                <w:szCs w:val="20"/>
              </w:rPr>
              <w:t>изградња нових објеката и положај објекта на парцели</w:t>
            </w:r>
          </w:p>
        </w:tc>
        <w:tc>
          <w:tcPr>
            <w:tcW w:w="6237" w:type="dxa"/>
            <w:vAlign w:val="center"/>
          </w:tcPr>
          <w:p w14:paraId="177A59B2" w14:textId="3FD63CDA" w:rsidR="00DD697F" w:rsidRPr="000E6AF9" w:rsidRDefault="00C005D7" w:rsidP="00FD4690">
            <w:pPr>
              <w:numPr>
                <w:ilvl w:val="0"/>
                <w:numId w:val="26"/>
              </w:numPr>
              <w:spacing w:after="0" w:line="240" w:lineRule="auto"/>
              <w:rPr>
                <w:szCs w:val="20"/>
              </w:rPr>
            </w:pPr>
            <w:r w:rsidRPr="000E6AF9">
              <w:rPr>
                <w:szCs w:val="20"/>
                <w:lang w:val="sr-Cyrl-RS"/>
              </w:rPr>
              <w:t>објекат поставити у оквиру зоне грађења, која је дефинисана грађевинским линијама. Није обавезно постављање објеката или делова објеката на грађевинску линију, већ у простору који је дефинисан грађевинским линијама</w:t>
            </w:r>
            <w:r w:rsidR="003F05EB">
              <w:rPr>
                <w:szCs w:val="20"/>
                <w:lang w:val="sr-Cyrl-RS"/>
              </w:rPr>
              <w:t xml:space="preserve">. </w:t>
            </w:r>
            <w:r w:rsidRPr="000E6AF9">
              <w:rPr>
                <w:szCs w:val="20"/>
                <w:lang w:val="sr-Cyrl-RS"/>
              </w:rPr>
              <w:t>Зона грађења је дефинисана грађевинском линијом према регулационој линији саобраћајнице и према бочним и задњој граници парцеле.</w:t>
            </w:r>
            <w:r w:rsidR="000F7011" w:rsidRPr="000E6AF9">
              <w:rPr>
                <w:szCs w:val="20"/>
                <w:lang w:val="sr-Cyrl-RS"/>
              </w:rPr>
              <w:t xml:space="preserve"> Угаони објекат нема дефинисано удаљење </w:t>
            </w:r>
            <w:r w:rsidR="000F7011" w:rsidRPr="000E6AF9">
              <w:rPr>
                <w:szCs w:val="20"/>
                <w:lang w:val="sr-Cyrl-RS"/>
              </w:rPr>
              <w:lastRenderedPageBreak/>
              <w:t>од задње границе парцеле, већ само од регулационе линије и бочних граница парцеле.</w:t>
            </w:r>
          </w:p>
          <w:p w14:paraId="09062168" w14:textId="14A982EF" w:rsidR="0022736E" w:rsidRPr="000E6AF9" w:rsidRDefault="00560475" w:rsidP="00FD4690">
            <w:pPr>
              <w:numPr>
                <w:ilvl w:val="0"/>
                <w:numId w:val="26"/>
              </w:numPr>
              <w:spacing w:after="0" w:line="240" w:lineRule="auto"/>
              <w:rPr>
                <w:szCs w:val="20"/>
              </w:rPr>
            </w:pPr>
            <w:r w:rsidRPr="000E6AF9">
              <w:rPr>
                <w:szCs w:val="20"/>
                <w:lang w:val="sr-Cyrl-RS"/>
              </w:rPr>
              <w:t xml:space="preserve">за </w:t>
            </w:r>
            <w:r w:rsidRPr="00997E83">
              <w:rPr>
                <w:b/>
                <w:bCs/>
                <w:szCs w:val="20"/>
                <w:lang w:val="sr-Cyrl-RS"/>
              </w:rPr>
              <w:t>С5.2</w:t>
            </w:r>
            <w:r w:rsidRPr="000E6AF9">
              <w:rPr>
                <w:szCs w:val="20"/>
                <w:lang w:val="sr-Cyrl-RS"/>
              </w:rPr>
              <w:t xml:space="preserve"> и </w:t>
            </w:r>
            <w:r w:rsidRPr="00997E83">
              <w:rPr>
                <w:b/>
                <w:bCs/>
                <w:szCs w:val="20"/>
                <w:lang w:val="sr-Cyrl-RS"/>
              </w:rPr>
              <w:t>С5.4</w:t>
            </w:r>
            <w:r w:rsidRPr="000E6AF9">
              <w:rPr>
                <w:szCs w:val="20"/>
                <w:lang w:val="sr-Cyrl-RS"/>
              </w:rPr>
              <w:t xml:space="preserve"> према задњој граници парцеле аналитички је дефинисана </w:t>
            </w:r>
            <w:r w:rsidR="0022736E" w:rsidRPr="000E6AF9">
              <w:rPr>
                <w:szCs w:val="20"/>
                <w:lang w:val="sr-Cyrl-RS"/>
              </w:rPr>
              <w:t>подземна грађевинска линија</w:t>
            </w:r>
            <w:r w:rsidRPr="000E6AF9">
              <w:rPr>
                <w:szCs w:val="20"/>
                <w:lang w:val="sr-Cyrl-RS"/>
              </w:rPr>
              <w:t xml:space="preserve">. За </w:t>
            </w:r>
            <w:r w:rsidRPr="00997E83">
              <w:rPr>
                <w:b/>
                <w:bCs/>
                <w:szCs w:val="20"/>
                <w:lang w:val="sr-Cyrl-RS"/>
              </w:rPr>
              <w:t>С5.3</w:t>
            </w:r>
            <w:r w:rsidRPr="000E6AF9">
              <w:rPr>
                <w:szCs w:val="20"/>
                <w:lang w:val="sr-Cyrl-RS"/>
              </w:rPr>
              <w:t xml:space="preserve"> подземна грађевинска линија поклапа се са бочним границама парцеле и надземној грађевинској линији према јавној саобраћајној површини. </w:t>
            </w:r>
          </w:p>
          <w:p w14:paraId="4BCFBE21" w14:textId="38816B97" w:rsidR="00C005D7" w:rsidRPr="000E6AF9" w:rsidRDefault="00C005D7" w:rsidP="00FD4690">
            <w:pPr>
              <w:numPr>
                <w:ilvl w:val="0"/>
                <w:numId w:val="26"/>
              </w:numPr>
              <w:spacing w:after="0" w:line="240" w:lineRule="auto"/>
              <w:rPr>
                <w:szCs w:val="20"/>
              </w:rPr>
            </w:pPr>
            <w:r w:rsidRPr="000E6AF9">
              <w:rPr>
                <w:szCs w:val="20"/>
                <w:lang w:val="sr-Cyrl-RS"/>
              </w:rPr>
              <w:t>у односу на регулациону линију, објекат може бити постављен на регулациону линију, или удаљен од регулационе линије у складу са већ формираном грађевинском линијом блока</w:t>
            </w:r>
            <w:r w:rsidR="00360263">
              <w:rPr>
                <w:szCs w:val="20"/>
                <w:lang w:val="sr-Cyrl-RS"/>
              </w:rPr>
              <w:t>.</w:t>
            </w:r>
          </w:p>
          <w:p w14:paraId="7BBDE83A" w14:textId="79363B31" w:rsidR="00C005D7" w:rsidRPr="000E6AF9" w:rsidRDefault="00C005D7" w:rsidP="00FD4690">
            <w:pPr>
              <w:numPr>
                <w:ilvl w:val="0"/>
                <w:numId w:val="26"/>
              </w:numPr>
              <w:spacing w:after="0" w:line="240" w:lineRule="auto"/>
              <w:rPr>
                <w:szCs w:val="20"/>
              </w:rPr>
            </w:pPr>
            <w:r w:rsidRPr="000E6AF9">
              <w:rPr>
                <w:szCs w:val="20"/>
                <w:lang w:val="sr-Cyrl-RS"/>
              </w:rPr>
              <w:t xml:space="preserve">у улици Војводе Шупљикца </w:t>
            </w:r>
            <w:r w:rsidR="007374F3" w:rsidRPr="000E6AF9">
              <w:rPr>
                <w:szCs w:val="20"/>
                <w:lang w:val="sr-Cyrl-RS"/>
              </w:rPr>
              <w:t xml:space="preserve">обавезујућа </w:t>
            </w:r>
            <w:r w:rsidRPr="000E6AF9">
              <w:rPr>
                <w:szCs w:val="20"/>
                <w:lang w:val="sr-Cyrl-RS"/>
              </w:rPr>
              <w:t>грађевинска линија је на растојању 5</w:t>
            </w:r>
            <w:r w:rsidRPr="000E6AF9">
              <w:rPr>
                <w:szCs w:val="20"/>
                <w:lang w:val="en-US"/>
              </w:rPr>
              <w:t xml:space="preserve">m </w:t>
            </w:r>
            <w:r w:rsidRPr="000E6AF9">
              <w:rPr>
                <w:szCs w:val="20"/>
                <w:lang w:val="sr-Cyrl-RS"/>
              </w:rPr>
              <w:t>од регулационе</w:t>
            </w:r>
            <w:r w:rsidR="000F7011" w:rsidRPr="000E6AF9">
              <w:rPr>
                <w:szCs w:val="20"/>
                <w:lang w:val="sr-Cyrl-RS"/>
              </w:rPr>
              <w:t xml:space="preserve"> линије</w:t>
            </w:r>
            <w:r w:rsidRPr="000E6AF9">
              <w:rPr>
                <w:szCs w:val="20"/>
                <w:lang w:val="sr-Cyrl-RS"/>
              </w:rPr>
              <w:t>.</w:t>
            </w:r>
          </w:p>
          <w:p w14:paraId="3F82FD05" w14:textId="4318E4AC" w:rsidR="00C005D7" w:rsidRPr="000E6AF9" w:rsidRDefault="00C005D7" w:rsidP="00FD4690">
            <w:pPr>
              <w:numPr>
                <w:ilvl w:val="0"/>
                <w:numId w:val="26"/>
              </w:numPr>
              <w:spacing w:after="0" w:line="240" w:lineRule="auto"/>
              <w:rPr>
                <w:szCs w:val="20"/>
              </w:rPr>
            </w:pPr>
            <w:r w:rsidRPr="000E6AF9">
              <w:rPr>
                <w:szCs w:val="20"/>
                <w:lang w:val="sr-Cyrl-RS"/>
              </w:rPr>
              <w:t xml:space="preserve">у улици Радивоја Кораћа и Војводе Петка </w:t>
            </w:r>
            <w:r w:rsidR="00360263">
              <w:rPr>
                <w:szCs w:val="20"/>
                <w:lang w:val="sr-Cyrl-RS"/>
              </w:rPr>
              <w:t>грађевинска</w:t>
            </w:r>
            <w:r w:rsidRPr="000E6AF9">
              <w:rPr>
                <w:szCs w:val="20"/>
                <w:lang w:val="sr-Cyrl-RS"/>
              </w:rPr>
              <w:t xml:space="preserve"> линија се поклапа са </w:t>
            </w:r>
            <w:r w:rsidR="00360263">
              <w:rPr>
                <w:szCs w:val="20"/>
                <w:lang w:val="sr-Cyrl-RS"/>
              </w:rPr>
              <w:t>регулационом</w:t>
            </w:r>
            <w:r w:rsidRPr="000E6AF9">
              <w:rPr>
                <w:szCs w:val="20"/>
                <w:lang w:val="sr-Cyrl-RS"/>
              </w:rPr>
              <w:t xml:space="preserve"> линијом.</w:t>
            </w:r>
          </w:p>
          <w:p w14:paraId="48B0813D" w14:textId="070316E6" w:rsidR="000725D5" w:rsidRPr="000E6AF9" w:rsidRDefault="00C005D7" w:rsidP="00FD4690">
            <w:pPr>
              <w:numPr>
                <w:ilvl w:val="0"/>
                <w:numId w:val="26"/>
              </w:numPr>
              <w:spacing w:after="0" w:line="240" w:lineRule="auto"/>
              <w:rPr>
                <w:szCs w:val="20"/>
              </w:rPr>
            </w:pPr>
            <w:r w:rsidRPr="000E6AF9">
              <w:rPr>
                <w:szCs w:val="20"/>
                <w:lang w:val="sr-Cyrl-RS"/>
              </w:rPr>
              <w:t xml:space="preserve">грађевинска линија </w:t>
            </w:r>
            <w:r w:rsidR="00ED40C2" w:rsidRPr="000E6AF9">
              <w:rPr>
                <w:szCs w:val="20"/>
                <w:lang w:val="sr-Cyrl-RS"/>
              </w:rPr>
              <w:t>подземних делова објекта (гараже и сл.) може се поклапати са бочном и задњом границом парцеле, а према регулацији се поклапа са надземном грађевинском линијом.</w:t>
            </w:r>
          </w:p>
        </w:tc>
      </w:tr>
      <w:tr w:rsidR="003C15A3" w:rsidRPr="000E6AF9" w14:paraId="1F77B196" w14:textId="77777777" w:rsidTr="00DD697F">
        <w:tc>
          <w:tcPr>
            <w:tcW w:w="2977" w:type="dxa"/>
          </w:tcPr>
          <w:p w14:paraId="76B7B6CE" w14:textId="78C82FA8" w:rsidR="003C15A3" w:rsidRPr="003C15A3" w:rsidRDefault="003C15A3" w:rsidP="001E47BC">
            <w:pPr>
              <w:spacing w:after="0" w:line="240" w:lineRule="auto"/>
              <w:jc w:val="left"/>
              <w:rPr>
                <w:szCs w:val="20"/>
                <w:lang w:val="sr-Cyrl-RS"/>
              </w:rPr>
            </w:pPr>
            <w:r>
              <w:rPr>
                <w:szCs w:val="20"/>
                <w:lang w:val="sr-Cyrl-RS"/>
              </w:rPr>
              <w:lastRenderedPageBreak/>
              <w:t>Обликовање завршне етаже и крова</w:t>
            </w:r>
          </w:p>
        </w:tc>
        <w:tc>
          <w:tcPr>
            <w:tcW w:w="6237" w:type="dxa"/>
          </w:tcPr>
          <w:p w14:paraId="6077E97F" w14:textId="2FFD6AED" w:rsidR="00982832" w:rsidRDefault="003C15A3" w:rsidP="00FD4690">
            <w:pPr>
              <w:numPr>
                <w:ilvl w:val="0"/>
                <w:numId w:val="26"/>
              </w:numPr>
              <w:tabs>
                <w:tab w:val="left" w:pos="273"/>
              </w:tabs>
              <w:spacing w:after="0" w:line="240" w:lineRule="auto"/>
              <w:rPr>
                <w:rFonts w:cs="Segoe UI"/>
                <w:color w:val="000000"/>
                <w:szCs w:val="20"/>
                <w:lang w:val="sr-Cyrl-RS"/>
              </w:rPr>
            </w:pPr>
            <w:r>
              <w:rPr>
                <w:rFonts w:cs="Segoe UI"/>
                <w:color w:val="000000"/>
                <w:szCs w:val="20"/>
                <w:lang w:val="sr-Cyrl-RS"/>
              </w:rPr>
              <w:t>последњу етажу извести као пуну или повучену етажу</w:t>
            </w:r>
          </w:p>
          <w:p w14:paraId="27FBCF74" w14:textId="2CE48BDB" w:rsidR="00B208DC" w:rsidRPr="00982832" w:rsidRDefault="00B208DC" w:rsidP="00FD4690">
            <w:pPr>
              <w:numPr>
                <w:ilvl w:val="0"/>
                <w:numId w:val="26"/>
              </w:numPr>
              <w:tabs>
                <w:tab w:val="left" w:pos="273"/>
              </w:tabs>
              <w:spacing w:after="0" w:line="240" w:lineRule="auto"/>
              <w:rPr>
                <w:rFonts w:cs="Segoe UI"/>
                <w:color w:val="000000"/>
                <w:szCs w:val="20"/>
                <w:lang w:val="sr-Cyrl-RS"/>
              </w:rPr>
            </w:pPr>
            <w:r>
              <w:rPr>
                <w:rFonts w:cs="Segoe UI"/>
                <w:color w:val="000000"/>
                <w:szCs w:val="20"/>
                <w:lang w:val="sr-Cyrl-RS"/>
              </w:rPr>
              <w:t>изнад завршне пуне етаже изградити искључиво озелењен раван кров.</w:t>
            </w:r>
          </w:p>
          <w:p w14:paraId="0784DF00" w14:textId="5B7B0D00" w:rsidR="003C15A3" w:rsidRDefault="003C15A3" w:rsidP="00FD4690">
            <w:pPr>
              <w:numPr>
                <w:ilvl w:val="0"/>
                <w:numId w:val="26"/>
              </w:numPr>
              <w:tabs>
                <w:tab w:val="left" w:pos="273"/>
              </w:tabs>
              <w:spacing w:after="0" w:line="240" w:lineRule="auto"/>
              <w:rPr>
                <w:rFonts w:cs="Segoe UI"/>
                <w:color w:val="000000"/>
                <w:szCs w:val="20"/>
                <w:lang w:val="sr-Cyrl-RS"/>
              </w:rPr>
            </w:pPr>
            <w:r>
              <w:rPr>
                <w:rFonts w:cs="Segoe UI"/>
                <w:color w:val="000000"/>
                <w:szCs w:val="20"/>
                <w:lang w:val="sr-Cyrl-RS"/>
              </w:rPr>
              <w:t>повучена етажа се повлачи минимално 1,5</w:t>
            </w:r>
            <w:r>
              <w:rPr>
                <w:rFonts w:cs="Segoe UI"/>
                <w:color w:val="000000"/>
                <w:szCs w:val="20"/>
              </w:rPr>
              <w:t xml:space="preserve">m </w:t>
            </w:r>
            <w:r>
              <w:rPr>
                <w:rFonts w:cs="Segoe UI"/>
                <w:color w:val="000000"/>
                <w:szCs w:val="20"/>
                <w:lang w:val="sr-Cyrl-RS"/>
              </w:rPr>
              <w:t xml:space="preserve"> у односу на фасадну раван последње пун</w:t>
            </w:r>
            <w:r w:rsidR="00A1567D">
              <w:rPr>
                <w:rFonts w:cs="Segoe UI"/>
                <w:color w:val="000000"/>
                <w:szCs w:val="20"/>
                <w:lang w:val="sr-Cyrl-RS"/>
              </w:rPr>
              <w:t>е</w:t>
            </w:r>
            <w:r>
              <w:rPr>
                <w:rFonts w:cs="Segoe UI"/>
                <w:color w:val="000000"/>
                <w:szCs w:val="20"/>
                <w:lang w:val="sr-Cyrl-RS"/>
              </w:rPr>
              <w:t xml:space="preserve"> </w:t>
            </w:r>
            <w:r w:rsidR="00A1567D">
              <w:rPr>
                <w:rFonts w:cs="Segoe UI"/>
                <w:color w:val="000000"/>
                <w:szCs w:val="20"/>
                <w:lang w:val="sr-Cyrl-RS"/>
              </w:rPr>
              <w:t>етаже</w:t>
            </w:r>
            <w:r>
              <w:rPr>
                <w:rFonts w:cs="Segoe UI"/>
                <w:color w:val="000000"/>
                <w:szCs w:val="20"/>
                <w:lang w:val="sr-Cyrl-RS"/>
              </w:rPr>
              <w:t xml:space="preserve"> према јавној површини</w:t>
            </w:r>
            <w:r w:rsidR="00EF03C6">
              <w:rPr>
                <w:rFonts w:cs="Segoe UI"/>
                <w:color w:val="000000"/>
                <w:szCs w:val="20"/>
                <w:lang w:val="sr-Cyrl-RS"/>
              </w:rPr>
              <w:t xml:space="preserve">. </w:t>
            </w:r>
          </w:p>
          <w:p w14:paraId="072D7A82" w14:textId="3B03FD13" w:rsidR="00982832" w:rsidRDefault="00982832" w:rsidP="00FD4690">
            <w:pPr>
              <w:numPr>
                <w:ilvl w:val="0"/>
                <w:numId w:val="26"/>
              </w:numPr>
              <w:tabs>
                <w:tab w:val="left" w:pos="273"/>
              </w:tabs>
              <w:spacing w:after="0" w:line="240" w:lineRule="auto"/>
              <w:rPr>
                <w:rFonts w:cs="Segoe UI"/>
                <w:color w:val="000000"/>
                <w:szCs w:val="20"/>
                <w:lang w:val="sr-Cyrl-RS"/>
              </w:rPr>
            </w:pPr>
            <w:r>
              <w:rPr>
                <w:rFonts w:cs="Segoe UI"/>
                <w:color w:val="000000"/>
                <w:szCs w:val="20"/>
                <w:lang w:val="sr-Cyrl-RS"/>
              </w:rPr>
              <w:t xml:space="preserve">За </w:t>
            </w:r>
            <w:r w:rsidRPr="00997E83">
              <w:rPr>
                <w:rFonts w:cs="Segoe UI"/>
                <w:b/>
                <w:bCs/>
                <w:color w:val="000000"/>
                <w:szCs w:val="20"/>
                <w:lang w:val="sr-Cyrl-RS"/>
              </w:rPr>
              <w:t>С5.2</w:t>
            </w:r>
            <w:r>
              <w:rPr>
                <w:rFonts w:cs="Segoe UI"/>
                <w:color w:val="000000"/>
                <w:szCs w:val="20"/>
                <w:lang w:val="sr-Cyrl-RS"/>
              </w:rPr>
              <w:t xml:space="preserve"> и </w:t>
            </w:r>
            <w:r w:rsidRPr="00997E83">
              <w:rPr>
                <w:rFonts w:cs="Segoe UI"/>
                <w:b/>
                <w:bCs/>
                <w:color w:val="000000"/>
                <w:szCs w:val="20"/>
                <w:lang w:val="sr-Cyrl-RS"/>
              </w:rPr>
              <w:t>С5.3</w:t>
            </w:r>
            <w:r>
              <w:rPr>
                <w:rFonts w:cs="Segoe UI"/>
                <w:color w:val="000000"/>
                <w:szCs w:val="20"/>
                <w:lang w:val="sr-Cyrl-RS"/>
              </w:rPr>
              <w:t xml:space="preserve">  максимална планирана висина венца објекта изнад пуне етаже једнака је планираној максималној висини венца крова завршне повучене етаже</w:t>
            </w:r>
            <w:r w:rsidR="006071C7">
              <w:rPr>
                <w:rFonts w:cs="Segoe UI"/>
                <w:color w:val="000000"/>
                <w:szCs w:val="20"/>
                <w:lang w:val="sr-Cyrl-RS"/>
              </w:rPr>
              <w:t>, односно висин</w:t>
            </w:r>
            <w:r w:rsidR="00A1567D">
              <w:rPr>
                <w:rFonts w:cs="Segoe UI"/>
                <w:color w:val="000000"/>
                <w:szCs w:val="20"/>
                <w:lang w:val="sr-Cyrl-RS"/>
              </w:rPr>
              <w:t>и</w:t>
            </w:r>
            <w:r w:rsidR="006071C7">
              <w:rPr>
                <w:rFonts w:cs="Segoe UI"/>
                <w:color w:val="000000"/>
                <w:szCs w:val="20"/>
                <w:lang w:val="sr-Cyrl-RS"/>
              </w:rPr>
              <w:t xml:space="preserve"> слемена</w:t>
            </w:r>
          </w:p>
          <w:p w14:paraId="4FA07F29" w14:textId="42424923" w:rsidR="004A7053" w:rsidRDefault="004A7053" w:rsidP="00FD4690">
            <w:pPr>
              <w:numPr>
                <w:ilvl w:val="0"/>
                <w:numId w:val="26"/>
              </w:numPr>
              <w:tabs>
                <w:tab w:val="left" w:pos="273"/>
              </w:tabs>
              <w:spacing w:after="0" w:line="240" w:lineRule="auto"/>
              <w:rPr>
                <w:rFonts w:cs="Segoe UI"/>
                <w:color w:val="000000"/>
                <w:szCs w:val="20"/>
                <w:lang w:val="sr-Cyrl-RS"/>
              </w:rPr>
            </w:pPr>
            <w:r>
              <w:rPr>
                <w:rFonts w:cs="Segoe UI"/>
                <w:color w:val="000000"/>
                <w:szCs w:val="20"/>
                <w:lang w:val="sr-Cyrl-RS"/>
              </w:rPr>
              <w:t xml:space="preserve">За </w:t>
            </w:r>
            <w:r w:rsidRPr="00997E83">
              <w:rPr>
                <w:rFonts w:cs="Segoe UI"/>
                <w:b/>
                <w:bCs/>
                <w:color w:val="000000"/>
                <w:szCs w:val="20"/>
                <w:lang w:val="sr-Cyrl-RS"/>
              </w:rPr>
              <w:t>С5.4</w:t>
            </w:r>
            <w:r>
              <w:rPr>
                <w:rFonts w:cs="Segoe UI"/>
                <w:color w:val="000000"/>
                <w:szCs w:val="20"/>
                <w:lang w:val="sr-Cyrl-RS"/>
              </w:rPr>
              <w:t xml:space="preserve"> максимална висина слемена је </w:t>
            </w:r>
            <w:r>
              <w:rPr>
                <w:rFonts w:cs="Segoe UI"/>
                <w:color w:val="000000"/>
                <w:szCs w:val="20"/>
                <w:lang w:val="en-US"/>
              </w:rPr>
              <w:t>21.5m (</w:t>
            </w:r>
            <w:r>
              <w:rPr>
                <w:rFonts w:cs="Segoe UI"/>
                <w:color w:val="000000"/>
                <w:szCs w:val="20"/>
                <w:lang w:val="sr-Cyrl-RS"/>
              </w:rPr>
              <w:t>177,35</w:t>
            </w:r>
            <w:r>
              <w:rPr>
                <w:rFonts w:cs="Segoe UI"/>
                <w:color w:val="000000"/>
                <w:szCs w:val="20"/>
                <w:lang w:val="en-US"/>
              </w:rPr>
              <w:t>mnv)</w:t>
            </w:r>
          </w:p>
          <w:p w14:paraId="7048A63F" w14:textId="01D592BA" w:rsidR="00EF03C6" w:rsidRDefault="00EF03C6" w:rsidP="00FD4690">
            <w:pPr>
              <w:numPr>
                <w:ilvl w:val="0"/>
                <w:numId w:val="26"/>
              </w:numPr>
              <w:tabs>
                <w:tab w:val="left" w:pos="273"/>
              </w:tabs>
              <w:spacing w:after="0" w:line="240" w:lineRule="auto"/>
              <w:rPr>
                <w:rFonts w:cs="Segoe UI"/>
                <w:color w:val="000000"/>
                <w:szCs w:val="20"/>
                <w:lang w:val="sr-Cyrl-RS"/>
              </w:rPr>
            </w:pPr>
            <w:r>
              <w:rPr>
                <w:rFonts w:cs="Segoe UI"/>
                <w:color w:val="000000"/>
                <w:szCs w:val="20"/>
                <w:lang w:val="sr-Cyrl-RS"/>
              </w:rPr>
              <w:t>Могуће је планирати више повучених етажа, али у истој фасадној равни</w:t>
            </w:r>
            <w:r w:rsidR="004A7053">
              <w:rPr>
                <w:rFonts w:cs="Segoe UI"/>
                <w:color w:val="000000"/>
                <w:szCs w:val="20"/>
                <w:lang w:val="sr-Cyrl-RS"/>
              </w:rPr>
              <w:t xml:space="preserve"> до планиране максималне висине слемена.</w:t>
            </w:r>
          </w:p>
          <w:p w14:paraId="00ED0223" w14:textId="7C7A6EBB" w:rsidR="00986AE0" w:rsidRPr="004A7053" w:rsidRDefault="00986AE0" w:rsidP="00FD4690">
            <w:pPr>
              <w:numPr>
                <w:ilvl w:val="0"/>
                <w:numId w:val="26"/>
              </w:numPr>
              <w:tabs>
                <w:tab w:val="left" w:pos="273"/>
              </w:tabs>
              <w:spacing w:after="0" w:line="240" w:lineRule="auto"/>
              <w:rPr>
                <w:rFonts w:cs="Segoe UI"/>
                <w:color w:val="000000"/>
                <w:szCs w:val="20"/>
                <w:lang w:val="sr-Cyrl-RS"/>
              </w:rPr>
            </w:pPr>
            <w:r>
              <w:rPr>
                <w:rFonts w:cs="Segoe UI"/>
                <w:color w:val="000000"/>
                <w:szCs w:val="20"/>
                <w:lang w:val="sr-Cyrl-RS"/>
              </w:rPr>
              <w:t xml:space="preserve">Изнад </w:t>
            </w:r>
            <w:r w:rsidR="00D103D4">
              <w:rPr>
                <w:rFonts w:cs="Segoe UI"/>
                <w:color w:val="000000"/>
                <w:szCs w:val="20"/>
                <w:lang w:val="sr-Cyrl-RS"/>
              </w:rPr>
              <w:t xml:space="preserve">завршне </w:t>
            </w:r>
            <w:r>
              <w:rPr>
                <w:rFonts w:cs="Segoe UI"/>
                <w:color w:val="000000"/>
                <w:szCs w:val="20"/>
                <w:lang w:val="sr-Cyrl-RS"/>
              </w:rPr>
              <w:t xml:space="preserve">повучене етаже изградити искључиво плитак кос кров (до 15 степени) са одговарајућим кровним покривачем. </w:t>
            </w:r>
          </w:p>
        </w:tc>
      </w:tr>
      <w:tr w:rsidR="00DD697F" w:rsidRPr="000E6AF9" w14:paraId="12472844" w14:textId="77777777" w:rsidTr="00DD697F">
        <w:tc>
          <w:tcPr>
            <w:tcW w:w="2977" w:type="dxa"/>
          </w:tcPr>
          <w:p w14:paraId="57035B7F" w14:textId="77777777" w:rsidR="00DD697F" w:rsidRPr="000E6AF9" w:rsidRDefault="00DD697F" w:rsidP="001E47BC">
            <w:pPr>
              <w:spacing w:after="0" w:line="240" w:lineRule="auto"/>
              <w:jc w:val="left"/>
              <w:rPr>
                <w:szCs w:val="20"/>
              </w:rPr>
            </w:pPr>
            <w:r w:rsidRPr="000E6AF9">
              <w:rPr>
                <w:szCs w:val="20"/>
              </w:rPr>
              <w:t>растојање од бочне границе парцеле</w:t>
            </w:r>
          </w:p>
        </w:tc>
        <w:tc>
          <w:tcPr>
            <w:tcW w:w="6237" w:type="dxa"/>
          </w:tcPr>
          <w:p w14:paraId="77BFC074" w14:textId="16ACBC5B" w:rsidR="00E576FF" w:rsidRPr="000E6AF9" w:rsidRDefault="00976929" w:rsidP="00FD4690">
            <w:pPr>
              <w:numPr>
                <w:ilvl w:val="0"/>
                <w:numId w:val="26"/>
              </w:numPr>
              <w:tabs>
                <w:tab w:val="left" w:pos="273"/>
              </w:tabs>
              <w:spacing w:after="0" w:line="240" w:lineRule="auto"/>
              <w:rPr>
                <w:szCs w:val="20"/>
              </w:rPr>
            </w:pPr>
            <w:r w:rsidRPr="000E6AF9">
              <w:rPr>
                <w:rFonts w:cs="Segoe UI"/>
                <w:color w:val="000000"/>
                <w:szCs w:val="20"/>
                <w:lang w:val="sr-Cyrl-RS"/>
              </w:rPr>
              <w:t xml:space="preserve">објекти у целинама </w:t>
            </w:r>
            <w:r w:rsidRPr="00997E83">
              <w:rPr>
                <w:rFonts w:cs="Segoe UI"/>
                <w:b/>
                <w:bCs/>
                <w:color w:val="000000"/>
                <w:szCs w:val="20"/>
                <w:lang w:val="sr-Cyrl-RS"/>
              </w:rPr>
              <w:t>С5.2</w:t>
            </w:r>
            <w:r w:rsidRPr="000E6AF9">
              <w:rPr>
                <w:rFonts w:cs="Segoe UI"/>
                <w:color w:val="000000"/>
                <w:szCs w:val="20"/>
                <w:lang w:val="sr-Cyrl-RS"/>
              </w:rPr>
              <w:t xml:space="preserve">, </w:t>
            </w:r>
            <w:r w:rsidRPr="00997E83">
              <w:rPr>
                <w:rFonts w:cs="Segoe UI"/>
                <w:b/>
                <w:bCs/>
                <w:color w:val="000000"/>
                <w:szCs w:val="20"/>
                <w:lang w:val="sr-Cyrl-RS"/>
              </w:rPr>
              <w:t>С5.3</w:t>
            </w:r>
            <w:r w:rsidRPr="000E6AF9">
              <w:rPr>
                <w:rFonts w:cs="Segoe UI"/>
                <w:color w:val="000000"/>
                <w:szCs w:val="20"/>
                <w:lang w:val="sr-Cyrl-RS"/>
              </w:rPr>
              <w:t xml:space="preserve"> и </w:t>
            </w:r>
            <w:r w:rsidRPr="00997E83">
              <w:rPr>
                <w:rFonts w:cs="Segoe UI"/>
                <w:b/>
                <w:bCs/>
                <w:color w:val="000000"/>
                <w:szCs w:val="20"/>
                <w:lang w:val="sr-Cyrl-RS"/>
              </w:rPr>
              <w:t>С5.4</w:t>
            </w:r>
            <w:r w:rsidRPr="000E6AF9">
              <w:rPr>
                <w:rFonts w:cs="Segoe UI"/>
                <w:color w:val="000000"/>
                <w:szCs w:val="20"/>
                <w:lang w:val="sr-Cyrl-RS"/>
              </w:rPr>
              <w:t xml:space="preserve"> су двострано узидани</w:t>
            </w:r>
            <w:r w:rsidR="007374F3" w:rsidRPr="000E6AF9">
              <w:rPr>
                <w:rFonts w:cs="Segoe UI"/>
                <w:color w:val="000000"/>
                <w:szCs w:val="20"/>
                <w:lang w:val="sr-Cyrl-RS"/>
              </w:rPr>
              <w:t>, растојања 0</w:t>
            </w:r>
            <w:r w:rsidR="007374F3" w:rsidRPr="000E6AF9">
              <w:rPr>
                <w:rFonts w:cs="Segoe UI"/>
                <w:color w:val="000000"/>
                <w:szCs w:val="20"/>
              </w:rPr>
              <w:t xml:space="preserve">m </w:t>
            </w:r>
            <w:r w:rsidR="007374F3" w:rsidRPr="000E6AF9">
              <w:rPr>
                <w:rFonts w:cs="Segoe UI"/>
                <w:color w:val="000000"/>
                <w:szCs w:val="20"/>
                <w:lang w:val="sr-Cyrl-RS"/>
              </w:rPr>
              <w:t>од бочне границе парцеле,</w:t>
            </w:r>
            <w:r w:rsidRPr="000E6AF9">
              <w:rPr>
                <w:rFonts w:cs="Segoe UI"/>
                <w:color w:val="000000"/>
                <w:szCs w:val="20"/>
                <w:lang w:val="sr-Cyrl-RS"/>
              </w:rPr>
              <w:t xml:space="preserve"> са дефинисан</w:t>
            </w:r>
            <w:r w:rsidR="00522D04" w:rsidRPr="000E6AF9">
              <w:rPr>
                <w:rFonts w:cs="Segoe UI"/>
                <w:color w:val="000000"/>
                <w:szCs w:val="20"/>
                <w:lang w:val="sr-Cyrl-RS"/>
              </w:rPr>
              <w:t>ом грађевинском линијом приказаном</w:t>
            </w:r>
            <w:r w:rsidRPr="000E6AF9">
              <w:rPr>
                <w:rFonts w:cs="Segoe UI"/>
                <w:color w:val="000000"/>
                <w:szCs w:val="20"/>
                <w:lang w:val="sr-Cyrl-RS"/>
              </w:rPr>
              <w:t xml:space="preserve"> на графичком прилогу број 03. „Регулационо-нивелациони план“ Р 1:500.</w:t>
            </w:r>
          </w:p>
        </w:tc>
      </w:tr>
      <w:tr w:rsidR="00DD697F" w:rsidRPr="000E6AF9" w14:paraId="136A4B89" w14:textId="77777777" w:rsidTr="00DD697F">
        <w:tc>
          <w:tcPr>
            <w:tcW w:w="2977" w:type="dxa"/>
          </w:tcPr>
          <w:p w14:paraId="4EE07193" w14:textId="77777777" w:rsidR="00DD697F" w:rsidRPr="000E6AF9" w:rsidRDefault="00DD697F" w:rsidP="001E47BC">
            <w:pPr>
              <w:spacing w:after="0" w:line="240" w:lineRule="auto"/>
              <w:jc w:val="left"/>
              <w:rPr>
                <w:szCs w:val="20"/>
              </w:rPr>
            </w:pPr>
            <w:r w:rsidRPr="000E6AF9">
              <w:rPr>
                <w:szCs w:val="20"/>
              </w:rPr>
              <w:t>осветљавање помоћних просторија - светларници</w:t>
            </w:r>
          </w:p>
        </w:tc>
        <w:tc>
          <w:tcPr>
            <w:tcW w:w="6237" w:type="dxa"/>
          </w:tcPr>
          <w:p w14:paraId="1371E913" w14:textId="77777777" w:rsidR="00DD697F" w:rsidRPr="000E6AF9" w:rsidRDefault="00DD697F" w:rsidP="001E47BC">
            <w:pPr>
              <w:spacing w:after="0" w:line="240" w:lineRule="auto"/>
              <w:rPr>
                <w:szCs w:val="20"/>
              </w:rPr>
            </w:pPr>
            <w:r w:rsidRPr="000E6AF9">
              <w:rPr>
                <w:szCs w:val="20"/>
              </w:rPr>
              <w:t xml:space="preserve">На калканским зидовима према суседима није дозвољено отварати прозоре. </w:t>
            </w:r>
          </w:p>
          <w:p w14:paraId="14073B1F" w14:textId="77777777" w:rsidR="00DD697F" w:rsidRPr="000E6AF9" w:rsidRDefault="00DD697F" w:rsidP="00FD4690">
            <w:pPr>
              <w:numPr>
                <w:ilvl w:val="0"/>
                <w:numId w:val="32"/>
              </w:numPr>
              <w:spacing w:after="0" w:line="240" w:lineRule="auto"/>
              <w:ind w:left="317" w:hanging="283"/>
              <w:rPr>
                <w:szCs w:val="20"/>
              </w:rPr>
            </w:pPr>
            <w:r w:rsidRPr="000E6AF9">
              <w:rPr>
                <w:szCs w:val="20"/>
              </w:rPr>
              <w:t>За потребе вентилације и осветљавања помоћних просторија у стану (гардеробе, кухиње, санитарни чворови и сл.) или заједничког степеништа у објекту дозвољава се формирање светларника. На новој згради потребно је поштовати положај и димензије суседовог светларника, ако га има, и пресликати га у пуној површини.</w:t>
            </w:r>
          </w:p>
          <w:p w14:paraId="4DD3CF8D" w14:textId="583855CD" w:rsidR="00976929" w:rsidRPr="000E6AF9" w:rsidRDefault="00976929" w:rsidP="00FD4690">
            <w:pPr>
              <w:numPr>
                <w:ilvl w:val="0"/>
                <w:numId w:val="32"/>
              </w:numPr>
              <w:spacing w:after="0" w:line="240" w:lineRule="auto"/>
              <w:ind w:left="317" w:hanging="283"/>
              <w:rPr>
                <w:szCs w:val="20"/>
              </w:rPr>
            </w:pPr>
            <w:r w:rsidRPr="000E6AF9">
              <w:rPr>
                <w:szCs w:val="20"/>
              </w:rPr>
              <w:t>Површина светларника одређује се тако да сваком метру висине зграде одговара  0,5m</w:t>
            </w:r>
            <w:r w:rsidRPr="000E6AF9">
              <w:rPr>
                <w:szCs w:val="20"/>
                <w:vertAlign w:val="superscript"/>
              </w:rPr>
              <w:t>2</w:t>
            </w:r>
            <w:r w:rsidRPr="000E6AF9">
              <w:rPr>
                <w:szCs w:val="20"/>
              </w:rPr>
              <w:t xml:space="preserve"> светларника</w:t>
            </w:r>
            <w:r w:rsidRPr="000E6AF9">
              <w:rPr>
                <w:szCs w:val="20"/>
                <w:lang w:val="sr-Cyrl-RS"/>
              </w:rPr>
              <w:t>.</w:t>
            </w:r>
          </w:p>
          <w:p w14:paraId="7473D718" w14:textId="77777777" w:rsidR="00DD697F" w:rsidRPr="000E6AF9" w:rsidRDefault="00DD697F" w:rsidP="00FD4690">
            <w:pPr>
              <w:numPr>
                <w:ilvl w:val="0"/>
                <w:numId w:val="32"/>
              </w:numPr>
              <w:spacing w:after="0" w:line="240" w:lineRule="auto"/>
              <w:ind w:left="317" w:hanging="283"/>
              <w:rPr>
                <w:szCs w:val="20"/>
              </w:rPr>
            </w:pPr>
            <w:r w:rsidRPr="000E6AF9">
              <w:rPr>
                <w:szCs w:val="20"/>
              </w:rPr>
              <w:t>Површина светларника не може бити мања од  6,0m</w:t>
            </w:r>
            <w:r w:rsidRPr="000E6AF9">
              <w:rPr>
                <w:szCs w:val="20"/>
                <w:vertAlign w:val="superscript"/>
              </w:rPr>
              <w:t>2</w:t>
            </w:r>
            <w:r w:rsidRPr="000E6AF9">
              <w:rPr>
                <w:szCs w:val="20"/>
              </w:rPr>
              <w:t xml:space="preserve">. Уколико се светларник усклади са положајем светларника суседног објекта, ова површина може бити умањена за 1/4. Минимална ширина светларника је 2,0m. Површина светларника рачуна се у </w:t>
            </w:r>
            <w:r w:rsidRPr="000E6AF9">
              <w:rPr>
                <w:szCs w:val="20"/>
              </w:rPr>
              <w:lastRenderedPageBreak/>
              <w:t xml:space="preserve">неизграђени део зграде. Минимална висина парапета отвора у светларнику је 1,80m. </w:t>
            </w:r>
          </w:p>
          <w:p w14:paraId="1B0FB4D3" w14:textId="77777777" w:rsidR="00DD697F" w:rsidRPr="000E6AF9" w:rsidRDefault="00DD697F" w:rsidP="00FD4690">
            <w:pPr>
              <w:numPr>
                <w:ilvl w:val="0"/>
                <w:numId w:val="32"/>
              </w:numPr>
              <w:spacing w:after="0" w:line="240" w:lineRule="auto"/>
              <w:ind w:left="317" w:hanging="283"/>
              <w:rPr>
                <w:szCs w:val="20"/>
              </w:rPr>
            </w:pPr>
            <w:r w:rsidRPr="000E6AF9">
              <w:rPr>
                <w:szCs w:val="20"/>
              </w:rPr>
              <w:t xml:space="preserve">Не дозвољава се отварање прозора или вентилационих канала на светларник суседног објекта. </w:t>
            </w:r>
          </w:p>
          <w:p w14:paraId="4498B4EE" w14:textId="77777777" w:rsidR="00DD697F" w:rsidRPr="000E6AF9" w:rsidRDefault="00DD697F" w:rsidP="00FD4690">
            <w:pPr>
              <w:numPr>
                <w:ilvl w:val="0"/>
                <w:numId w:val="32"/>
              </w:numPr>
              <w:spacing w:after="0" w:line="240" w:lineRule="auto"/>
              <w:ind w:left="317" w:hanging="283"/>
              <w:rPr>
                <w:szCs w:val="20"/>
              </w:rPr>
            </w:pPr>
            <w:r w:rsidRPr="000E6AF9">
              <w:rPr>
                <w:szCs w:val="20"/>
              </w:rPr>
              <w:t xml:space="preserve">Мора се обезбедити приступ светларнику и одводњавање  атмосферских вода.  </w:t>
            </w:r>
          </w:p>
          <w:p w14:paraId="3161E3BB" w14:textId="77777777" w:rsidR="00DD697F" w:rsidRPr="000E6AF9" w:rsidRDefault="00DD697F" w:rsidP="00FD4690">
            <w:pPr>
              <w:numPr>
                <w:ilvl w:val="0"/>
                <w:numId w:val="32"/>
              </w:numPr>
              <w:spacing w:after="0" w:line="240" w:lineRule="auto"/>
              <w:ind w:left="317" w:hanging="283"/>
              <w:rPr>
                <w:szCs w:val="20"/>
              </w:rPr>
            </w:pPr>
            <w:r w:rsidRPr="000E6AF9">
              <w:rPr>
                <w:szCs w:val="20"/>
              </w:rPr>
              <w:t>Није дозвољено надзиђивање и затварање постојећих светларника.</w:t>
            </w:r>
          </w:p>
        </w:tc>
      </w:tr>
      <w:tr w:rsidR="00DD697F" w:rsidRPr="000E6AF9" w14:paraId="3176E83C" w14:textId="77777777" w:rsidTr="00DD697F">
        <w:tc>
          <w:tcPr>
            <w:tcW w:w="2977" w:type="dxa"/>
          </w:tcPr>
          <w:p w14:paraId="6FE08EFF" w14:textId="77777777" w:rsidR="00DD697F" w:rsidRPr="000E6AF9" w:rsidRDefault="00DD697F" w:rsidP="001E47BC">
            <w:pPr>
              <w:spacing w:after="0" w:line="240" w:lineRule="auto"/>
              <w:jc w:val="left"/>
              <w:rPr>
                <w:szCs w:val="20"/>
              </w:rPr>
            </w:pPr>
            <w:r w:rsidRPr="000E6AF9">
              <w:rPr>
                <w:szCs w:val="20"/>
              </w:rPr>
              <w:lastRenderedPageBreak/>
              <w:t>растојање од задње границе парцеле</w:t>
            </w:r>
          </w:p>
        </w:tc>
        <w:tc>
          <w:tcPr>
            <w:tcW w:w="6237" w:type="dxa"/>
          </w:tcPr>
          <w:p w14:paraId="14DAD0BD" w14:textId="77777777" w:rsidR="00CE1BA7" w:rsidRPr="000E6AF9" w:rsidRDefault="00CE1BA7" w:rsidP="001E47BC">
            <w:pPr>
              <w:spacing w:after="0" w:line="240" w:lineRule="auto"/>
              <w:rPr>
                <w:szCs w:val="20"/>
                <w:lang w:val="sr-Cyrl-RS"/>
              </w:rPr>
            </w:pPr>
            <w:r w:rsidRPr="000E6AF9">
              <w:rPr>
                <w:szCs w:val="20"/>
                <w:lang w:val="sr-Cyrl-RS"/>
              </w:rPr>
              <w:t>Растојање објеката од задње границе парцеле је минимално:</w:t>
            </w:r>
          </w:p>
          <w:p w14:paraId="05673E3F" w14:textId="2911F142" w:rsidR="00976929" w:rsidRPr="000E6AF9" w:rsidRDefault="00CE1BA7" w:rsidP="00FD4690">
            <w:pPr>
              <w:numPr>
                <w:ilvl w:val="0"/>
                <w:numId w:val="32"/>
              </w:numPr>
              <w:spacing w:after="0" w:line="240" w:lineRule="auto"/>
              <w:ind w:left="317" w:hanging="283"/>
              <w:rPr>
                <w:szCs w:val="20"/>
              </w:rPr>
            </w:pPr>
            <w:r w:rsidRPr="000E6AF9">
              <w:rPr>
                <w:szCs w:val="20"/>
              </w:rPr>
              <w:t xml:space="preserve">за целине </w:t>
            </w:r>
            <w:r w:rsidRPr="00997E83">
              <w:rPr>
                <w:b/>
                <w:bCs/>
                <w:szCs w:val="20"/>
              </w:rPr>
              <w:t>С5.2</w:t>
            </w:r>
            <w:r w:rsidRPr="000E6AF9">
              <w:rPr>
                <w:szCs w:val="20"/>
              </w:rPr>
              <w:t xml:space="preserve"> и </w:t>
            </w:r>
            <w:r w:rsidRPr="00997E83">
              <w:rPr>
                <w:b/>
                <w:bCs/>
                <w:szCs w:val="20"/>
              </w:rPr>
              <w:t>С5.4</w:t>
            </w:r>
            <w:r w:rsidRPr="000E6AF9">
              <w:rPr>
                <w:szCs w:val="20"/>
              </w:rPr>
              <w:t xml:space="preserve"> растојање објекта од задње границе парцеле</w:t>
            </w:r>
            <w:r w:rsidR="00273783" w:rsidRPr="000E6AF9">
              <w:rPr>
                <w:szCs w:val="20"/>
                <w:lang w:val="sr-Cyrl-RS"/>
              </w:rPr>
              <w:t xml:space="preserve">, без обзира на отворе на фасадама, </w:t>
            </w:r>
            <w:r w:rsidRPr="000E6AF9">
              <w:rPr>
                <w:szCs w:val="20"/>
              </w:rPr>
              <w:t>је минимално 10m.</w:t>
            </w:r>
          </w:p>
          <w:p w14:paraId="7252014F" w14:textId="77777777" w:rsidR="00E24486" w:rsidRPr="000E6AF9" w:rsidRDefault="00E24486" w:rsidP="00FD4690">
            <w:pPr>
              <w:numPr>
                <w:ilvl w:val="0"/>
                <w:numId w:val="32"/>
              </w:numPr>
              <w:spacing w:after="0" w:line="240" w:lineRule="auto"/>
              <w:ind w:left="317" w:hanging="283"/>
              <w:rPr>
                <w:szCs w:val="20"/>
              </w:rPr>
            </w:pPr>
            <w:r w:rsidRPr="000E6AF9">
              <w:rPr>
                <w:szCs w:val="20"/>
                <w:lang w:val="sr-Cyrl-RS"/>
              </w:rPr>
              <w:t xml:space="preserve">за угаони објекат у оквиру целине </w:t>
            </w:r>
            <w:r w:rsidRPr="00997E83">
              <w:rPr>
                <w:b/>
                <w:bCs/>
                <w:szCs w:val="20"/>
                <w:lang w:val="sr-Cyrl-RS"/>
              </w:rPr>
              <w:t>С5.3</w:t>
            </w:r>
            <w:r w:rsidRPr="000E6AF9">
              <w:rPr>
                <w:szCs w:val="20"/>
                <w:lang w:val="sr-Cyrl-RS"/>
              </w:rPr>
              <w:t xml:space="preserve"> нису дефинисана удаљења од задње, већ само од бочних граница парцеле</w:t>
            </w:r>
            <w:r w:rsidR="00273783" w:rsidRPr="000E6AF9">
              <w:rPr>
                <w:szCs w:val="20"/>
                <w:lang w:val="sr-Cyrl-RS"/>
              </w:rPr>
              <w:t>, без обзира на отворе на фасадама</w:t>
            </w:r>
            <w:r w:rsidRPr="000E6AF9">
              <w:rPr>
                <w:szCs w:val="20"/>
                <w:lang w:val="sr-Cyrl-RS"/>
              </w:rPr>
              <w:t>.</w:t>
            </w:r>
          </w:p>
          <w:p w14:paraId="2C937EDE" w14:textId="512042CF" w:rsidR="00522D04" w:rsidRPr="000E6AF9" w:rsidRDefault="00522D04" w:rsidP="001E47BC">
            <w:pPr>
              <w:spacing w:after="0" w:line="240" w:lineRule="auto"/>
              <w:ind w:left="34"/>
              <w:rPr>
                <w:szCs w:val="20"/>
              </w:rPr>
            </w:pPr>
            <w:r w:rsidRPr="000E6AF9">
              <w:rPr>
                <w:szCs w:val="20"/>
                <w:lang w:val="sr-Cyrl-RS"/>
              </w:rPr>
              <w:t xml:space="preserve">Аналитички дефинисана грађевинска линија (надземна и подземна) </w:t>
            </w:r>
            <w:r w:rsidRPr="000E6AF9">
              <w:rPr>
                <w:rFonts w:cs="Segoe UI"/>
                <w:color w:val="000000"/>
                <w:szCs w:val="20"/>
                <w:lang w:val="sr-Cyrl-RS"/>
              </w:rPr>
              <w:t>приказана је на графичком прилогу број 03. „Регулационо-нивелациони план“ Р 1:500.</w:t>
            </w:r>
          </w:p>
        </w:tc>
      </w:tr>
      <w:tr w:rsidR="00DD697F" w:rsidRPr="000E6AF9" w14:paraId="26285A0D" w14:textId="77777777" w:rsidTr="00DD697F">
        <w:tc>
          <w:tcPr>
            <w:tcW w:w="2977" w:type="dxa"/>
          </w:tcPr>
          <w:p w14:paraId="39B81A9E" w14:textId="77777777" w:rsidR="00DD697F" w:rsidRPr="000E6AF9" w:rsidRDefault="00DD697F" w:rsidP="001E47BC">
            <w:pPr>
              <w:spacing w:after="0" w:line="240" w:lineRule="auto"/>
              <w:jc w:val="left"/>
              <w:rPr>
                <w:szCs w:val="20"/>
              </w:rPr>
            </w:pPr>
            <w:r w:rsidRPr="000E6AF9">
              <w:rPr>
                <w:szCs w:val="20"/>
              </w:rPr>
              <w:t>индекс заузетости парцеле (З)</w:t>
            </w:r>
          </w:p>
        </w:tc>
        <w:tc>
          <w:tcPr>
            <w:tcW w:w="6237" w:type="dxa"/>
          </w:tcPr>
          <w:p w14:paraId="66E1EA8D" w14:textId="5D8E16BE" w:rsidR="00DD697F" w:rsidRPr="000E6AF9" w:rsidRDefault="00DD697F" w:rsidP="00FD4690">
            <w:pPr>
              <w:numPr>
                <w:ilvl w:val="0"/>
                <w:numId w:val="27"/>
              </w:numPr>
              <w:tabs>
                <w:tab w:val="left" w:pos="273"/>
              </w:tabs>
              <w:spacing w:after="0" w:line="240" w:lineRule="auto"/>
              <w:ind w:left="273" w:hanging="273"/>
              <w:rPr>
                <w:szCs w:val="20"/>
              </w:rPr>
            </w:pPr>
            <w:r w:rsidRPr="000E6AF9">
              <w:rPr>
                <w:szCs w:val="20"/>
              </w:rPr>
              <w:t>у оквиру ов</w:t>
            </w:r>
            <w:r w:rsidR="00710C66" w:rsidRPr="000E6AF9">
              <w:rPr>
                <w:szCs w:val="20"/>
                <w:lang w:val="sr-Cyrl-RS"/>
              </w:rPr>
              <w:t>их целина</w:t>
            </w:r>
            <w:r w:rsidRPr="000E6AF9">
              <w:rPr>
                <w:szCs w:val="20"/>
              </w:rPr>
              <w:t xml:space="preserve"> дефинисан је: максимални индекс заузетости  З=</w:t>
            </w:r>
            <w:r w:rsidR="006C6A1C" w:rsidRPr="000E6AF9">
              <w:rPr>
                <w:szCs w:val="20"/>
                <w:lang w:val="sr-Cyrl-RS"/>
              </w:rPr>
              <w:t>6</w:t>
            </w:r>
            <w:r w:rsidRPr="000E6AF9">
              <w:rPr>
                <w:szCs w:val="20"/>
              </w:rPr>
              <w:t>0%</w:t>
            </w:r>
            <w:r w:rsidR="0070000D" w:rsidRPr="000E6AF9">
              <w:rPr>
                <w:szCs w:val="20"/>
                <w:lang w:val="sr-Cyrl-RS"/>
              </w:rPr>
              <w:t xml:space="preserve"> </w:t>
            </w:r>
          </w:p>
          <w:p w14:paraId="03F0042F" w14:textId="3FD59A65" w:rsidR="006C6A1C" w:rsidRPr="000E6AF9" w:rsidRDefault="006C6A1C" w:rsidP="00FD4690">
            <w:pPr>
              <w:numPr>
                <w:ilvl w:val="0"/>
                <w:numId w:val="27"/>
              </w:numPr>
              <w:tabs>
                <w:tab w:val="left" w:pos="273"/>
              </w:tabs>
              <w:spacing w:after="0" w:line="240" w:lineRule="auto"/>
              <w:ind w:left="273" w:hanging="273"/>
              <w:rPr>
                <w:szCs w:val="20"/>
              </w:rPr>
            </w:pPr>
            <w:r w:rsidRPr="000E6AF9">
              <w:rPr>
                <w:szCs w:val="20"/>
                <w:lang w:val="sr-Cyrl-RS"/>
              </w:rPr>
              <w:t>максимални ин</w:t>
            </w:r>
            <w:r w:rsidR="0070000D" w:rsidRPr="000E6AF9">
              <w:rPr>
                <w:szCs w:val="20"/>
                <w:lang w:val="sr-Cyrl-RS"/>
              </w:rPr>
              <w:t>д</w:t>
            </w:r>
            <w:r w:rsidRPr="000E6AF9">
              <w:rPr>
                <w:szCs w:val="20"/>
                <w:lang w:val="sr-Cyrl-RS"/>
              </w:rPr>
              <w:t>екс заузетости</w:t>
            </w:r>
            <w:r w:rsidR="0070000D" w:rsidRPr="000E6AF9">
              <w:rPr>
                <w:szCs w:val="20"/>
                <w:lang w:val="sr-Cyrl-RS"/>
              </w:rPr>
              <w:t xml:space="preserve"> за </w:t>
            </w:r>
            <w:r w:rsidR="0070000D" w:rsidRPr="00997E83">
              <w:rPr>
                <w:b/>
                <w:bCs/>
                <w:szCs w:val="20"/>
                <w:lang w:val="sr-Cyrl-RS"/>
              </w:rPr>
              <w:t>С5.3</w:t>
            </w:r>
            <w:r w:rsidRPr="000E6AF9">
              <w:rPr>
                <w:szCs w:val="20"/>
                <w:lang w:val="sr-Cyrl-RS"/>
              </w:rPr>
              <w:t xml:space="preserve"> </w:t>
            </w:r>
            <w:r w:rsidR="0070000D" w:rsidRPr="000E6AF9">
              <w:rPr>
                <w:szCs w:val="20"/>
                <w:lang w:val="sr-Cyrl-RS"/>
              </w:rPr>
              <w:t>(</w:t>
            </w:r>
            <w:r w:rsidRPr="000E6AF9">
              <w:rPr>
                <w:szCs w:val="20"/>
                <w:lang w:val="sr-Cyrl-RS"/>
              </w:rPr>
              <w:t>угаон</w:t>
            </w:r>
            <w:r w:rsidR="0070000D" w:rsidRPr="000E6AF9">
              <w:rPr>
                <w:szCs w:val="20"/>
                <w:lang w:val="sr-Cyrl-RS"/>
              </w:rPr>
              <w:t>а</w:t>
            </w:r>
            <w:r w:rsidRPr="000E6AF9">
              <w:rPr>
                <w:szCs w:val="20"/>
                <w:lang w:val="sr-Cyrl-RS"/>
              </w:rPr>
              <w:t xml:space="preserve"> </w:t>
            </w:r>
            <w:r w:rsidR="0070000D" w:rsidRPr="000E6AF9">
              <w:rPr>
                <w:szCs w:val="20"/>
                <w:lang w:val="sr-Cyrl-RS"/>
              </w:rPr>
              <w:t>к.п.бр.</w:t>
            </w:r>
            <w:r w:rsidR="00E24486" w:rsidRPr="000E6AF9">
              <w:rPr>
                <w:szCs w:val="20"/>
                <w:lang w:val="sr-Cyrl-RS"/>
              </w:rPr>
              <w:t>1082/1 КО Врачар</w:t>
            </w:r>
            <w:r w:rsidR="0070000D" w:rsidRPr="000E6AF9">
              <w:rPr>
                <w:szCs w:val="20"/>
                <w:lang w:val="sr-Cyrl-RS"/>
              </w:rPr>
              <w:t>)</w:t>
            </w:r>
            <w:r w:rsidRPr="000E6AF9">
              <w:rPr>
                <w:szCs w:val="20"/>
                <w:lang w:val="sr-Cyrl-RS"/>
              </w:rPr>
              <w:t xml:space="preserve"> је увећан за 15%</w:t>
            </w:r>
            <w:r w:rsidR="0070000D" w:rsidRPr="000E6AF9">
              <w:rPr>
                <w:szCs w:val="20"/>
                <w:lang w:val="sr-Cyrl-RS"/>
              </w:rPr>
              <w:t xml:space="preserve"> и износи 69%</w:t>
            </w:r>
            <w:r w:rsidR="0053419A" w:rsidRPr="000E6AF9">
              <w:rPr>
                <w:szCs w:val="20"/>
                <w:lang w:val="sr-Cyrl-RS"/>
              </w:rPr>
              <w:t>.</w:t>
            </w:r>
          </w:p>
          <w:p w14:paraId="29DD3433" w14:textId="71F9550E" w:rsidR="00FA3EEE" w:rsidRPr="000E6AF9" w:rsidRDefault="00FA3EEE" w:rsidP="00FD4690">
            <w:pPr>
              <w:numPr>
                <w:ilvl w:val="0"/>
                <w:numId w:val="27"/>
              </w:numPr>
              <w:tabs>
                <w:tab w:val="left" w:pos="273"/>
              </w:tabs>
              <w:spacing w:after="0" w:line="240" w:lineRule="auto"/>
              <w:ind w:left="273" w:hanging="273"/>
              <w:rPr>
                <w:szCs w:val="20"/>
              </w:rPr>
            </w:pPr>
            <w:r w:rsidRPr="000E6AF9">
              <w:rPr>
                <w:szCs w:val="20"/>
                <w:lang w:val="sr-Cyrl-RS"/>
              </w:rPr>
              <w:t xml:space="preserve">максимална заузетост подземним делом објекта (гаража, подрум) је </w:t>
            </w:r>
            <w:r w:rsidR="00233DC9" w:rsidRPr="000E6AF9">
              <w:rPr>
                <w:szCs w:val="20"/>
                <w:lang w:val="sr-Cyrl-RS"/>
              </w:rPr>
              <w:t>90</w:t>
            </w:r>
            <w:r w:rsidRPr="000E6AF9">
              <w:rPr>
                <w:szCs w:val="20"/>
                <w:lang w:val="sr-Cyrl-RS"/>
              </w:rPr>
              <w:t>% површине парцеле</w:t>
            </w:r>
            <w:r w:rsidR="00710C66" w:rsidRPr="000E6AF9">
              <w:rPr>
                <w:szCs w:val="20"/>
                <w:lang w:val="sr-Cyrl-RS"/>
              </w:rPr>
              <w:t xml:space="preserve"> за све целине</w:t>
            </w:r>
            <w:r w:rsidRPr="000E6AF9">
              <w:rPr>
                <w:szCs w:val="20"/>
                <w:lang w:val="sr-Cyrl-RS"/>
              </w:rPr>
              <w:t>.</w:t>
            </w:r>
          </w:p>
        </w:tc>
      </w:tr>
      <w:tr w:rsidR="00DD697F" w:rsidRPr="000E6AF9" w14:paraId="3013D543" w14:textId="77777777" w:rsidTr="00DD697F">
        <w:trPr>
          <w:trHeight w:val="227"/>
        </w:trPr>
        <w:tc>
          <w:tcPr>
            <w:tcW w:w="2977" w:type="dxa"/>
          </w:tcPr>
          <w:p w14:paraId="7513702C" w14:textId="77777777" w:rsidR="00DD697F" w:rsidRPr="000E6AF9" w:rsidRDefault="00DD697F" w:rsidP="001E47BC">
            <w:pPr>
              <w:spacing w:after="0" w:line="240" w:lineRule="auto"/>
              <w:jc w:val="left"/>
              <w:rPr>
                <w:szCs w:val="20"/>
              </w:rPr>
            </w:pPr>
            <w:r w:rsidRPr="000E6AF9">
              <w:rPr>
                <w:szCs w:val="20"/>
              </w:rPr>
              <w:t>висина венца објекта (H)</w:t>
            </w:r>
          </w:p>
        </w:tc>
        <w:tc>
          <w:tcPr>
            <w:tcW w:w="6237" w:type="dxa"/>
          </w:tcPr>
          <w:p w14:paraId="71E8CD38" w14:textId="09E332D5" w:rsidR="0053419A" w:rsidRPr="000E6AF9" w:rsidRDefault="0053419A" w:rsidP="00FD4690">
            <w:pPr>
              <w:numPr>
                <w:ilvl w:val="0"/>
                <w:numId w:val="27"/>
              </w:numPr>
              <w:tabs>
                <w:tab w:val="left" w:pos="273"/>
              </w:tabs>
              <w:spacing w:after="0" w:line="240" w:lineRule="auto"/>
              <w:ind w:left="273" w:hanging="273"/>
              <w:rPr>
                <w:szCs w:val="20"/>
              </w:rPr>
            </w:pPr>
            <w:r w:rsidRPr="000E6AF9">
              <w:rPr>
                <w:szCs w:val="20"/>
                <w:lang w:val="sr-Cyrl-RS"/>
              </w:rPr>
              <w:t xml:space="preserve">за </w:t>
            </w:r>
            <w:r w:rsidRPr="000E6AF9">
              <w:rPr>
                <w:b/>
                <w:szCs w:val="20"/>
                <w:lang w:val="sr-Cyrl-RS"/>
              </w:rPr>
              <w:t>С5.2</w:t>
            </w:r>
            <w:r w:rsidRPr="000E6AF9">
              <w:rPr>
                <w:szCs w:val="20"/>
                <w:lang w:val="sr-Cyrl-RS"/>
              </w:rPr>
              <w:t xml:space="preserve"> (ГП.2) </w:t>
            </w:r>
            <w:r w:rsidR="00263DD4" w:rsidRPr="000E6AF9">
              <w:rPr>
                <w:szCs w:val="20"/>
              </w:rPr>
              <w:t>максимална висина венца</w:t>
            </w:r>
            <w:r w:rsidR="00263DD4" w:rsidRPr="000E6AF9">
              <w:rPr>
                <w:szCs w:val="20"/>
                <w:lang w:val="sr-Cyrl-RS"/>
              </w:rPr>
              <w:t xml:space="preserve"> објекта је </w:t>
            </w:r>
            <w:r w:rsidR="00272B4C" w:rsidRPr="000E6AF9">
              <w:rPr>
                <w:szCs w:val="20"/>
                <w:lang w:val="en-US"/>
              </w:rPr>
              <w:t>1</w:t>
            </w:r>
            <w:r w:rsidR="00374D39">
              <w:rPr>
                <w:szCs w:val="20"/>
                <w:lang w:val="sr-Cyrl-RS"/>
              </w:rPr>
              <w:t>7</w:t>
            </w:r>
            <w:r w:rsidR="00272B4C" w:rsidRPr="000E6AF9">
              <w:rPr>
                <w:szCs w:val="20"/>
                <w:lang w:val="en-US"/>
              </w:rPr>
              <w:t>,5</w:t>
            </w:r>
            <w:r w:rsidR="00263DD4" w:rsidRPr="000E6AF9">
              <w:rPr>
                <w:szCs w:val="20"/>
                <w:lang w:val="en-US"/>
              </w:rPr>
              <w:t>m</w:t>
            </w:r>
            <w:r w:rsidR="00374D39">
              <w:rPr>
                <w:szCs w:val="20"/>
                <w:lang w:val="sr-Cyrl-RS"/>
              </w:rPr>
              <w:t xml:space="preserve"> (171.11 </w:t>
            </w:r>
            <w:r w:rsidR="00374D39">
              <w:rPr>
                <w:szCs w:val="20"/>
              </w:rPr>
              <w:t>mnv</w:t>
            </w:r>
            <w:r w:rsidR="00374D39">
              <w:rPr>
                <w:szCs w:val="20"/>
                <w:lang w:val="sr-Cyrl-RS"/>
              </w:rPr>
              <w:t>)</w:t>
            </w:r>
            <w:r w:rsidR="00263DD4" w:rsidRPr="000E6AF9">
              <w:rPr>
                <w:szCs w:val="20"/>
                <w:lang w:val="sr-Cyrl-RS"/>
              </w:rPr>
              <w:t xml:space="preserve">, а </w:t>
            </w:r>
            <w:r w:rsidRPr="000E6AF9">
              <w:rPr>
                <w:szCs w:val="20"/>
                <w:lang w:val="sr-Cyrl-RS"/>
              </w:rPr>
              <w:t>са дворишне ст</w:t>
            </w:r>
            <w:r w:rsidR="00263DD4" w:rsidRPr="000E6AF9">
              <w:rPr>
                <w:szCs w:val="20"/>
                <w:lang w:val="sr-Cyrl-RS"/>
              </w:rPr>
              <w:t>ране</w:t>
            </w:r>
            <w:r w:rsidRPr="000E6AF9">
              <w:rPr>
                <w:szCs w:val="20"/>
                <w:lang w:val="sr-Cyrl-RS"/>
              </w:rPr>
              <w:t xml:space="preserve"> дозвољава се изградња </w:t>
            </w:r>
            <w:r w:rsidR="00263DD4" w:rsidRPr="000E6AF9">
              <w:rPr>
                <w:szCs w:val="20"/>
                <w:lang w:val="sr-Cyrl-RS"/>
              </w:rPr>
              <w:t xml:space="preserve">једнострано узиданог дела </w:t>
            </w:r>
            <w:r w:rsidRPr="000E6AF9">
              <w:rPr>
                <w:szCs w:val="20"/>
                <w:lang w:val="sr-Cyrl-RS"/>
              </w:rPr>
              <w:t xml:space="preserve">објекта максималне висине венца </w:t>
            </w:r>
            <w:r w:rsidRPr="000E6AF9">
              <w:rPr>
                <w:szCs w:val="20"/>
                <w:lang w:val="en-US"/>
              </w:rPr>
              <w:t>9m</w:t>
            </w:r>
            <w:r w:rsidR="00374D39">
              <w:rPr>
                <w:szCs w:val="20"/>
                <w:lang w:val="sr-Cyrl-RS"/>
              </w:rPr>
              <w:t xml:space="preserve"> (162.61</w:t>
            </w:r>
            <w:r w:rsidR="00374D39">
              <w:rPr>
                <w:szCs w:val="20"/>
              </w:rPr>
              <w:t xml:space="preserve"> mnv</w:t>
            </w:r>
            <w:r w:rsidR="00374D39">
              <w:rPr>
                <w:szCs w:val="20"/>
                <w:lang w:val="sr-Cyrl-RS"/>
              </w:rPr>
              <w:t>)</w:t>
            </w:r>
            <w:r w:rsidR="0025213F" w:rsidRPr="000E6AF9">
              <w:rPr>
                <w:szCs w:val="20"/>
                <w:lang w:val="sr-Cyrl-RS"/>
              </w:rPr>
              <w:t>.</w:t>
            </w:r>
          </w:p>
          <w:p w14:paraId="0B15DF33" w14:textId="00963B6E" w:rsidR="00DD697F" w:rsidRPr="000E6AF9" w:rsidRDefault="00133ADF" w:rsidP="00FD4690">
            <w:pPr>
              <w:numPr>
                <w:ilvl w:val="0"/>
                <w:numId w:val="27"/>
              </w:numPr>
              <w:tabs>
                <w:tab w:val="left" w:pos="273"/>
              </w:tabs>
              <w:spacing w:after="0" w:line="240" w:lineRule="auto"/>
              <w:ind w:left="273" w:hanging="273"/>
              <w:rPr>
                <w:szCs w:val="20"/>
              </w:rPr>
            </w:pPr>
            <w:r w:rsidRPr="000E6AF9">
              <w:rPr>
                <w:szCs w:val="20"/>
                <w:lang w:val="sr-Cyrl-RS"/>
              </w:rPr>
              <w:t>з</w:t>
            </w:r>
            <w:r w:rsidR="0053419A" w:rsidRPr="000E6AF9">
              <w:rPr>
                <w:szCs w:val="20"/>
                <w:lang w:val="sr-Cyrl-RS"/>
              </w:rPr>
              <w:t xml:space="preserve">а </w:t>
            </w:r>
            <w:r w:rsidR="0053419A" w:rsidRPr="000E6AF9">
              <w:rPr>
                <w:b/>
                <w:szCs w:val="20"/>
                <w:lang w:val="sr-Cyrl-RS"/>
              </w:rPr>
              <w:t>С5.3</w:t>
            </w:r>
            <w:r w:rsidR="0053419A" w:rsidRPr="000E6AF9">
              <w:rPr>
                <w:szCs w:val="20"/>
                <w:lang w:val="sr-Cyrl-RS"/>
              </w:rPr>
              <w:t xml:space="preserve"> </w:t>
            </w:r>
            <w:r w:rsidR="00DD697F" w:rsidRPr="000E6AF9">
              <w:rPr>
                <w:szCs w:val="20"/>
              </w:rPr>
              <w:t>максимална висина венца</w:t>
            </w:r>
            <w:r w:rsidR="0053419A" w:rsidRPr="000E6AF9">
              <w:rPr>
                <w:szCs w:val="20"/>
                <w:lang w:val="sr-Cyrl-RS"/>
              </w:rPr>
              <w:t xml:space="preserve"> објекта је </w:t>
            </w:r>
            <w:r w:rsidR="0053419A" w:rsidRPr="00374D39">
              <w:rPr>
                <w:szCs w:val="20"/>
                <w:lang w:val="sr-Cyrl-RS"/>
              </w:rPr>
              <w:t>2</w:t>
            </w:r>
            <w:r w:rsidR="00EF62A0" w:rsidRPr="00374D39">
              <w:rPr>
                <w:szCs w:val="20"/>
                <w:lang w:val="sr-Cyrl-RS"/>
              </w:rPr>
              <w:t>2</w:t>
            </w:r>
            <w:r w:rsidR="0053419A" w:rsidRPr="00374D39">
              <w:rPr>
                <w:szCs w:val="20"/>
                <w:lang w:val="en-US"/>
              </w:rPr>
              <w:t>m</w:t>
            </w:r>
            <w:r w:rsidR="00374D39">
              <w:rPr>
                <w:szCs w:val="20"/>
                <w:lang w:val="sr-Cyrl-RS"/>
              </w:rPr>
              <w:t xml:space="preserve"> (174.40</w:t>
            </w:r>
            <w:r w:rsidR="00374D39">
              <w:rPr>
                <w:szCs w:val="20"/>
              </w:rPr>
              <w:t xml:space="preserve"> mnv</w:t>
            </w:r>
            <w:r w:rsidR="00374D39">
              <w:rPr>
                <w:szCs w:val="20"/>
                <w:lang w:val="sr-Cyrl-RS"/>
              </w:rPr>
              <w:t>)</w:t>
            </w:r>
            <w:r w:rsidR="00263DD4" w:rsidRPr="00374D39">
              <w:rPr>
                <w:szCs w:val="20"/>
                <w:lang w:val="sr-Cyrl-RS"/>
              </w:rPr>
              <w:t xml:space="preserve">. </w:t>
            </w:r>
            <w:r w:rsidR="00AE0823" w:rsidRPr="000E6AF9">
              <w:rPr>
                <w:szCs w:val="20"/>
                <w:lang w:val="sr-Cyrl-RS"/>
              </w:rPr>
              <w:t>Дозвољава се акцентовање угл</w:t>
            </w:r>
            <w:r w:rsidR="003F05EB">
              <w:rPr>
                <w:szCs w:val="20"/>
                <w:lang w:val="sr-Cyrl-RS"/>
              </w:rPr>
              <w:t>а</w:t>
            </w:r>
            <w:r w:rsidR="00AE0823" w:rsidRPr="000E6AF9">
              <w:rPr>
                <w:szCs w:val="20"/>
                <w:lang w:val="sr-Cyrl-RS"/>
              </w:rPr>
              <w:t xml:space="preserve"> са масималном висином </w:t>
            </w:r>
            <w:r w:rsidR="0023397B" w:rsidRPr="000E6AF9">
              <w:rPr>
                <w:szCs w:val="20"/>
                <w:lang w:val="sr-Cyrl-RS"/>
              </w:rPr>
              <w:t>венца</w:t>
            </w:r>
            <w:r w:rsidR="008D69B2" w:rsidRPr="000E6AF9">
              <w:rPr>
                <w:szCs w:val="20"/>
                <w:lang w:val="sr-Cyrl-RS"/>
              </w:rPr>
              <w:t xml:space="preserve"> </w:t>
            </w:r>
            <w:r w:rsidR="0025213F" w:rsidRPr="00374D39">
              <w:rPr>
                <w:szCs w:val="20"/>
                <w:lang w:val="sr-Cyrl-RS"/>
              </w:rPr>
              <w:t>2</w:t>
            </w:r>
            <w:r w:rsidR="00374D39" w:rsidRPr="00374D39">
              <w:rPr>
                <w:szCs w:val="20"/>
                <w:lang w:val="sr-Cyrl-RS"/>
              </w:rPr>
              <w:t>6</w:t>
            </w:r>
            <w:r w:rsidR="0025213F" w:rsidRPr="00374D39">
              <w:rPr>
                <w:szCs w:val="20"/>
              </w:rPr>
              <w:t>m</w:t>
            </w:r>
            <w:r w:rsidR="00374D39" w:rsidRPr="00374D39">
              <w:rPr>
                <w:szCs w:val="20"/>
                <w:lang w:val="sr-Cyrl-RS"/>
              </w:rPr>
              <w:t xml:space="preserve"> (178.40 </w:t>
            </w:r>
            <w:r w:rsidR="00374D39" w:rsidRPr="00374D39">
              <w:rPr>
                <w:szCs w:val="20"/>
              </w:rPr>
              <w:t>mnv</w:t>
            </w:r>
            <w:r w:rsidR="00374D39" w:rsidRPr="00374D39">
              <w:rPr>
                <w:szCs w:val="20"/>
                <w:lang w:val="sr-Cyrl-RS"/>
              </w:rPr>
              <w:t>)</w:t>
            </w:r>
            <w:r w:rsidR="00E55FE7">
              <w:rPr>
                <w:szCs w:val="20"/>
              </w:rPr>
              <w:t xml:space="preserve"> </w:t>
            </w:r>
            <w:r w:rsidR="00E55FE7">
              <w:rPr>
                <w:szCs w:val="20"/>
                <w:lang w:val="sr-Cyrl-RS"/>
              </w:rPr>
              <w:t>и максималном дужином ширине тракта</w:t>
            </w:r>
            <w:r w:rsidR="0025213F" w:rsidRPr="00374D39">
              <w:rPr>
                <w:szCs w:val="20"/>
              </w:rPr>
              <w:t>.</w:t>
            </w:r>
            <w:r w:rsidR="002D5927" w:rsidRPr="00374D39">
              <w:rPr>
                <w:rFonts w:cs="Tahoma"/>
                <w:lang w:val="sr-Cyrl-RS"/>
              </w:rPr>
              <w:t xml:space="preserve"> </w:t>
            </w:r>
          </w:p>
          <w:p w14:paraId="2C79D30E" w14:textId="6A4EEBF0" w:rsidR="00AB2E87" w:rsidRPr="00220CAF" w:rsidRDefault="00133ADF" w:rsidP="00FD4690">
            <w:pPr>
              <w:numPr>
                <w:ilvl w:val="0"/>
                <w:numId w:val="27"/>
              </w:numPr>
              <w:tabs>
                <w:tab w:val="left" w:pos="273"/>
              </w:tabs>
              <w:spacing w:after="0" w:line="240" w:lineRule="auto"/>
              <w:ind w:left="273" w:hanging="273"/>
              <w:rPr>
                <w:szCs w:val="20"/>
              </w:rPr>
            </w:pPr>
            <w:r w:rsidRPr="000E6AF9">
              <w:rPr>
                <w:szCs w:val="20"/>
                <w:lang w:val="sr-Cyrl-RS"/>
              </w:rPr>
              <w:t xml:space="preserve">За </w:t>
            </w:r>
            <w:r w:rsidRPr="000E6AF9">
              <w:rPr>
                <w:b/>
                <w:szCs w:val="20"/>
                <w:lang w:val="sr-Cyrl-RS"/>
              </w:rPr>
              <w:t>С5.4</w:t>
            </w:r>
            <w:r w:rsidRPr="000E6AF9">
              <w:rPr>
                <w:szCs w:val="20"/>
                <w:lang w:val="sr-Cyrl-RS"/>
              </w:rPr>
              <w:t xml:space="preserve"> максимална висина венца објекта је 18</w:t>
            </w:r>
            <w:r w:rsidRPr="000E6AF9">
              <w:rPr>
                <w:szCs w:val="20"/>
                <w:lang w:val="en-US"/>
              </w:rPr>
              <w:t>m</w:t>
            </w:r>
            <w:r w:rsidR="00AB2E87">
              <w:rPr>
                <w:szCs w:val="20"/>
                <w:lang w:val="sr-Cyrl-RS"/>
              </w:rPr>
              <w:t xml:space="preserve"> </w:t>
            </w:r>
            <w:r w:rsidR="00AB2E87" w:rsidRPr="00374D39">
              <w:rPr>
                <w:szCs w:val="20"/>
                <w:lang w:val="sr-Cyrl-RS"/>
              </w:rPr>
              <w:t>(17</w:t>
            </w:r>
            <w:r w:rsidR="00AB2E87">
              <w:rPr>
                <w:szCs w:val="20"/>
                <w:lang w:val="sr-Cyrl-RS"/>
              </w:rPr>
              <w:t>3</w:t>
            </w:r>
            <w:r w:rsidR="00AB2E87" w:rsidRPr="00374D39">
              <w:rPr>
                <w:szCs w:val="20"/>
                <w:lang w:val="sr-Cyrl-RS"/>
              </w:rPr>
              <w:t>.</w:t>
            </w:r>
            <w:r w:rsidR="00AB2E87">
              <w:rPr>
                <w:szCs w:val="20"/>
                <w:lang w:val="sr-Cyrl-RS"/>
              </w:rPr>
              <w:t>85</w:t>
            </w:r>
            <w:r w:rsidR="00AB2E87" w:rsidRPr="00374D39">
              <w:rPr>
                <w:szCs w:val="20"/>
                <w:lang w:val="sr-Cyrl-RS"/>
              </w:rPr>
              <w:t xml:space="preserve"> </w:t>
            </w:r>
            <w:r w:rsidR="00AB2E87" w:rsidRPr="00374D39">
              <w:rPr>
                <w:szCs w:val="20"/>
              </w:rPr>
              <w:t>mnv</w:t>
            </w:r>
            <w:r w:rsidR="00AB2E87" w:rsidRPr="00374D39">
              <w:rPr>
                <w:szCs w:val="20"/>
                <w:lang w:val="sr-Cyrl-RS"/>
              </w:rPr>
              <w:t>)</w:t>
            </w:r>
            <w:r w:rsidR="00AB2E87" w:rsidRPr="00374D39">
              <w:rPr>
                <w:szCs w:val="20"/>
              </w:rPr>
              <w:t>.</w:t>
            </w:r>
            <w:r w:rsidR="00AB2E87" w:rsidRPr="00374D39">
              <w:rPr>
                <w:rFonts w:cs="Tahoma"/>
                <w:lang w:val="sr-Cyrl-RS"/>
              </w:rPr>
              <w:t xml:space="preserve"> </w:t>
            </w:r>
          </w:p>
          <w:p w14:paraId="612052C2" w14:textId="4A0A7D00" w:rsidR="003C15A3" w:rsidRPr="003C15A3" w:rsidRDefault="002D5927" w:rsidP="001E47BC">
            <w:pPr>
              <w:tabs>
                <w:tab w:val="left" w:pos="273"/>
              </w:tabs>
              <w:spacing w:before="60" w:after="0" w:line="240" w:lineRule="auto"/>
              <w:rPr>
                <w:rFonts w:cs="Tahoma"/>
                <w:i/>
                <w:lang w:val="sr-Cyrl-RS"/>
              </w:rPr>
            </w:pPr>
            <w:r w:rsidRPr="000E6AF9">
              <w:rPr>
                <w:rFonts w:cs="Tahoma"/>
                <w:i/>
                <w:u w:val="single"/>
                <w:lang w:val="en-US"/>
              </w:rPr>
              <w:t>M</w:t>
            </w:r>
            <w:r w:rsidRPr="000E6AF9">
              <w:rPr>
                <w:rFonts w:cs="Tahoma"/>
                <w:i/>
                <w:u w:val="single"/>
                <w:lang w:val="sr-Cyrl-CS"/>
              </w:rPr>
              <w:t>аксималн</w:t>
            </w:r>
            <w:r w:rsidRPr="000E6AF9">
              <w:rPr>
                <w:rFonts w:cs="Tahoma"/>
                <w:i/>
                <w:u w:val="single"/>
                <w:lang w:val="en-US"/>
              </w:rPr>
              <w:t>a</w:t>
            </w:r>
            <w:r w:rsidRPr="000E6AF9">
              <w:rPr>
                <w:rFonts w:cs="Tahoma"/>
                <w:i/>
                <w:u w:val="single"/>
                <w:lang w:val="sr-Cyrl-CS"/>
              </w:rPr>
              <w:t xml:space="preserve"> висин</w:t>
            </w:r>
            <w:r w:rsidRPr="000E6AF9">
              <w:rPr>
                <w:rFonts w:cs="Tahoma"/>
                <w:i/>
                <w:u w:val="single"/>
                <w:lang w:val="en-US"/>
              </w:rPr>
              <w:t>a</w:t>
            </w:r>
            <w:r w:rsidRPr="000E6AF9">
              <w:rPr>
                <w:rFonts w:cs="Tahoma"/>
                <w:i/>
                <w:u w:val="single"/>
                <w:lang w:val="sr-Cyrl-CS"/>
              </w:rPr>
              <w:t xml:space="preserve"> венца објекта</w:t>
            </w:r>
            <w:r w:rsidRPr="000E6AF9">
              <w:rPr>
                <w:rFonts w:cs="Tahoma"/>
                <w:i/>
                <w:lang w:val="sr-Cyrl-CS"/>
              </w:rPr>
              <w:t xml:space="preserve"> </w:t>
            </w:r>
            <w:r w:rsidRPr="000E6AF9">
              <w:rPr>
                <w:rFonts w:cs="Tahoma"/>
                <w:i/>
                <w:lang w:val="sr-Cyrl-RS"/>
              </w:rPr>
              <w:t>је висина</w:t>
            </w:r>
            <w:r w:rsidR="00AB2E87">
              <w:rPr>
                <w:rFonts w:cs="Tahoma"/>
                <w:i/>
                <w:lang w:val="sr-Cyrl-RS"/>
              </w:rPr>
              <w:t xml:space="preserve"> зиданог дела ограде изнад последње пуне етаже, уз обавезу постављања транспарентне ограде.</w:t>
            </w:r>
          </w:p>
        </w:tc>
      </w:tr>
      <w:tr w:rsidR="00DD697F" w:rsidRPr="000E6AF9" w14:paraId="22872A5B" w14:textId="77777777" w:rsidTr="00DD697F">
        <w:tc>
          <w:tcPr>
            <w:tcW w:w="2977" w:type="dxa"/>
          </w:tcPr>
          <w:p w14:paraId="03E93DB1" w14:textId="1E634DFD" w:rsidR="00DD697F" w:rsidRPr="000E6AF9" w:rsidRDefault="00DD697F" w:rsidP="001E47BC">
            <w:pPr>
              <w:spacing w:after="0" w:line="240" w:lineRule="auto"/>
              <w:jc w:val="left"/>
              <w:rPr>
                <w:szCs w:val="20"/>
              </w:rPr>
            </w:pPr>
            <w:r w:rsidRPr="000E6AF9">
              <w:rPr>
                <w:szCs w:val="20"/>
              </w:rPr>
              <w:t>кота приземља</w:t>
            </w:r>
          </w:p>
        </w:tc>
        <w:tc>
          <w:tcPr>
            <w:tcW w:w="6237" w:type="dxa"/>
          </w:tcPr>
          <w:p w14:paraId="25F05451" w14:textId="77777777" w:rsidR="00DD697F" w:rsidRPr="000E6AF9" w:rsidRDefault="00DD697F" w:rsidP="00FD4690">
            <w:pPr>
              <w:numPr>
                <w:ilvl w:val="0"/>
                <w:numId w:val="29"/>
              </w:numPr>
              <w:spacing w:after="0" w:line="240" w:lineRule="auto"/>
              <w:ind w:left="317" w:hanging="283"/>
              <w:rPr>
                <w:szCs w:val="20"/>
              </w:rPr>
            </w:pPr>
            <w:r w:rsidRPr="000E6AF9">
              <w:rPr>
                <w:szCs w:val="20"/>
              </w:rPr>
              <w:t>кота приземља стамбеног дела објекта је највише 1.6m виша од најви</w:t>
            </w:r>
            <w:r w:rsidR="00BB5D53" w:rsidRPr="000E6AF9">
              <w:rPr>
                <w:szCs w:val="20"/>
              </w:rPr>
              <w:t>ше коте приступне саобраћајнице, односно нулте коте.</w:t>
            </w:r>
          </w:p>
          <w:p w14:paraId="0FDF76EE" w14:textId="3B1D9029" w:rsidR="00DD697F" w:rsidRPr="000E6AF9" w:rsidRDefault="00DD697F" w:rsidP="00FD4690">
            <w:pPr>
              <w:numPr>
                <w:ilvl w:val="0"/>
                <w:numId w:val="29"/>
              </w:numPr>
              <w:spacing w:after="0" w:line="240" w:lineRule="auto"/>
              <w:ind w:left="317" w:hanging="283"/>
              <w:rPr>
                <w:szCs w:val="20"/>
              </w:rPr>
            </w:pPr>
            <w:r w:rsidRPr="000E6AF9">
              <w:rPr>
                <w:szCs w:val="20"/>
              </w:rPr>
              <w:t>кота приземља нестамбеног дела објек</w:t>
            </w:r>
            <w:r w:rsidR="00BB5D53" w:rsidRPr="000E6AF9">
              <w:rPr>
                <w:szCs w:val="20"/>
              </w:rPr>
              <w:t>та (пословање), је максимално 0,</w:t>
            </w:r>
            <w:r w:rsidRPr="000E6AF9">
              <w:rPr>
                <w:szCs w:val="20"/>
              </w:rPr>
              <w:t>2m виша од најви</w:t>
            </w:r>
            <w:r w:rsidR="00BB5D53" w:rsidRPr="000E6AF9">
              <w:rPr>
                <w:szCs w:val="20"/>
              </w:rPr>
              <w:t>ше коте приступне са</w:t>
            </w:r>
            <w:r w:rsidR="00263DD4" w:rsidRPr="000E6AF9">
              <w:rPr>
                <w:szCs w:val="20"/>
              </w:rPr>
              <w:t xml:space="preserve">обраћајнице, односно нулте коте и не може бити нижа од </w:t>
            </w:r>
            <w:r w:rsidR="00263DD4" w:rsidRPr="000E6AF9">
              <w:rPr>
                <w:szCs w:val="20"/>
                <w:lang w:val="sr-Cyrl-RS"/>
              </w:rPr>
              <w:t xml:space="preserve">најниже </w:t>
            </w:r>
            <w:r w:rsidR="00263DD4" w:rsidRPr="000E6AF9">
              <w:rPr>
                <w:szCs w:val="20"/>
              </w:rPr>
              <w:t>коте приступне саобраћајнице.</w:t>
            </w:r>
          </w:p>
          <w:p w14:paraId="0AE2313A" w14:textId="77777777" w:rsidR="00BB5D53" w:rsidRPr="000E6AF9" w:rsidRDefault="00BB5D53" w:rsidP="00FD4690">
            <w:pPr>
              <w:numPr>
                <w:ilvl w:val="0"/>
                <w:numId w:val="29"/>
              </w:numPr>
              <w:spacing w:after="0" w:line="240" w:lineRule="auto"/>
              <w:ind w:left="317" w:hanging="283"/>
              <w:rPr>
                <w:szCs w:val="20"/>
              </w:rPr>
            </w:pPr>
            <w:r w:rsidRPr="000E6AF9">
              <w:rPr>
                <w:szCs w:val="20"/>
                <w:lang w:val="sr-Cyrl-RS"/>
              </w:rPr>
              <w:t xml:space="preserve">уколико је грађевинска линија повучена од регулационе, кота приземља нестамбене намене је максимално </w:t>
            </w:r>
            <w:r w:rsidRPr="000E6AF9">
              <w:rPr>
                <w:szCs w:val="20"/>
              </w:rPr>
              <w:t>1,6m</w:t>
            </w:r>
            <w:r w:rsidRPr="000E6AF9">
              <w:rPr>
                <w:szCs w:val="20"/>
                <w:lang w:val="sr-Cyrl-RS"/>
              </w:rPr>
              <w:t xml:space="preserve"> виша од нулте коте, а приступ пословном простору мора бити прилагођен особама са смањеном способношћу кретања.</w:t>
            </w:r>
          </w:p>
        </w:tc>
      </w:tr>
      <w:tr w:rsidR="00DD697F" w:rsidRPr="000E6AF9" w14:paraId="093C9018" w14:textId="77777777" w:rsidTr="00DD697F">
        <w:tc>
          <w:tcPr>
            <w:tcW w:w="2977" w:type="dxa"/>
          </w:tcPr>
          <w:p w14:paraId="3670A5F3" w14:textId="77777777" w:rsidR="00DD697F" w:rsidRPr="000E6AF9" w:rsidRDefault="00DD697F" w:rsidP="001E47BC">
            <w:pPr>
              <w:spacing w:after="0" w:line="240" w:lineRule="auto"/>
              <w:jc w:val="left"/>
              <w:rPr>
                <w:szCs w:val="20"/>
              </w:rPr>
            </w:pPr>
            <w:r w:rsidRPr="000E6AF9">
              <w:rPr>
                <w:szCs w:val="20"/>
              </w:rPr>
              <w:t>правила и услови за интервенције на постојећим објектима</w:t>
            </w:r>
          </w:p>
          <w:p w14:paraId="1A9B1A4B" w14:textId="77777777" w:rsidR="00DD697F" w:rsidRPr="000E6AF9" w:rsidRDefault="00DD697F" w:rsidP="001E47BC">
            <w:pPr>
              <w:spacing w:after="0" w:line="240" w:lineRule="auto"/>
              <w:jc w:val="left"/>
              <w:rPr>
                <w:szCs w:val="20"/>
              </w:rPr>
            </w:pPr>
          </w:p>
        </w:tc>
        <w:tc>
          <w:tcPr>
            <w:tcW w:w="6237" w:type="dxa"/>
          </w:tcPr>
          <w:p w14:paraId="4B4C7FDE" w14:textId="77777777" w:rsidR="00DD697F" w:rsidRPr="000E6AF9" w:rsidRDefault="00DD697F" w:rsidP="00FD4690">
            <w:pPr>
              <w:numPr>
                <w:ilvl w:val="0"/>
                <w:numId w:val="27"/>
              </w:numPr>
              <w:spacing w:after="0" w:line="240" w:lineRule="auto"/>
              <w:ind w:left="317" w:hanging="317"/>
              <w:rPr>
                <w:szCs w:val="20"/>
              </w:rPr>
            </w:pPr>
            <w:r w:rsidRPr="000E6AF9">
              <w:rPr>
                <w:szCs w:val="20"/>
              </w:rPr>
              <w:t xml:space="preserve">сви постојећи објекти могу се реконструисати или доградити у оквиру дозвољених урбанистичких параметара и осталих правила грађења, уколико је </w:t>
            </w:r>
            <w:r w:rsidRPr="000E6AF9">
              <w:rPr>
                <w:szCs w:val="20"/>
              </w:rPr>
              <w:lastRenderedPageBreak/>
              <w:t>положај објекта у оквиру планом дефинисаних грађевинских линија;</w:t>
            </w:r>
          </w:p>
          <w:p w14:paraId="50D25292" w14:textId="088255B2" w:rsidR="00DD697F" w:rsidRPr="000E6AF9" w:rsidRDefault="00DD697F" w:rsidP="00FD4690">
            <w:pPr>
              <w:numPr>
                <w:ilvl w:val="0"/>
                <w:numId w:val="27"/>
              </w:numPr>
              <w:spacing w:after="0" w:line="240" w:lineRule="auto"/>
              <w:ind w:left="317" w:hanging="317"/>
              <w:rPr>
                <w:szCs w:val="20"/>
              </w:rPr>
            </w:pPr>
            <w:r w:rsidRPr="000E6AF9">
              <w:rPr>
                <w:szCs w:val="20"/>
              </w:rPr>
              <w:t xml:space="preserve">постојећи објекти на парцели чији је индекс заузетости већи од дозвољеног и/или није у складу са прописаним правилима о растојањима од граница парцела, не могу се дограђивати, већ је дозвољена само реконструкција, а ако се такав објекат уклања и замењује другим, за њега важе правила као и за сваку нову изградњу у овој </w:t>
            </w:r>
            <w:r w:rsidR="00A73DDA" w:rsidRPr="000E6AF9">
              <w:rPr>
                <w:szCs w:val="20"/>
                <w:lang w:val="sr-Cyrl-RS"/>
              </w:rPr>
              <w:t>целини</w:t>
            </w:r>
            <w:r w:rsidRPr="000E6AF9">
              <w:rPr>
                <w:szCs w:val="20"/>
              </w:rPr>
              <w:t>.</w:t>
            </w:r>
          </w:p>
          <w:p w14:paraId="2FB68C99" w14:textId="3136EC3A" w:rsidR="00DD697F" w:rsidRPr="000E6AF9" w:rsidRDefault="00DD697F" w:rsidP="00FD4690">
            <w:pPr>
              <w:numPr>
                <w:ilvl w:val="0"/>
                <w:numId w:val="27"/>
              </w:numPr>
              <w:spacing w:after="0" w:line="240" w:lineRule="auto"/>
              <w:ind w:left="317" w:hanging="317"/>
              <w:rPr>
                <w:szCs w:val="20"/>
              </w:rPr>
            </w:pPr>
            <w:r w:rsidRPr="000E6AF9">
              <w:rPr>
                <w:szCs w:val="20"/>
              </w:rPr>
              <w:t>постојећи објекти на парцели чији индекс заузетости није већи од дозвољеног могу се догради</w:t>
            </w:r>
            <w:r w:rsidR="00A73DDA" w:rsidRPr="000E6AF9">
              <w:rPr>
                <w:szCs w:val="20"/>
              </w:rPr>
              <w:t>ти до</w:t>
            </w:r>
            <w:r w:rsidR="002A44A0" w:rsidRPr="000E6AF9">
              <w:rPr>
                <w:szCs w:val="20"/>
                <w:lang w:val="sr-Cyrl-RS"/>
              </w:rPr>
              <w:t xml:space="preserve"> одређене</w:t>
            </w:r>
            <w:r w:rsidR="00A73DDA" w:rsidRPr="000E6AF9">
              <w:rPr>
                <w:szCs w:val="20"/>
              </w:rPr>
              <w:t xml:space="preserve"> макс.висине венца за целину уколико задовољава </w:t>
            </w:r>
            <w:r w:rsidR="00A73DDA" w:rsidRPr="000E6AF9">
              <w:rPr>
                <w:szCs w:val="20"/>
                <w:lang w:val="sr-Cyrl-RS"/>
              </w:rPr>
              <w:t xml:space="preserve">све </w:t>
            </w:r>
            <w:r w:rsidR="00A73DDA" w:rsidRPr="000E6AF9">
              <w:rPr>
                <w:szCs w:val="20"/>
              </w:rPr>
              <w:t>услове дефинисане општим правилима.</w:t>
            </w:r>
          </w:p>
        </w:tc>
      </w:tr>
      <w:tr w:rsidR="00DD697F" w:rsidRPr="000E6AF9" w14:paraId="47056625" w14:textId="77777777" w:rsidTr="00DD697F">
        <w:tc>
          <w:tcPr>
            <w:tcW w:w="2977" w:type="dxa"/>
          </w:tcPr>
          <w:p w14:paraId="73709945" w14:textId="77777777" w:rsidR="00DD697F" w:rsidRPr="000E6AF9" w:rsidRDefault="00DD697F" w:rsidP="001E47BC">
            <w:pPr>
              <w:spacing w:after="0" w:line="240" w:lineRule="auto"/>
              <w:jc w:val="left"/>
              <w:rPr>
                <w:szCs w:val="20"/>
              </w:rPr>
            </w:pPr>
            <w:r w:rsidRPr="000E6AF9">
              <w:rPr>
                <w:szCs w:val="20"/>
              </w:rPr>
              <w:lastRenderedPageBreak/>
              <w:t>услови за слободне и зелене површине</w:t>
            </w:r>
          </w:p>
        </w:tc>
        <w:tc>
          <w:tcPr>
            <w:tcW w:w="6237" w:type="dxa"/>
          </w:tcPr>
          <w:p w14:paraId="41B4E0E1" w14:textId="19245727" w:rsidR="00DD697F" w:rsidRPr="000E6AF9" w:rsidRDefault="002A44A0" w:rsidP="00FD4690">
            <w:pPr>
              <w:numPr>
                <w:ilvl w:val="0"/>
                <w:numId w:val="30"/>
              </w:numPr>
              <w:spacing w:after="0" w:line="240" w:lineRule="auto"/>
              <w:ind w:left="317" w:hanging="317"/>
              <w:rPr>
                <w:szCs w:val="20"/>
              </w:rPr>
            </w:pPr>
            <w:r w:rsidRPr="000E6AF9">
              <w:rPr>
                <w:szCs w:val="20"/>
                <w:lang w:val="sr-Cyrl-RS"/>
              </w:rPr>
              <w:t>планирати минимум 40% слободних и зелених површина на грађевинској парцели,</w:t>
            </w:r>
            <w:r w:rsidR="009970F4" w:rsidRPr="000E6AF9">
              <w:rPr>
                <w:szCs w:val="20"/>
                <w:lang w:val="sr-Cyrl-RS"/>
              </w:rPr>
              <w:t xml:space="preserve"> осим за </w:t>
            </w:r>
            <w:r w:rsidR="009970F4" w:rsidRPr="000E6AF9">
              <w:rPr>
                <w:b/>
                <w:szCs w:val="20"/>
                <w:lang w:val="sr-Cyrl-RS"/>
              </w:rPr>
              <w:t>С5.3</w:t>
            </w:r>
            <w:r w:rsidR="009970F4" w:rsidRPr="000E6AF9">
              <w:rPr>
                <w:szCs w:val="20"/>
                <w:lang w:val="sr-Cyrl-RS"/>
              </w:rPr>
              <w:t xml:space="preserve"> (угаона парцела)</w:t>
            </w:r>
            <w:r w:rsidRPr="000E6AF9">
              <w:rPr>
                <w:szCs w:val="20"/>
                <w:lang w:val="sr-Cyrl-RS"/>
              </w:rPr>
              <w:t xml:space="preserve"> где планирати минимум 31%</w:t>
            </w:r>
            <w:r w:rsidR="00DD697F" w:rsidRPr="000E6AF9">
              <w:rPr>
                <w:szCs w:val="20"/>
              </w:rPr>
              <w:t>;</w:t>
            </w:r>
          </w:p>
          <w:p w14:paraId="5323F878" w14:textId="7F8E2B07" w:rsidR="00DD697F" w:rsidRPr="000E6AF9" w:rsidRDefault="00DD697F" w:rsidP="00FD4690">
            <w:pPr>
              <w:numPr>
                <w:ilvl w:val="0"/>
                <w:numId w:val="30"/>
              </w:numPr>
              <w:spacing w:after="0" w:line="240" w:lineRule="auto"/>
              <w:ind w:left="317" w:hanging="317"/>
              <w:rPr>
                <w:szCs w:val="20"/>
              </w:rPr>
            </w:pPr>
            <w:r w:rsidRPr="000E6AF9">
              <w:rPr>
                <w:szCs w:val="20"/>
              </w:rPr>
              <w:t>минимални проценат незастртих зелених површина  на парцели је 10%</w:t>
            </w:r>
            <w:r w:rsidR="002A44A0" w:rsidRPr="000E6AF9">
              <w:rPr>
                <w:szCs w:val="20"/>
                <w:lang w:val="sr-Cyrl-RS"/>
              </w:rPr>
              <w:t>, за све целине</w:t>
            </w:r>
            <w:r w:rsidRPr="000E6AF9">
              <w:rPr>
                <w:szCs w:val="20"/>
              </w:rPr>
              <w:t>;</w:t>
            </w:r>
          </w:p>
          <w:p w14:paraId="2600008B" w14:textId="77777777" w:rsidR="00DD697F" w:rsidRPr="000E6AF9" w:rsidRDefault="00DD697F" w:rsidP="00FD4690">
            <w:pPr>
              <w:numPr>
                <w:ilvl w:val="0"/>
                <w:numId w:val="30"/>
              </w:numPr>
              <w:spacing w:after="0" w:line="240" w:lineRule="auto"/>
              <w:ind w:left="317" w:hanging="317"/>
              <w:rPr>
                <w:szCs w:val="20"/>
              </w:rPr>
            </w:pPr>
            <w:r w:rsidRPr="000E6AF9">
              <w:rPr>
                <w:szCs w:val="20"/>
              </w:rPr>
              <w:t>препоручује се озелењавање крова стамбеног објекта, као и вертикално озелењавање његових слободних фасада. Кровни врт треба да је екстензивног карактера, формиран као јединствена зелена површине са минимално 30 cm плодног земљишног супстрата. Садити ниже шибље, украсне траве, као и различите врсте биљака за покривање тла. Ниже форме украсног дрвећа, дозвољено је садити у веће жардињере или у оквиру површина за кровно озелењавање, минималне дубине супстрата од 0.9m Приликом озелењавања вертикалних површина стамбених објеката, зелене површине се могу формирати дирекно на вертикалним површинама објеката, постављањем носача на минималном одстојању од објекта и/или слагањем контејнерски гајених биљака за зелени зид. Потребно је обезбедити систем за заливање, изолацију и др.</w:t>
            </w:r>
          </w:p>
          <w:p w14:paraId="3141E7BE" w14:textId="77777777" w:rsidR="00DD697F" w:rsidRPr="000E6AF9" w:rsidRDefault="00DD697F" w:rsidP="00FD4690">
            <w:pPr>
              <w:numPr>
                <w:ilvl w:val="0"/>
                <w:numId w:val="30"/>
              </w:numPr>
              <w:spacing w:after="0" w:line="240" w:lineRule="auto"/>
              <w:ind w:left="317" w:hanging="317"/>
              <w:rPr>
                <w:szCs w:val="20"/>
              </w:rPr>
            </w:pPr>
            <w:r w:rsidRPr="000E6AF9">
              <w:rPr>
                <w:szCs w:val="20"/>
              </w:rPr>
              <w:t>недостатак квантитета надокнадити квалитетом и високим станда</w:t>
            </w:r>
            <w:r w:rsidR="00EE588E" w:rsidRPr="000E6AF9">
              <w:rPr>
                <w:szCs w:val="20"/>
              </w:rPr>
              <w:t>рдом одржавања зелених површина;</w:t>
            </w:r>
          </w:p>
          <w:p w14:paraId="69218C04" w14:textId="1BEBE112" w:rsidR="00EE588E" w:rsidRPr="000E6AF9" w:rsidRDefault="00EE588E" w:rsidP="00FD4690">
            <w:pPr>
              <w:numPr>
                <w:ilvl w:val="0"/>
                <w:numId w:val="30"/>
              </w:numPr>
              <w:spacing w:after="0" w:line="240" w:lineRule="auto"/>
              <w:ind w:left="317" w:hanging="317"/>
              <w:rPr>
                <w:szCs w:val="20"/>
              </w:rPr>
            </w:pPr>
            <w:r w:rsidRPr="000E6AF9">
              <w:rPr>
                <w:szCs w:val="20"/>
                <w:lang w:val="sr-Cyrl-RS"/>
              </w:rPr>
              <w:t>формирати дрворед уз Улицу Војводе Шупљикца</w:t>
            </w:r>
            <w:r w:rsidR="00233DC9" w:rsidRPr="000E6AF9">
              <w:rPr>
                <w:szCs w:val="20"/>
                <w:lang w:val="sr-Cyrl-RS"/>
              </w:rPr>
              <w:t xml:space="preserve"> (за </w:t>
            </w:r>
            <w:r w:rsidR="00233DC9" w:rsidRPr="00997E83">
              <w:rPr>
                <w:b/>
                <w:bCs/>
                <w:szCs w:val="20"/>
                <w:lang w:val="sr-Cyrl-RS"/>
              </w:rPr>
              <w:t>С5.2</w:t>
            </w:r>
            <w:r w:rsidR="00233DC9" w:rsidRPr="000E6AF9">
              <w:rPr>
                <w:szCs w:val="20"/>
                <w:lang w:val="sr-Cyrl-RS"/>
              </w:rPr>
              <w:t xml:space="preserve"> и </w:t>
            </w:r>
            <w:r w:rsidR="00233DC9" w:rsidRPr="00997E83">
              <w:rPr>
                <w:b/>
                <w:bCs/>
                <w:szCs w:val="20"/>
                <w:lang w:val="sr-Cyrl-RS"/>
              </w:rPr>
              <w:t>С5.3</w:t>
            </w:r>
            <w:r w:rsidR="00233DC9" w:rsidRPr="000E6AF9">
              <w:rPr>
                <w:szCs w:val="20"/>
                <w:lang w:val="sr-Cyrl-RS"/>
              </w:rPr>
              <w:t>)</w:t>
            </w:r>
            <w:r w:rsidRPr="000E6AF9">
              <w:rPr>
                <w:szCs w:val="20"/>
                <w:lang w:val="sr-Cyrl-RS"/>
              </w:rPr>
              <w:t xml:space="preserve"> и у унутраш</w:t>
            </w:r>
            <w:r w:rsidR="00233DC9" w:rsidRPr="000E6AF9">
              <w:rPr>
                <w:szCs w:val="20"/>
                <w:lang w:val="sr-Cyrl-RS"/>
              </w:rPr>
              <w:t>њ</w:t>
            </w:r>
            <w:r w:rsidRPr="000E6AF9">
              <w:rPr>
                <w:szCs w:val="20"/>
                <w:lang w:val="sr-Cyrl-RS"/>
              </w:rPr>
              <w:t>ем дворишту</w:t>
            </w:r>
            <w:r w:rsidR="00233DC9" w:rsidRPr="000E6AF9">
              <w:rPr>
                <w:szCs w:val="20"/>
                <w:lang w:val="sr-Cyrl-RS"/>
              </w:rPr>
              <w:t xml:space="preserve"> (за </w:t>
            </w:r>
            <w:r w:rsidR="00233DC9" w:rsidRPr="00997E83">
              <w:rPr>
                <w:b/>
                <w:bCs/>
                <w:szCs w:val="20"/>
                <w:lang w:val="sr-Cyrl-RS"/>
              </w:rPr>
              <w:t>С5.2</w:t>
            </w:r>
            <w:r w:rsidR="00233DC9" w:rsidRPr="000E6AF9">
              <w:rPr>
                <w:szCs w:val="20"/>
                <w:lang w:val="sr-Cyrl-RS"/>
              </w:rPr>
              <w:t xml:space="preserve"> и </w:t>
            </w:r>
            <w:r w:rsidR="00233DC9" w:rsidRPr="00997E83">
              <w:rPr>
                <w:b/>
                <w:bCs/>
                <w:szCs w:val="20"/>
                <w:lang w:val="sr-Cyrl-RS"/>
              </w:rPr>
              <w:t>С5.4</w:t>
            </w:r>
            <w:r w:rsidR="00233DC9" w:rsidRPr="000E6AF9">
              <w:rPr>
                <w:szCs w:val="20"/>
                <w:lang w:val="sr-Cyrl-RS"/>
              </w:rPr>
              <w:t>)</w:t>
            </w:r>
            <w:r w:rsidRPr="000E6AF9">
              <w:rPr>
                <w:szCs w:val="20"/>
                <w:lang w:val="sr-Cyrl-RS"/>
              </w:rPr>
              <w:t xml:space="preserve"> према задњој граници парцеле.</w:t>
            </w:r>
          </w:p>
        </w:tc>
      </w:tr>
      <w:tr w:rsidR="00DD697F" w:rsidRPr="000E6AF9" w14:paraId="5F67D34A" w14:textId="77777777" w:rsidTr="00DD697F">
        <w:tc>
          <w:tcPr>
            <w:tcW w:w="2977" w:type="dxa"/>
          </w:tcPr>
          <w:p w14:paraId="352C7A79" w14:textId="48642D28" w:rsidR="00DD697F" w:rsidRPr="000E6AF9" w:rsidRDefault="00DD697F" w:rsidP="001E47BC">
            <w:pPr>
              <w:spacing w:after="0" w:line="240" w:lineRule="auto"/>
              <w:jc w:val="left"/>
              <w:rPr>
                <w:szCs w:val="20"/>
              </w:rPr>
            </w:pPr>
            <w:r w:rsidRPr="000E6AF9">
              <w:rPr>
                <w:szCs w:val="20"/>
              </w:rPr>
              <w:t xml:space="preserve">саобраћајни приступ и </w:t>
            </w:r>
          </w:p>
          <w:p w14:paraId="0663566B" w14:textId="77777777" w:rsidR="00DD697F" w:rsidRPr="000E6AF9" w:rsidRDefault="00DD697F" w:rsidP="001E47BC">
            <w:pPr>
              <w:spacing w:after="0" w:line="240" w:lineRule="auto"/>
              <w:jc w:val="left"/>
              <w:rPr>
                <w:szCs w:val="20"/>
              </w:rPr>
            </w:pPr>
            <w:r w:rsidRPr="000E6AF9">
              <w:rPr>
                <w:szCs w:val="20"/>
              </w:rPr>
              <w:t>паркирање</w:t>
            </w:r>
          </w:p>
        </w:tc>
        <w:tc>
          <w:tcPr>
            <w:tcW w:w="6237" w:type="dxa"/>
          </w:tcPr>
          <w:p w14:paraId="2BF6EDE9" w14:textId="3AFA1EFC" w:rsidR="00DD697F" w:rsidRPr="000E6AF9" w:rsidRDefault="00DD697F" w:rsidP="00FD4690">
            <w:pPr>
              <w:numPr>
                <w:ilvl w:val="0"/>
                <w:numId w:val="31"/>
              </w:numPr>
              <w:spacing w:after="0" w:line="240" w:lineRule="auto"/>
              <w:ind w:left="317" w:hanging="317"/>
              <w:rPr>
                <w:szCs w:val="20"/>
              </w:rPr>
            </w:pPr>
            <w:r w:rsidRPr="000E6AF9">
              <w:rPr>
                <w:szCs w:val="20"/>
              </w:rPr>
              <w:t xml:space="preserve">колски приступ за све парцеле </w:t>
            </w:r>
            <w:r w:rsidR="00A73DDA" w:rsidRPr="000E6AF9">
              <w:rPr>
                <w:szCs w:val="20"/>
              </w:rPr>
              <w:t>обезбедити из у</w:t>
            </w:r>
            <w:r w:rsidRPr="000E6AF9">
              <w:rPr>
                <w:szCs w:val="20"/>
              </w:rPr>
              <w:t>лиц</w:t>
            </w:r>
            <w:r w:rsidR="00A73DDA" w:rsidRPr="000E6AF9">
              <w:rPr>
                <w:szCs w:val="20"/>
                <w:lang w:val="sr-Cyrl-RS"/>
              </w:rPr>
              <w:t>а</w:t>
            </w:r>
            <w:r w:rsidRPr="000E6AF9">
              <w:rPr>
                <w:szCs w:val="20"/>
              </w:rPr>
              <w:t xml:space="preserve"> </w:t>
            </w:r>
            <w:r w:rsidR="00A73DDA" w:rsidRPr="000E6AF9">
              <w:rPr>
                <w:szCs w:val="20"/>
                <w:lang w:val="sr-Cyrl-RS"/>
              </w:rPr>
              <w:t xml:space="preserve">другог реда (Војводе Петка, Војводе Шупљикца </w:t>
            </w:r>
            <w:r w:rsidR="00AD5B7D">
              <w:rPr>
                <w:szCs w:val="20"/>
                <w:lang w:val="sr-Cyrl-RS"/>
              </w:rPr>
              <w:t xml:space="preserve">или </w:t>
            </w:r>
            <w:r w:rsidR="00A73DDA" w:rsidRPr="000E6AF9">
              <w:rPr>
                <w:szCs w:val="20"/>
                <w:lang w:val="sr-Cyrl-RS"/>
              </w:rPr>
              <w:t>Радивоја Кораћа).</w:t>
            </w:r>
          </w:p>
          <w:p w14:paraId="3B11CF79" w14:textId="77777777" w:rsidR="00DD697F" w:rsidRPr="000E6AF9" w:rsidRDefault="00DD697F" w:rsidP="00FD4690">
            <w:pPr>
              <w:numPr>
                <w:ilvl w:val="0"/>
                <w:numId w:val="31"/>
              </w:numPr>
              <w:spacing w:after="0" w:line="240" w:lineRule="auto"/>
              <w:ind w:left="317" w:hanging="317"/>
              <w:rPr>
                <w:szCs w:val="20"/>
              </w:rPr>
            </w:pPr>
            <w:r w:rsidRPr="000E6AF9">
              <w:rPr>
                <w:szCs w:val="20"/>
              </w:rPr>
              <w:t xml:space="preserve">паркирање решити у гаражама, према нормативима: </w:t>
            </w:r>
          </w:p>
          <w:p w14:paraId="355127E7" w14:textId="77777777" w:rsidR="00DD697F" w:rsidRPr="000E6AF9" w:rsidRDefault="00DD697F" w:rsidP="00FD4690">
            <w:pPr>
              <w:numPr>
                <w:ilvl w:val="0"/>
                <w:numId w:val="28"/>
              </w:numPr>
              <w:spacing w:after="0" w:line="240" w:lineRule="auto"/>
              <w:rPr>
                <w:szCs w:val="20"/>
              </w:rPr>
            </w:pPr>
            <w:r w:rsidRPr="000E6AF9">
              <w:rPr>
                <w:szCs w:val="20"/>
              </w:rPr>
              <w:t>становање: 1,1 ПМ/1 стану,</w:t>
            </w:r>
          </w:p>
          <w:p w14:paraId="0574A5AF" w14:textId="437236BA" w:rsidR="00DD697F" w:rsidRPr="000E6AF9" w:rsidRDefault="00DD697F" w:rsidP="00FD4690">
            <w:pPr>
              <w:numPr>
                <w:ilvl w:val="0"/>
                <w:numId w:val="28"/>
              </w:numPr>
              <w:spacing w:after="0" w:line="240" w:lineRule="auto"/>
              <w:rPr>
                <w:szCs w:val="20"/>
              </w:rPr>
            </w:pPr>
            <w:r w:rsidRPr="000E6AF9">
              <w:rPr>
                <w:szCs w:val="20"/>
              </w:rPr>
              <w:t xml:space="preserve">пословање: 1 ПМ/60m2 </w:t>
            </w:r>
            <w:r w:rsidR="00B3663D">
              <w:rPr>
                <w:szCs w:val="20"/>
                <w:lang w:val="sr-Cyrl-RS"/>
              </w:rPr>
              <w:t>НГП</w:t>
            </w:r>
            <w:r w:rsidRPr="000E6AF9">
              <w:rPr>
                <w:szCs w:val="20"/>
              </w:rPr>
              <w:t xml:space="preserve"> пословног простора,</w:t>
            </w:r>
          </w:p>
          <w:p w14:paraId="6704D91A" w14:textId="31966878" w:rsidR="00DD697F" w:rsidRPr="000E6AF9" w:rsidRDefault="00DD697F" w:rsidP="00FD4690">
            <w:pPr>
              <w:numPr>
                <w:ilvl w:val="0"/>
                <w:numId w:val="28"/>
              </w:numPr>
              <w:spacing w:after="0" w:line="240" w:lineRule="auto"/>
              <w:rPr>
                <w:szCs w:val="20"/>
              </w:rPr>
            </w:pPr>
            <w:r w:rsidRPr="000E6AF9">
              <w:rPr>
                <w:szCs w:val="20"/>
              </w:rPr>
              <w:t xml:space="preserve">трговина: 1ПМ на 50m2 </w:t>
            </w:r>
            <w:r w:rsidR="00B3663D">
              <w:rPr>
                <w:szCs w:val="20"/>
                <w:lang w:val="sr-Cyrl-RS"/>
              </w:rPr>
              <w:t>НГП</w:t>
            </w:r>
            <w:r w:rsidRPr="000E6AF9">
              <w:rPr>
                <w:szCs w:val="20"/>
              </w:rPr>
              <w:t xml:space="preserve"> продајног простора и</w:t>
            </w:r>
          </w:p>
          <w:p w14:paraId="4009B2EE" w14:textId="77777777" w:rsidR="00DD697F" w:rsidRPr="000E6AF9" w:rsidRDefault="00DD697F" w:rsidP="00FD4690">
            <w:pPr>
              <w:numPr>
                <w:ilvl w:val="0"/>
                <w:numId w:val="28"/>
              </w:numPr>
              <w:tabs>
                <w:tab w:val="left" w:pos="273"/>
              </w:tabs>
              <w:spacing w:after="0" w:line="240" w:lineRule="auto"/>
              <w:rPr>
                <w:szCs w:val="20"/>
              </w:rPr>
            </w:pPr>
            <w:r w:rsidRPr="000E6AF9">
              <w:rPr>
                <w:szCs w:val="20"/>
              </w:rPr>
              <w:t>угоститељство: 1ПМ/два стола са по четири столице</w:t>
            </w:r>
          </w:p>
          <w:p w14:paraId="0A9B84C0" w14:textId="18FD56E4" w:rsidR="00EE588E" w:rsidRPr="000E6AF9" w:rsidRDefault="00EE588E" w:rsidP="001E47BC">
            <w:pPr>
              <w:tabs>
                <w:tab w:val="left" w:pos="273"/>
              </w:tabs>
              <w:spacing w:after="0" w:line="240" w:lineRule="auto"/>
              <w:rPr>
                <w:szCs w:val="20"/>
                <w:lang w:val="sr-Cyrl-RS"/>
              </w:rPr>
            </w:pPr>
            <w:r w:rsidRPr="000E6AF9">
              <w:rPr>
                <w:szCs w:val="20"/>
                <w:lang w:val="sr-Cyrl-RS"/>
              </w:rPr>
              <w:t>За све интервенције на промени габарита и волумена постојећих објеката неопходно је обезбедити додатна паркинг места према нормативима, стим што за замену објекта (новоградња) обезбедити на предметној парцели, а за доградњу или надградњу уколико нема простора на парцели, обезбедити паркинг место у власништву у гаражи која се налази на другој парцели у изохрони до 300</w:t>
            </w:r>
            <w:r w:rsidRPr="000E6AF9">
              <w:rPr>
                <w:szCs w:val="20"/>
              </w:rPr>
              <w:t>m</w:t>
            </w:r>
            <w:r w:rsidRPr="000E6AF9">
              <w:rPr>
                <w:szCs w:val="20"/>
                <w:lang w:val="sr-Cyrl-RS"/>
              </w:rPr>
              <w:t xml:space="preserve"> од предметне парцеле.</w:t>
            </w:r>
          </w:p>
          <w:p w14:paraId="4F22314C" w14:textId="77777777" w:rsidR="00DD697F" w:rsidRPr="000E6AF9" w:rsidRDefault="00DD697F" w:rsidP="00FD4690">
            <w:pPr>
              <w:numPr>
                <w:ilvl w:val="0"/>
                <w:numId w:val="31"/>
              </w:numPr>
              <w:tabs>
                <w:tab w:val="left" w:pos="273"/>
              </w:tabs>
              <w:spacing w:after="0" w:line="240" w:lineRule="auto"/>
              <w:ind w:left="317" w:hanging="283"/>
              <w:rPr>
                <w:szCs w:val="20"/>
              </w:rPr>
            </w:pPr>
            <w:r w:rsidRPr="000E6AF9">
              <w:rPr>
                <w:szCs w:val="20"/>
              </w:rPr>
              <w:lastRenderedPageBreak/>
              <w:t>рампе планирати иза тротоара, односно иза регулационе линије улиц</w:t>
            </w:r>
            <w:r w:rsidR="00A73DDA" w:rsidRPr="000E6AF9">
              <w:rPr>
                <w:szCs w:val="20"/>
                <w:lang w:val="sr-Cyrl-RS"/>
              </w:rPr>
              <w:t>а</w:t>
            </w:r>
            <w:r w:rsidRPr="000E6AF9">
              <w:rPr>
                <w:szCs w:val="20"/>
              </w:rPr>
              <w:t>.</w:t>
            </w:r>
          </w:p>
          <w:p w14:paraId="6DCA0C78" w14:textId="77777777" w:rsidR="00A73DDA" w:rsidRPr="000E6AF9" w:rsidRDefault="00A73DDA" w:rsidP="00FD4690">
            <w:pPr>
              <w:numPr>
                <w:ilvl w:val="0"/>
                <w:numId w:val="31"/>
              </w:numPr>
              <w:tabs>
                <w:tab w:val="left" w:pos="273"/>
              </w:tabs>
              <w:spacing w:after="0" w:line="240" w:lineRule="auto"/>
              <w:ind w:left="317" w:hanging="283"/>
              <w:rPr>
                <w:szCs w:val="20"/>
              </w:rPr>
            </w:pPr>
            <w:r w:rsidRPr="000E6AF9">
              <w:rPr>
                <w:szCs w:val="20"/>
                <w:lang w:val="sr-Cyrl-RS"/>
              </w:rPr>
              <w:t>уколико се планира аутоматизован или полуаутоматизован улазак у гаражу (аутолифт,платформа и сл.) на предметној парцели предвидети предпростор за чекање</w:t>
            </w:r>
            <w:r w:rsidR="00FA3EEE" w:rsidRPr="000E6AF9">
              <w:rPr>
                <w:szCs w:val="20"/>
                <w:lang w:val="sr-Cyrl-RS"/>
              </w:rPr>
              <w:t xml:space="preserve"> одговарајућих димензија меродавног возила.</w:t>
            </w:r>
          </w:p>
          <w:p w14:paraId="7B4D4BF4" w14:textId="77777777" w:rsidR="0076592A" w:rsidRPr="000E6AF9" w:rsidRDefault="0076592A" w:rsidP="001E47BC">
            <w:pPr>
              <w:tabs>
                <w:tab w:val="left" w:pos="273"/>
              </w:tabs>
              <w:spacing w:after="0" w:line="240" w:lineRule="auto"/>
              <w:ind w:left="34"/>
              <w:rPr>
                <w:szCs w:val="20"/>
              </w:rPr>
            </w:pPr>
            <w:r w:rsidRPr="000E6AF9">
              <w:rPr>
                <w:szCs w:val="20"/>
                <w:lang w:val="sr-Cyrl-RS"/>
              </w:rPr>
              <w:t>Уколико је грађевинска линија подземне гараже изван габарита објекта, горња кота плоче гараже на равном терену (насута земљом и партерно уређена) мора бити усклађена са котом терена.</w:t>
            </w:r>
          </w:p>
        </w:tc>
      </w:tr>
      <w:tr w:rsidR="0076592A" w:rsidRPr="000E6AF9" w14:paraId="23E7E94C" w14:textId="77777777" w:rsidTr="00DD697F">
        <w:tc>
          <w:tcPr>
            <w:tcW w:w="2977" w:type="dxa"/>
          </w:tcPr>
          <w:p w14:paraId="2D219D45" w14:textId="77777777" w:rsidR="0076592A" w:rsidRPr="000E6AF9" w:rsidRDefault="0076592A" w:rsidP="001E47BC">
            <w:pPr>
              <w:spacing w:after="0" w:line="240" w:lineRule="auto"/>
              <w:jc w:val="left"/>
              <w:rPr>
                <w:szCs w:val="20"/>
                <w:lang w:val="sr-Cyrl-RS"/>
              </w:rPr>
            </w:pPr>
            <w:r w:rsidRPr="000E6AF9">
              <w:rPr>
                <w:szCs w:val="20"/>
                <w:lang w:val="sr-Cyrl-RS"/>
              </w:rPr>
              <w:lastRenderedPageBreak/>
              <w:t>правила за гаражу</w:t>
            </w:r>
          </w:p>
        </w:tc>
        <w:tc>
          <w:tcPr>
            <w:tcW w:w="6237" w:type="dxa"/>
          </w:tcPr>
          <w:p w14:paraId="7D9B1C4E" w14:textId="713849F3" w:rsidR="0076592A" w:rsidRPr="000E6AF9" w:rsidRDefault="0076592A" w:rsidP="001E47BC">
            <w:pPr>
              <w:spacing w:after="0" w:line="240" w:lineRule="auto"/>
              <w:rPr>
                <w:szCs w:val="20"/>
                <w:lang w:val="sr-Cyrl-RS"/>
              </w:rPr>
            </w:pPr>
            <w:r w:rsidRPr="000E6AF9">
              <w:rPr>
                <w:szCs w:val="20"/>
                <w:lang w:val="sr-Cyrl-RS"/>
              </w:rPr>
              <w:t xml:space="preserve">Гараже за смештај аутомобила се могу градити и као самостални објекти на парцели, као подземно надземне гараже, према истим </w:t>
            </w:r>
            <w:r w:rsidR="00AD5B7D">
              <w:rPr>
                <w:szCs w:val="20"/>
                <w:lang w:val="sr-Cyrl-RS"/>
              </w:rPr>
              <w:t xml:space="preserve">општим </w:t>
            </w:r>
            <w:r w:rsidRPr="000E6AF9">
              <w:rPr>
                <w:szCs w:val="20"/>
                <w:lang w:val="sr-Cyrl-RS"/>
              </w:rPr>
              <w:t xml:space="preserve">правилима као за пословно-стамбени објекат. У зависности од капацитета гараже неопходно је испунити све саобраћајне и противпожарне прописе, као и прописе који се односе на заштиту животне средине. </w:t>
            </w:r>
          </w:p>
          <w:p w14:paraId="4299DE09" w14:textId="77777777" w:rsidR="0076592A" w:rsidRPr="000E6AF9" w:rsidRDefault="0076592A" w:rsidP="001E47BC">
            <w:pPr>
              <w:spacing w:after="0" w:line="240" w:lineRule="auto"/>
              <w:rPr>
                <w:szCs w:val="20"/>
                <w:lang w:val="sr-Cyrl-RS"/>
              </w:rPr>
            </w:pPr>
            <w:r w:rsidRPr="000E6AF9">
              <w:rPr>
                <w:szCs w:val="20"/>
                <w:lang w:val="sr-Cyrl-RS"/>
              </w:rPr>
              <w:t>У приземљу гараже према улици обавезно је изградити пословни простор, односно локале, како би се обезбедио континуитет садржаја дуж тротоара.</w:t>
            </w:r>
          </w:p>
        </w:tc>
      </w:tr>
      <w:tr w:rsidR="00DD697F" w:rsidRPr="000E6AF9" w14:paraId="05E4950B" w14:textId="77777777" w:rsidTr="00DD697F">
        <w:tc>
          <w:tcPr>
            <w:tcW w:w="2977" w:type="dxa"/>
          </w:tcPr>
          <w:p w14:paraId="12EDBCEA" w14:textId="77777777" w:rsidR="00DD697F" w:rsidRPr="000E6AF9" w:rsidRDefault="00DD697F" w:rsidP="001E47BC">
            <w:pPr>
              <w:spacing w:after="0" w:line="240" w:lineRule="auto"/>
              <w:jc w:val="left"/>
              <w:rPr>
                <w:szCs w:val="20"/>
              </w:rPr>
            </w:pPr>
            <w:r w:rsidRPr="000E6AF9">
              <w:rPr>
                <w:szCs w:val="20"/>
              </w:rPr>
              <w:t>архитектонско обликовање</w:t>
            </w:r>
          </w:p>
        </w:tc>
        <w:tc>
          <w:tcPr>
            <w:tcW w:w="6237" w:type="dxa"/>
          </w:tcPr>
          <w:p w14:paraId="6CC21AA2" w14:textId="484753B3" w:rsidR="00AD5B7D" w:rsidRPr="00AD5B7D" w:rsidRDefault="00DD697F" w:rsidP="00FD4690">
            <w:pPr>
              <w:numPr>
                <w:ilvl w:val="0"/>
                <w:numId w:val="33"/>
              </w:numPr>
              <w:tabs>
                <w:tab w:val="left" w:pos="317"/>
              </w:tabs>
              <w:spacing w:after="0" w:line="240" w:lineRule="auto"/>
              <w:ind w:left="317" w:hanging="283"/>
              <w:rPr>
                <w:szCs w:val="20"/>
              </w:rPr>
            </w:pPr>
            <w:r w:rsidRPr="000E6AF9">
              <w:rPr>
                <w:szCs w:val="20"/>
              </w:rPr>
              <w:t>објекте испројектовати у духу савремене архитектуре</w:t>
            </w:r>
            <w:r w:rsidR="00AD5B7D" w:rsidRPr="00546A80">
              <w:rPr>
                <w:szCs w:val="20"/>
              </w:rPr>
              <w:t xml:space="preserve"> максималног габарита и волумена дефинисаног грађевинским линијама, максималном висином венца и максималном заузетошћу на парцели</w:t>
            </w:r>
            <w:r w:rsidRPr="000E6AF9">
              <w:rPr>
                <w:szCs w:val="20"/>
              </w:rPr>
              <w:t xml:space="preserve">; </w:t>
            </w:r>
          </w:p>
          <w:p w14:paraId="372E8818" w14:textId="643F53F6" w:rsidR="00DD697F" w:rsidRPr="00546A80" w:rsidRDefault="00546A80" w:rsidP="00FD4690">
            <w:pPr>
              <w:numPr>
                <w:ilvl w:val="0"/>
                <w:numId w:val="33"/>
              </w:numPr>
              <w:tabs>
                <w:tab w:val="left" w:pos="273"/>
                <w:tab w:val="left" w:pos="317"/>
              </w:tabs>
              <w:spacing w:after="0" w:line="240" w:lineRule="auto"/>
              <w:ind w:left="317" w:hanging="283"/>
              <w:rPr>
                <w:szCs w:val="20"/>
              </w:rPr>
            </w:pPr>
            <w:r w:rsidRPr="00546A80">
              <w:rPr>
                <w:szCs w:val="20"/>
              </w:rPr>
              <w:t xml:space="preserve"> </w:t>
            </w:r>
            <w:r w:rsidR="00DD697F" w:rsidRPr="000E6AF9">
              <w:rPr>
                <w:szCs w:val="20"/>
              </w:rPr>
              <w:t>кров се може извести и као зелени кров, односно раван кров насут одг</w:t>
            </w:r>
            <w:r w:rsidR="00D234F6" w:rsidRPr="000E6AF9">
              <w:rPr>
                <w:szCs w:val="20"/>
              </w:rPr>
              <w:t>оварајућим слојевима и озелењен</w:t>
            </w:r>
            <w:r w:rsidRPr="00546A80">
              <w:rPr>
                <w:szCs w:val="20"/>
              </w:rPr>
              <w:t>;</w:t>
            </w:r>
          </w:p>
          <w:p w14:paraId="6C84F61B" w14:textId="4E33BE36" w:rsidR="00546A80" w:rsidRPr="00546A80" w:rsidRDefault="00546A80" w:rsidP="00FD4690">
            <w:pPr>
              <w:numPr>
                <w:ilvl w:val="0"/>
                <w:numId w:val="33"/>
              </w:numPr>
              <w:tabs>
                <w:tab w:val="left" w:pos="317"/>
              </w:tabs>
              <w:spacing w:after="0" w:line="240" w:lineRule="auto"/>
              <w:ind w:left="317" w:hanging="283"/>
              <w:rPr>
                <w:szCs w:val="20"/>
              </w:rPr>
            </w:pPr>
            <w:r w:rsidRPr="000E6AF9">
              <w:rPr>
                <w:szCs w:val="20"/>
              </w:rPr>
              <w:t>фасадне равни према</w:t>
            </w:r>
            <w:r w:rsidRPr="00546A80">
              <w:rPr>
                <w:szCs w:val="20"/>
              </w:rPr>
              <w:t xml:space="preserve"> ободним улицама </w:t>
            </w:r>
            <w:r w:rsidRPr="000E6AF9">
              <w:rPr>
                <w:szCs w:val="20"/>
              </w:rPr>
              <w:t>третирати као главне фасаде</w:t>
            </w:r>
            <w:r>
              <w:rPr>
                <w:szCs w:val="20"/>
                <w:lang w:val="sr-Cyrl-RS"/>
              </w:rPr>
              <w:t>, и</w:t>
            </w:r>
            <w:r w:rsidRPr="000E6AF9">
              <w:rPr>
                <w:szCs w:val="20"/>
              </w:rPr>
              <w:t xml:space="preserve"> </w:t>
            </w:r>
          </w:p>
          <w:p w14:paraId="0F27D35F" w14:textId="4CBBC609" w:rsidR="0089406E" w:rsidRPr="000E6AF9" w:rsidRDefault="00DD697F" w:rsidP="00FD4690">
            <w:pPr>
              <w:numPr>
                <w:ilvl w:val="0"/>
                <w:numId w:val="33"/>
              </w:numPr>
              <w:tabs>
                <w:tab w:val="left" w:pos="317"/>
              </w:tabs>
              <w:spacing w:after="0" w:line="240" w:lineRule="auto"/>
              <w:ind w:left="317" w:hanging="283"/>
              <w:rPr>
                <w:szCs w:val="20"/>
              </w:rPr>
            </w:pPr>
            <w:r w:rsidRPr="000E6AF9">
              <w:rPr>
                <w:szCs w:val="20"/>
              </w:rPr>
              <w:t>приликом пројектовања фасаде обезбедити место за постављање клима уређаје и ускладити га са стилским карактеристикама објеката. Обезбедити отицање воде у атмос</w:t>
            </w:r>
            <w:r w:rsidR="00D234F6" w:rsidRPr="00546A80">
              <w:rPr>
                <w:szCs w:val="20"/>
              </w:rPr>
              <w:t>ф</w:t>
            </w:r>
            <w:r w:rsidRPr="000E6AF9">
              <w:rPr>
                <w:szCs w:val="20"/>
              </w:rPr>
              <w:t>ерску канализацију</w:t>
            </w:r>
            <w:r w:rsidR="00D234F6" w:rsidRPr="000E6AF9">
              <w:rPr>
                <w:szCs w:val="20"/>
              </w:rPr>
              <w:t>.</w:t>
            </w:r>
          </w:p>
        </w:tc>
      </w:tr>
      <w:tr w:rsidR="00DD697F" w:rsidRPr="000E6AF9" w14:paraId="527D7EA7" w14:textId="77777777" w:rsidTr="00DD697F">
        <w:tc>
          <w:tcPr>
            <w:tcW w:w="2977" w:type="dxa"/>
          </w:tcPr>
          <w:p w14:paraId="2D367CF2" w14:textId="77777777" w:rsidR="00DD697F" w:rsidRPr="000E6AF9" w:rsidRDefault="00DD697F" w:rsidP="001E47BC">
            <w:pPr>
              <w:spacing w:after="0" w:line="240" w:lineRule="auto"/>
              <w:jc w:val="left"/>
              <w:rPr>
                <w:szCs w:val="20"/>
              </w:rPr>
            </w:pPr>
            <w:r w:rsidRPr="000E6AF9">
              <w:rPr>
                <w:szCs w:val="20"/>
              </w:rPr>
              <w:t>услови за ограђивање парцеле</w:t>
            </w:r>
          </w:p>
        </w:tc>
        <w:tc>
          <w:tcPr>
            <w:tcW w:w="6237" w:type="dxa"/>
          </w:tcPr>
          <w:p w14:paraId="0260B146" w14:textId="17FA83DB" w:rsidR="00DD697F" w:rsidRPr="000E6AF9" w:rsidRDefault="00DD697F" w:rsidP="00FD4690">
            <w:pPr>
              <w:numPr>
                <w:ilvl w:val="0"/>
                <w:numId w:val="33"/>
              </w:numPr>
              <w:tabs>
                <w:tab w:val="left" w:pos="317"/>
              </w:tabs>
              <w:spacing w:after="0" w:line="240" w:lineRule="auto"/>
              <w:ind w:left="317" w:hanging="283"/>
              <w:rPr>
                <w:szCs w:val="20"/>
              </w:rPr>
            </w:pPr>
            <w:r w:rsidRPr="000E6AF9">
              <w:rPr>
                <w:szCs w:val="20"/>
              </w:rPr>
              <w:t>парцелу је дозвољено оградити живом зеленом оградом која се  сади у осовини границе грађевинске парцеле</w:t>
            </w:r>
            <w:r w:rsidR="00EE588E" w:rsidRPr="000E6AF9">
              <w:rPr>
                <w:szCs w:val="20"/>
              </w:rPr>
              <w:t>.</w:t>
            </w:r>
          </w:p>
        </w:tc>
      </w:tr>
      <w:tr w:rsidR="00DD697F" w:rsidRPr="000E6AF9" w14:paraId="47A38B75" w14:textId="77777777" w:rsidTr="00DD697F">
        <w:tc>
          <w:tcPr>
            <w:tcW w:w="2977" w:type="dxa"/>
            <w:tcBorders>
              <w:top w:val="single" w:sz="4" w:space="0" w:color="000000"/>
              <w:left w:val="single" w:sz="4" w:space="0" w:color="000000"/>
              <w:bottom w:val="single" w:sz="4" w:space="0" w:color="000000"/>
              <w:right w:val="single" w:sz="4" w:space="0" w:color="000000"/>
            </w:tcBorders>
          </w:tcPr>
          <w:p w14:paraId="3370BDAA" w14:textId="77777777" w:rsidR="00DD697F" w:rsidRPr="000E6AF9" w:rsidRDefault="00DD697F" w:rsidP="001E47BC">
            <w:pPr>
              <w:spacing w:after="0" w:line="240" w:lineRule="auto"/>
              <w:jc w:val="left"/>
              <w:rPr>
                <w:szCs w:val="20"/>
              </w:rPr>
            </w:pPr>
            <w:r w:rsidRPr="000E6AF9">
              <w:rPr>
                <w:szCs w:val="20"/>
              </w:rPr>
              <w:t xml:space="preserve">минимални степен опремљености комуналном инфраструктуром </w:t>
            </w:r>
          </w:p>
        </w:tc>
        <w:tc>
          <w:tcPr>
            <w:tcW w:w="6237" w:type="dxa"/>
            <w:tcBorders>
              <w:top w:val="single" w:sz="4" w:space="0" w:color="000000"/>
              <w:left w:val="single" w:sz="4" w:space="0" w:color="000000"/>
              <w:bottom w:val="single" w:sz="4" w:space="0" w:color="000000"/>
              <w:right w:val="single" w:sz="4" w:space="0" w:color="000000"/>
            </w:tcBorders>
          </w:tcPr>
          <w:p w14:paraId="0728E9F2" w14:textId="77777777" w:rsidR="00DD697F" w:rsidRPr="000E6AF9" w:rsidRDefault="00DD697F" w:rsidP="001E47BC">
            <w:pPr>
              <w:tabs>
                <w:tab w:val="left" w:pos="273"/>
              </w:tabs>
              <w:spacing w:after="0" w:line="240" w:lineRule="auto"/>
              <w:rPr>
                <w:szCs w:val="20"/>
              </w:rPr>
            </w:pPr>
            <w:r w:rsidRPr="000E6AF9">
              <w:rPr>
                <w:szCs w:val="20"/>
              </w:rPr>
              <w:t>објекат мора имати прикључак на водоводну и канализациону мрежу, електричну енергију, телекомуникациону мрежу, топловодну мрежу или други алтернативни извор енергије;</w:t>
            </w:r>
          </w:p>
        </w:tc>
      </w:tr>
      <w:tr w:rsidR="005F59E8" w:rsidRPr="000E6AF9" w14:paraId="7145D227" w14:textId="77777777" w:rsidTr="00EF62A0">
        <w:tc>
          <w:tcPr>
            <w:tcW w:w="2977" w:type="dxa"/>
            <w:tcBorders>
              <w:top w:val="single" w:sz="4" w:space="0" w:color="000000"/>
              <w:left w:val="single" w:sz="4" w:space="0" w:color="000000"/>
              <w:bottom w:val="single" w:sz="4" w:space="0" w:color="000000"/>
              <w:right w:val="single" w:sz="4" w:space="0" w:color="000000"/>
            </w:tcBorders>
            <w:vAlign w:val="center"/>
          </w:tcPr>
          <w:p w14:paraId="0A3825E1" w14:textId="1742EF06" w:rsidR="005F59E8" w:rsidRPr="000E6AF9" w:rsidRDefault="005F59E8" w:rsidP="001E47BC">
            <w:pPr>
              <w:spacing w:after="0" w:line="240" w:lineRule="auto"/>
              <w:jc w:val="left"/>
              <w:rPr>
                <w:szCs w:val="20"/>
              </w:rPr>
            </w:pPr>
            <w:r w:rsidRPr="000E6AF9">
              <w:rPr>
                <w:szCs w:val="20"/>
                <w:lang w:val="sr-Cyrl-RS"/>
              </w:rPr>
              <w:t>Заштита културног наслеђа</w:t>
            </w:r>
          </w:p>
        </w:tc>
        <w:tc>
          <w:tcPr>
            <w:tcW w:w="6237" w:type="dxa"/>
            <w:tcBorders>
              <w:top w:val="single" w:sz="4" w:space="0" w:color="000000"/>
              <w:left w:val="single" w:sz="4" w:space="0" w:color="000000"/>
              <w:bottom w:val="single" w:sz="4" w:space="0" w:color="000000"/>
              <w:right w:val="single" w:sz="4" w:space="0" w:color="000000"/>
            </w:tcBorders>
            <w:vAlign w:val="center"/>
          </w:tcPr>
          <w:p w14:paraId="2711CF2E" w14:textId="7DD86589" w:rsidR="005F59E8" w:rsidRPr="000E6AF9" w:rsidRDefault="005F59E8" w:rsidP="001E47BC">
            <w:pPr>
              <w:tabs>
                <w:tab w:val="left" w:pos="273"/>
              </w:tabs>
              <w:spacing w:after="0" w:line="240" w:lineRule="auto"/>
              <w:rPr>
                <w:szCs w:val="20"/>
              </w:rPr>
            </w:pPr>
            <w:r w:rsidRPr="000E6AF9">
              <w:rPr>
                <w:szCs w:val="20"/>
              </w:rPr>
              <w:t xml:space="preserve">Уколико се приликом извођења земљаних радова на изградњи објеката наиђе на археолошке остатке, извођач радова је дужан да </w:t>
            </w:r>
            <w:r w:rsidRPr="000E6AF9">
              <w:rPr>
                <w:szCs w:val="20"/>
                <w:lang w:val="sr-Cyrl-RS"/>
              </w:rPr>
              <w:t>поступи</w:t>
            </w:r>
            <w:r w:rsidRPr="000E6AF9">
              <w:rPr>
                <w:szCs w:val="20"/>
              </w:rPr>
              <w:t xml:space="preserve"> складу са </w:t>
            </w:r>
            <w:r w:rsidRPr="000E6AF9">
              <w:rPr>
                <w:szCs w:val="20"/>
                <w:lang w:val="sr-Cyrl-RS"/>
              </w:rPr>
              <w:t xml:space="preserve">чланом 109 и 110 </w:t>
            </w:r>
            <w:r w:rsidRPr="000E6AF9">
              <w:rPr>
                <w:szCs w:val="20"/>
              </w:rPr>
              <w:t>Закон</w:t>
            </w:r>
            <w:r w:rsidRPr="000E6AF9">
              <w:rPr>
                <w:szCs w:val="20"/>
                <w:lang w:val="sr-Cyrl-RS"/>
              </w:rPr>
              <w:t>а</w:t>
            </w:r>
            <w:r w:rsidRPr="000E6AF9">
              <w:rPr>
                <w:szCs w:val="20"/>
              </w:rPr>
              <w:t xml:space="preserve"> о културним добрима (“Службени гласник РС” бр. 71/94, 52/11-др. Закон и 99/11-др. Закон)</w:t>
            </w:r>
            <w:r w:rsidRPr="000E6AF9">
              <w:rPr>
                <w:szCs w:val="20"/>
                <w:lang w:val="sr-Cyrl-RS"/>
              </w:rPr>
              <w:t>.</w:t>
            </w:r>
          </w:p>
        </w:tc>
      </w:tr>
      <w:tr w:rsidR="00DD697F" w:rsidRPr="000E6AF9" w14:paraId="355516F2" w14:textId="77777777" w:rsidTr="00DD697F">
        <w:tc>
          <w:tcPr>
            <w:tcW w:w="2977" w:type="dxa"/>
            <w:tcBorders>
              <w:top w:val="single" w:sz="4" w:space="0" w:color="000000"/>
              <w:left w:val="single" w:sz="4" w:space="0" w:color="000000"/>
              <w:bottom w:val="single" w:sz="4" w:space="0" w:color="000000"/>
              <w:right w:val="single" w:sz="4" w:space="0" w:color="000000"/>
            </w:tcBorders>
          </w:tcPr>
          <w:p w14:paraId="6829D73A" w14:textId="77777777" w:rsidR="00DD697F" w:rsidRPr="000E6AF9" w:rsidRDefault="00DD697F" w:rsidP="001E47BC">
            <w:pPr>
              <w:spacing w:after="0" w:line="240" w:lineRule="auto"/>
              <w:jc w:val="left"/>
              <w:rPr>
                <w:szCs w:val="20"/>
              </w:rPr>
            </w:pPr>
            <w:r w:rsidRPr="000E6AF9">
              <w:rPr>
                <w:szCs w:val="20"/>
              </w:rPr>
              <w:t xml:space="preserve">инжењерскогеолошки услови </w:t>
            </w:r>
          </w:p>
        </w:tc>
        <w:tc>
          <w:tcPr>
            <w:tcW w:w="6237" w:type="dxa"/>
            <w:tcBorders>
              <w:top w:val="single" w:sz="4" w:space="0" w:color="000000"/>
              <w:left w:val="single" w:sz="4" w:space="0" w:color="000000"/>
              <w:bottom w:val="single" w:sz="4" w:space="0" w:color="000000"/>
              <w:right w:val="single" w:sz="4" w:space="0" w:color="000000"/>
            </w:tcBorders>
          </w:tcPr>
          <w:p w14:paraId="2832B01A" w14:textId="77777777" w:rsidR="00121C77" w:rsidRPr="000E6AF9" w:rsidRDefault="00121C77" w:rsidP="00FD4690">
            <w:pPr>
              <w:numPr>
                <w:ilvl w:val="0"/>
                <w:numId w:val="27"/>
              </w:numPr>
              <w:tabs>
                <w:tab w:val="left" w:pos="273"/>
              </w:tabs>
              <w:spacing w:after="0" w:line="240" w:lineRule="auto"/>
              <w:ind w:left="317" w:hanging="273"/>
              <w:rPr>
                <w:szCs w:val="20"/>
              </w:rPr>
            </w:pPr>
            <w:r w:rsidRPr="000E6AF9">
              <w:rPr>
                <w:szCs w:val="20"/>
              </w:rPr>
              <w:t>Објекти се налазе у инжењерскогеолошком рејону А у оквиру кога је терен стабилан а природна конструкција терена је врло повољна за градњу објеката и инфраструктуре</w:t>
            </w:r>
          </w:p>
          <w:p w14:paraId="3B9A9BBB" w14:textId="5F0F9FDF" w:rsidR="00DD697F" w:rsidRPr="000E6AF9" w:rsidRDefault="00EE588E" w:rsidP="00FD4690">
            <w:pPr>
              <w:numPr>
                <w:ilvl w:val="0"/>
                <w:numId w:val="27"/>
              </w:numPr>
              <w:tabs>
                <w:tab w:val="left" w:pos="273"/>
              </w:tabs>
              <w:spacing w:after="0" w:line="240" w:lineRule="auto"/>
              <w:ind w:left="317" w:hanging="273"/>
              <w:rPr>
                <w:szCs w:val="20"/>
              </w:rPr>
            </w:pPr>
            <w:r w:rsidRPr="000E6AF9">
              <w:rPr>
                <w:szCs w:val="20"/>
                <w:lang w:val="sr-Cyrl-RS"/>
              </w:rPr>
              <w:t xml:space="preserve">За све интервенције </w:t>
            </w:r>
            <w:r w:rsidR="00121C77" w:rsidRPr="000E6AF9">
              <w:rPr>
                <w:szCs w:val="20"/>
              </w:rPr>
              <w:t>истраживања урадити у складу са Законом о рударству и геолошким истраживањима („Службени гласник РС“ бр. 101/15, 95/2018 и др.закон) као и Правилником о о условима, критеријумима и садржини пројеката за све врсте геолошких истраживања („Службени гласник РС“ бр. 45/2019)</w:t>
            </w:r>
            <w:r w:rsidRPr="000E6AF9">
              <w:rPr>
                <w:szCs w:val="20"/>
                <w:lang w:val="sr-Cyrl-RS"/>
              </w:rPr>
              <w:t>.</w:t>
            </w:r>
          </w:p>
        </w:tc>
      </w:tr>
    </w:tbl>
    <w:p w14:paraId="1C5E1CBB" w14:textId="77777777" w:rsidR="00F32F6E" w:rsidRPr="000E6AF9" w:rsidRDefault="00F32F6E" w:rsidP="001E47BC">
      <w:pPr>
        <w:spacing w:line="240" w:lineRule="auto"/>
        <w:rPr>
          <w:lang w:val="sr-Cyrl-RS"/>
        </w:rPr>
      </w:pPr>
    </w:p>
    <w:p w14:paraId="6180EB1A" w14:textId="77777777" w:rsidR="001D51DD" w:rsidRPr="000E6AF9" w:rsidRDefault="001D51DD" w:rsidP="008602A4">
      <w:pPr>
        <w:pStyle w:val="Subtitle"/>
      </w:pPr>
      <w:bookmarkStart w:id="56" w:name="_Toc83060161"/>
      <w:r w:rsidRPr="000E6AF9">
        <w:lastRenderedPageBreak/>
        <w:t>Мешовити градски центри</w:t>
      </w:r>
      <w:bookmarkEnd w:id="56"/>
    </w:p>
    <w:p w14:paraId="29C834FD" w14:textId="1CCFB796" w:rsidR="00BF4E1F" w:rsidRPr="000E6AF9" w:rsidRDefault="009B78E3" w:rsidP="001E47BC">
      <w:pPr>
        <w:spacing w:line="240" w:lineRule="auto"/>
      </w:pPr>
      <w:r w:rsidRPr="000E6AF9">
        <w:rPr>
          <w:b/>
        </w:rPr>
        <w:t xml:space="preserve">(M4) </w:t>
      </w:r>
      <w:r w:rsidRPr="000E6AF9">
        <w:t xml:space="preserve">мешовити градски центри у зони </w:t>
      </w:r>
      <w:r w:rsidRPr="000E6AF9">
        <w:rPr>
          <w:lang w:val="sr-Cyrl-RS"/>
        </w:rPr>
        <w:t>више</w:t>
      </w:r>
      <w:r w:rsidRPr="000E6AF9">
        <w:t xml:space="preserve"> спратности</w:t>
      </w:r>
      <w:r w:rsidRPr="000E6AF9">
        <w:rPr>
          <w:b/>
        </w:rPr>
        <w:t>,</w:t>
      </w:r>
      <w:r w:rsidR="00BF4E1F" w:rsidRPr="000E6AF9">
        <w:rPr>
          <w:b/>
        </w:rPr>
        <w:t xml:space="preserve"> </w:t>
      </w:r>
      <w:r w:rsidR="00BF4E1F" w:rsidRPr="000E6AF9">
        <w:t>су површине намењене централним садржајима у којима је планирана изградња комерцијалних, пословних и стамбених објеката с</w:t>
      </w:r>
      <w:r w:rsidRPr="000E6AF9">
        <w:t>а обавезним пословним приземљем.</w:t>
      </w:r>
    </w:p>
    <w:p w14:paraId="2E77202C" w14:textId="7A6703AC" w:rsidR="00700A83" w:rsidRPr="000E6AF9" w:rsidRDefault="009B78E3" w:rsidP="001E47BC">
      <w:pPr>
        <w:spacing w:after="0" w:line="240" w:lineRule="auto"/>
      </w:pPr>
      <w:r w:rsidRPr="000E6AF9">
        <w:rPr>
          <w:lang w:val="sr-Cyrl-RS"/>
        </w:rPr>
        <w:t xml:space="preserve">Започета изградња вишепородичних објеката уз главну главну градску саобраћајницу – Милешевску улицу, планира се и у продужетку </w:t>
      </w:r>
      <w:r w:rsidR="00C20D97" w:rsidRPr="000E6AF9">
        <w:rPr>
          <w:lang w:val="sr-Cyrl-RS"/>
        </w:rPr>
        <w:t xml:space="preserve">овог </w:t>
      </w:r>
      <w:r w:rsidRPr="000E6AF9">
        <w:rPr>
          <w:lang w:val="sr-Cyrl-RS"/>
        </w:rPr>
        <w:t>блока. Трансформацијом постојећег урбаног ткива дуж Милешевске улице, планира се формирање линијског центра уз главне градске саобраћајнице</w:t>
      </w:r>
      <w:r w:rsidR="00FF7ED9" w:rsidRPr="000E6AF9">
        <w:rPr>
          <w:lang w:val="sr-Cyrl-RS"/>
        </w:rPr>
        <w:t xml:space="preserve"> који се наставља и дуж улице Цара Николаја </w:t>
      </w:r>
      <w:r w:rsidR="00FF7ED9" w:rsidRPr="000E6AF9">
        <w:t>I.</w:t>
      </w:r>
    </w:p>
    <w:p w14:paraId="6D1E8E0F" w14:textId="7992CE0A" w:rsidR="00451CD7" w:rsidRPr="000E6AF9" w:rsidRDefault="00451CD7" w:rsidP="001E47BC">
      <w:pPr>
        <w:spacing w:after="20" w:line="240" w:lineRule="auto"/>
        <w:rPr>
          <w:i/>
          <w:szCs w:val="20"/>
          <w:lang w:val="sr-Cyrl-RS"/>
        </w:rPr>
      </w:pPr>
      <w:r w:rsidRPr="000E6AF9">
        <w:rPr>
          <w:i/>
          <w:szCs w:val="20"/>
        </w:rPr>
        <w:t>Табела</w:t>
      </w:r>
      <w:r w:rsidRPr="000E6AF9">
        <w:rPr>
          <w:i/>
          <w:szCs w:val="20"/>
          <w:lang w:val="sr-Cyrl-RS"/>
        </w:rPr>
        <w:t xml:space="preserve"> </w:t>
      </w:r>
      <w:r w:rsidR="000E20BC" w:rsidRPr="000E6AF9">
        <w:rPr>
          <w:i/>
          <w:szCs w:val="20"/>
          <w:lang w:val="sr-Cyrl-RS"/>
        </w:rPr>
        <w:t>1</w:t>
      </w:r>
      <w:r w:rsidR="00774B4F" w:rsidRPr="000E6AF9">
        <w:rPr>
          <w:i/>
          <w:szCs w:val="20"/>
        </w:rPr>
        <w:t>4</w:t>
      </w:r>
      <w:r w:rsidRPr="000E6AF9">
        <w:rPr>
          <w:i/>
          <w:szCs w:val="20"/>
        </w:rPr>
        <w:t xml:space="preserve"> – попис катастарских парцела за </w:t>
      </w:r>
      <w:r w:rsidRPr="000E6AF9">
        <w:rPr>
          <w:i/>
          <w:szCs w:val="20"/>
          <w:lang w:val="sr-Cyrl-RS"/>
        </w:rPr>
        <w:t xml:space="preserve">мешовите градске центре </w:t>
      </w:r>
      <w:r w:rsidR="00475A29" w:rsidRPr="000E6AF9">
        <w:rPr>
          <w:i/>
          <w:szCs w:val="20"/>
          <w:lang w:val="sr-Cyrl-RS"/>
        </w:rPr>
        <w:t>М4</w:t>
      </w:r>
    </w:p>
    <w:tbl>
      <w:tblPr>
        <w:tblStyle w:val="TableGrid"/>
        <w:tblW w:w="9351" w:type="dxa"/>
        <w:tblLook w:val="04A0" w:firstRow="1" w:lastRow="0" w:firstColumn="1" w:lastColumn="0" w:noHBand="0" w:noVBand="1"/>
      </w:tblPr>
      <w:tblGrid>
        <w:gridCol w:w="2061"/>
        <w:gridCol w:w="1755"/>
        <w:gridCol w:w="5535"/>
      </w:tblGrid>
      <w:tr w:rsidR="00451CD7" w:rsidRPr="000E6AF9" w14:paraId="3317D93B" w14:textId="77777777" w:rsidTr="00451CD7">
        <w:tc>
          <w:tcPr>
            <w:tcW w:w="2061" w:type="dxa"/>
            <w:shd w:val="clear" w:color="auto" w:fill="FFF2CC" w:themeFill="accent4" w:themeFillTint="33"/>
            <w:vAlign w:val="center"/>
          </w:tcPr>
          <w:p w14:paraId="483CC877" w14:textId="77777777" w:rsidR="00451CD7" w:rsidRPr="000E6AF9" w:rsidRDefault="00451CD7" w:rsidP="001E47BC">
            <w:pPr>
              <w:jc w:val="center"/>
              <w:rPr>
                <w:b/>
              </w:rPr>
            </w:pPr>
            <w:r w:rsidRPr="000E6AF9">
              <w:rPr>
                <w:b/>
              </w:rPr>
              <w:t>Назив површине остале намене</w:t>
            </w:r>
          </w:p>
        </w:tc>
        <w:tc>
          <w:tcPr>
            <w:tcW w:w="1755" w:type="dxa"/>
            <w:shd w:val="clear" w:color="auto" w:fill="FFF2CC" w:themeFill="accent4" w:themeFillTint="33"/>
            <w:vAlign w:val="center"/>
          </w:tcPr>
          <w:p w14:paraId="5EE35BB7" w14:textId="77777777" w:rsidR="00451CD7" w:rsidRPr="000E6AF9" w:rsidRDefault="00451CD7" w:rsidP="001E47BC">
            <w:pPr>
              <w:jc w:val="center"/>
              <w:rPr>
                <w:b/>
              </w:rPr>
            </w:pPr>
            <w:r w:rsidRPr="000E6AF9">
              <w:rPr>
                <w:b/>
              </w:rPr>
              <w:t>Ознака грађевинске парцеле</w:t>
            </w:r>
          </w:p>
        </w:tc>
        <w:tc>
          <w:tcPr>
            <w:tcW w:w="5535" w:type="dxa"/>
            <w:shd w:val="clear" w:color="auto" w:fill="FFF2CC" w:themeFill="accent4" w:themeFillTint="33"/>
            <w:vAlign w:val="center"/>
          </w:tcPr>
          <w:p w14:paraId="53425731" w14:textId="77777777" w:rsidR="00451CD7" w:rsidRPr="000E6AF9" w:rsidRDefault="00451CD7" w:rsidP="001E47BC">
            <w:pPr>
              <w:jc w:val="center"/>
              <w:rPr>
                <w:b/>
              </w:rPr>
            </w:pPr>
            <w:r w:rsidRPr="000E6AF9">
              <w:rPr>
                <w:b/>
              </w:rPr>
              <w:t xml:space="preserve">Број катастарске парцеле (све КО </w:t>
            </w:r>
            <w:r w:rsidRPr="000E6AF9">
              <w:rPr>
                <w:b/>
                <w:lang w:val="sr-Cyrl-RS"/>
              </w:rPr>
              <w:t>Врачар</w:t>
            </w:r>
            <w:r w:rsidRPr="000E6AF9">
              <w:rPr>
                <w:b/>
              </w:rPr>
              <w:t>)</w:t>
            </w:r>
          </w:p>
        </w:tc>
      </w:tr>
      <w:tr w:rsidR="007201DC" w:rsidRPr="000E6AF9" w14:paraId="6340C130" w14:textId="77777777" w:rsidTr="007201DC">
        <w:trPr>
          <w:trHeight w:val="776"/>
        </w:trPr>
        <w:tc>
          <w:tcPr>
            <w:tcW w:w="2061" w:type="dxa"/>
            <w:vAlign w:val="center"/>
          </w:tcPr>
          <w:p w14:paraId="34F56B86" w14:textId="4327CF7F" w:rsidR="007201DC" w:rsidRPr="000E6AF9" w:rsidRDefault="007201DC" w:rsidP="001E47BC">
            <w:pPr>
              <w:jc w:val="center"/>
              <w:rPr>
                <w:lang w:val="sr-Cyrl-RS"/>
              </w:rPr>
            </w:pPr>
            <w:r w:rsidRPr="000E6AF9">
              <w:rPr>
                <w:b/>
                <w:lang w:val="sr-Cyrl-RS"/>
              </w:rPr>
              <w:t>М4.1</w:t>
            </w:r>
          </w:p>
        </w:tc>
        <w:tc>
          <w:tcPr>
            <w:tcW w:w="1755" w:type="dxa"/>
            <w:vAlign w:val="center"/>
          </w:tcPr>
          <w:p w14:paraId="462ACB45" w14:textId="59C976FA" w:rsidR="007201DC" w:rsidRPr="000E6AF9" w:rsidRDefault="007201DC" w:rsidP="001E47BC">
            <w:pPr>
              <w:jc w:val="center"/>
              <w:rPr>
                <w:lang w:val="sr-Cyrl-RS"/>
              </w:rPr>
            </w:pPr>
            <w:r w:rsidRPr="000E6AF9">
              <w:rPr>
                <w:lang w:val="sr-Cyrl-RS"/>
              </w:rPr>
              <w:t>постојеће кат. парцеле</w:t>
            </w:r>
          </w:p>
        </w:tc>
        <w:tc>
          <w:tcPr>
            <w:tcW w:w="5535" w:type="dxa"/>
            <w:vAlign w:val="center"/>
          </w:tcPr>
          <w:p w14:paraId="72C4FCDE" w14:textId="77777777" w:rsidR="007201DC" w:rsidRPr="000E6AF9" w:rsidRDefault="007201DC" w:rsidP="001E47BC">
            <w:pPr>
              <w:jc w:val="left"/>
              <w:rPr>
                <w:szCs w:val="20"/>
                <w:lang w:val="en-US"/>
              </w:rPr>
            </w:pPr>
            <w:r w:rsidRPr="000E6AF9">
              <w:rPr>
                <w:szCs w:val="20"/>
                <w:lang w:val="sr-Cyrl-RS"/>
              </w:rPr>
              <w:t>Целе к.п.бр. 1093 и 1095</w:t>
            </w:r>
          </w:p>
          <w:p w14:paraId="0A25B295" w14:textId="77777777" w:rsidR="007201DC" w:rsidRPr="000E6AF9" w:rsidRDefault="007201DC" w:rsidP="001E47BC">
            <w:pPr>
              <w:jc w:val="left"/>
              <w:rPr>
                <w:b/>
              </w:rPr>
            </w:pPr>
            <w:r w:rsidRPr="000E6AF9">
              <w:rPr>
                <w:b/>
              </w:rPr>
              <w:t>Површина (</w:t>
            </w:r>
            <w:r w:rsidRPr="000E6AF9">
              <w:rPr>
                <w:b/>
                <w:lang w:val="sr-Cyrl-RS"/>
              </w:rPr>
              <w:t>М4.1</w:t>
            </w:r>
            <w:r w:rsidRPr="000E6AF9">
              <w:rPr>
                <w:b/>
              </w:rPr>
              <w:t>)=</w:t>
            </w:r>
            <w:r w:rsidRPr="000E6AF9">
              <w:rPr>
                <w:b/>
                <w:lang w:val="sr-Cyrl-RS"/>
              </w:rPr>
              <w:t>558</w:t>
            </w:r>
            <w:r w:rsidRPr="000E6AF9">
              <w:rPr>
                <w:b/>
              </w:rPr>
              <w:t>m</w:t>
            </w:r>
            <w:r w:rsidRPr="000E6AF9">
              <w:rPr>
                <w:b/>
                <w:vertAlign w:val="superscript"/>
              </w:rPr>
              <w:t>2</w:t>
            </w:r>
          </w:p>
        </w:tc>
      </w:tr>
      <w:tr w:rsidR="007201DC" w:rsidRPr="000E6AF9" w14:paraId="281E920B" w14:textId="77777777" w:rsidTr="007201DC">
        <w:trPr>
          <w:trHeight w:val="349"/>
        </w:trPr>
        <w:tc>
          <w:tcPr>
            <w:tcW w:w="2061" w:type="dxa"/>
            <w:vAlign w:val="center"/>
          </w:tcPr>
          <w:p w14:paraId="46403E15" w14:textId="69501619" w:rsidR="007201DC" w:rsidRPr="000E6AF9" w:rsidRDefault="007201DC" w:rsidP="001E47BC">
            <w:pPr>
              <w:jc w:val="center"/>
              <w:rPr>
                <w:lang w:val="sr-Cyrl-RS"/>
              </w:rPr>
            </w:pPr>
            <w:r w:rsidRPr="000E6AF9">
              <w:rPr>
                <w:b/>
                <w:lang w:val="sr-Cyrl-RS"/>
              </w:rPr>
              <w:t>М4.2</w:t>
            </w:r>
          </w:p>
        </w:tc>
        <w:tc>
          <w:tcPr>
            <w:tcW w:w="1755" w:type="dxa"/>
            <w:vAlign w:val="center"/>
          </w:tcPr>
          <w:p w14:paraId="299A77D5" w14:textId="1F8AA840" w:rsidR="007201DC" w:rsidRPr="000E6AF9" w:rsidRDefault="00475A29" w:rsidP="001E47BC">
            <w:pPr>
              <w:jc w:val="center"/>
              <w:rPr>
                <w:b/>
                <w:lang w:val="sr-Cyrl-RS"/>
              </w:rPr>
            </w:pPr>
            <w:r w:rsidRPr="000E6AF9">
              <w:rPr>
                <w:b/>
                <w:lang w:val="sr-Cyrl-RS"/>
              </w:rPr>
              <w:t>Г.П.3</w:t>
            </w:r>
          </w:p>
        </w:tc>
        <w:tc>
          <w:tcPr>
            <w:tcW w:w="5535" w:type="dxa"/>
            <w:vAlign w:val="center"/>
          </w:tcPr>
          <w:p w14:paraId="25F3F5CE" w14:textId="77777777" w:rsidR="007201DC" w:rsidRPr="000E6AF9" w:rsidRDefault="007201DC" w:rsidP="001E47BC">
            <w:pPr>
              <w:jc w:val="left"/>
              <w:rPr>
                <w:szCs w:val="20"/>
                <w:lang w:val="sr-Cyrl-RS"/>
              </w:rPr>
            </w:pPr>
            <w:r w:rsidRPr="000E6AF9">
              <w:rPr>
                <w:szCs w:val="20"/>
                <w:lang w:val="sr-Cyrl-RS"/>
              </w:rPr>
              <w:t>Цела к.п.бр. 1096, 1097</w:t>
            </w:r>
            <w:r w:rsidRPr="000E6AF9">
              <w:rPr>
                <w:szCs w:val="20"/>
                <w:lang w:val="en-US"/>
              </w:rPr>
              <w:t xml:space="preserve"> </w:t>
            </w:r>
            <w:r w:rsidRPr="000E6AF9">
              <w:rPr>
                <w:szCs w:val="20"/>
                <w:lang w:val="sr-Cyrl-RS"/>
              </w:rPr>
              <w:t>и 1098</w:t>
            </w:r>
          </w:p>
          <w:p w14:paraId="1B29A7FF" w14:textId="04065402" w:rsidR="007201DC" w:rsidRPr="000E6AF9" w:rsidRDefault="007201DC" w:rsidP="001E47BC">
            <w:pPr>
              <w:jc w:val="left"/>
              <w:rPr>
                <w:szCs w:val="20"/>
              </w:rPr>
            </w:pPr>
            <w:r w:rsidRPr="000E6AF9">
              <w:rPr>
                <w:b/>
              </w:rPr>
              <w:t>Површина (</w:t>
            </w:r>
            <w:r w:rsidR="00475A29" w:rsidRPr="000E6AF9">
              <w:rPr>
                <w:b/>
                <w:lang w:val="sr-Cyrl-RS"/>
              </w:rPr>
              <w:t>Г.П.3</w:t>
            </w:r>
            <w:r w:rsidRPr="000E6AF9">
              <w:rPr>
                <w:b/>
              </w:rPr>
              <w:t>)=</w:t>
            </w:r>
            <w:r w:rsidRPr="000E6AF9">
              <w:rPr>
                <w:b/>
                <w:lang w:val="sr-Cyrl-RS"/>
              </w:rPr>
              <w:t>1020</w:t>
            </w:r>
            <w:r w:rsidRPr="000E6AF9">
              <w:rPr>
                <w:b/>
              </w:rPr>
              <w:t>m</w:t>
            </w:r>
            <w:r w:rsidRPr="000E6AF9">
              <w:rPr>
                <w:b/>
                <w:vertAlign w:val="superscript"/>
              </w:rPr>
              <w:t>2</w:t>
            </w:r>
          </w:p>
        </w:tc>
      </w:tr>
    </w:tbl>
    <w:p w14:paraId="37D57083" w14:textId="77777777" w:rsidR="00BF4E1F" w:rsidRPr="000E6AF9" w:rsidRDefault="00BF4E1F" w:rsidP="001E47BC">
      <w:pPr>
        <w:spacing w:after="0" w:line="240" w:lineRule="auto"/>
        <w:rPr>
          <w:lang w:val="en-US"/>
        </w:rPr>
      </w:pPr>
    </w:p>
    <w:p w14:paraId="296E2CBC" w14:textId="47F55807" w:rsidR="00475A29" w:rsidRPr="000E6AF9" w:rsidRDefault="00475A29" w:rsidP="001E47BC">
      <w:pPr>
        <w:spacing w:line="240" w:lineRule="auto"/>
        <w:rPr>
          <w:lang w:val="sr-Cyrl-RS"/>
        </w:rPr>
      </w:pPr>
      <w:r w:rsidRPr="000E6AF9">
        <w:rPr>
          <w:lang w:val="sr-Cyrl-RS"/>
        </w:rPr>
        <w:t>Наведена површина Г.П.3 је оријентацион</w:t>
      </w:r>
      <w:r w:rsidR="00724279" w:rsidRPr="000E6AF9">
        <w:rPr>
          <w:lang w:val="sr-Cyrl-RS"/>
        </w:rPr>
        <w:t>а</w:t>
      </w:r>
      <w:r w:rsidRPr="000E6AF9">
        <w:rPr>
          <w:lang w:val="sr-Cyrl-RS"/>
        </w:rPr>
        <w:t>, њена тачна површина ће се утврдити у катастарском операту.</w:t>
      </w:r>
    </w:p>
    <w:p w14:paraId="124A1421" w14:textId="2F764E7F" w:rsidR="00825D71" w:rsidRPr="000E6AF9" w:rsidRDefault="00825D71" w:rsidP="001E47BC">
      <w:pPr>
        <w:spacing w:line="240" w:lineRule="auto"/>
        <w:rPr>
          <w:lang w:val="sr-Cyrl-RS"/>
        </w:rPr>
      </w:pPr>
      <w:r w:rsidRPr="000E6AF9">
        <w:t xml:space="preserve">Сви постојећи објекти </w:t>
      </w:r>
      <w:r w:rsidRPr="000E6AF9">
        <w:rPr>
          <w:lang w:val="sr-Cyrl-RS"/>
        </w:rPr>
        <w:t>у оквиру целине М4.1</w:t>
      </w:r>
      <w:r w:rsidR="00C20D97" w:rsidRPr="000E6AF9">
        <w:rPr>
          <w:lang w:val="sr-Cyrl-RS"/>
        </w:rPr>
        <w:t xml:space="preserve"> и М4.2</w:t>
      </w:r>
      <w:r w:rsidRPr="000E6AF9">
        <w:t xml:space="preserve"> могу се </w:t>
      </w:r>
      <w:r w:rsidRPr="000E6AF9">
        <w:rPr>
          <w:lang w:val="sr-Cyrl-RS"/>
        </w:rPr>
        <w:t xml:space="preserve">адаптирати и </w:t>
      </w:r>
      <w:r w:rsidRPr="000E6AF9">
        <w:t xml:space="preserve">реконструисати у оквиру </w:t>
      </w:r>
      <w:r w:rsidRPr="000E6AF9">
        <w:rPr>
          <w:lang w:val="sr-Cyrl-RS"/>
        </w:rPr>
        <w:t>постојећих габарита и волумена.</w:t>
      </w:r>
      <w:r w:rsidR="00B91BB5" w:rsidRPr="000E6AF9">
        <w:rPr>
          <w:lang w:val="sr-Cyrl-RS"/>
        </w:rPr>
        <w:t xml:space="preserve"> Није дозвољена појединачна замена објеката</w:t>
      </w:r>
      <w:r w:rsidR="008A2D0B" w:rsidRPr="000E6AF9">
        <w:rPr>
          <w:lang w:val="sr-Cyrl-RS"/>
        </w:rPr>
        <w:t xml:space="preserve"> у целини М4.2</w:t>
      </w:r>
      <w:r w:rsidR="00B91BB5" w:rsidRPr="000E6AF9">
        <w:rPr>
          <w:lang w:val="sr-Cyrl-RS"/>
        </w:rPr>
        <w:t>.</w:t>
      </w:r>
    </w:p>
    <w:p w14:paraId="3EF2F4DA" w14:textId="62B17264" w:rsidR="00825D71" w:rsidRPr="000E6AF9" w:rsidRDefault="007B77CE" w:rsidP="001E47BC">
      <w:pPr>
        <w:spacing w:line="240" w:lineRule="auto"/>
        <w:rPr>
          <w:i/>
          <w:lang w:val="sr-Cyrl-RS"/>
        </w:rPr>
      </w:pPr>
      <w:r>
        <w:rPr>
          <w:lang w:val="sr-Cyrl-RS"/>
        </w:rPr>
        <w:t>За планирану</w:t>
      </w:r>
      <w:r w:rsidR="00825D71" w:rsidRPr="000E6AF9">
        <w:rPr>
          <w:lang w:val="sr-Cyrl-RS"/>
        </w:rPr>
        <w:t xml:space="preserve"> изградњ</w:t>
      </w:r>
      <w:r>
        <w:rPr>
          <w:lang w:val="sr-Cyrl-RS"/>
        </w:rPr>
        <w:t>у</w:t>
      </w:r>
      <w:r w:rsidR="00825D71" w:rsidRPr="000E6AF9">
        <w:rPr>
          <w:lang w:val="sr-Cyrl-RS"/>
        </w:rPr>
        <w:t xml:space="preserve"> новог објекта</w:t>
      </w:r>
      <w:r w:rsidR="00C20D97" w:rsidRPr="000E6AF9">
        <w:rPr>
          <w:lang w:val="sr-Cyrl-RS"/>
        </w:rPr>
        <w:t xml:space="preserve"> у оквиру целине М4.2</w:t>
      </w:r>
      <w:r w:rsidR="00825D71" w:rsidRPr="000E6AF9">
        <w:rPr>
          <w:lang w:val="sr-Cyrl-RS"/>
        </w:rPr>
        <w:t xml:space="preserve"> неопходна је претходна израда </w:t>
      </w:r>
      <w:r w:rsidR="00C20D97" w:rsidRPr="000E6AF9">
        <w:rPr>
          <w:lang w:val="sr-Cyrl-RS"/>
        </w:rPr>
        <w:t xml:space="preserve">јединственог </w:t>
      </w:r>
      <w:r w:rsidR="00825D71" w:rsidRPr="000E6AF9">
        <w:rPr>
          <w:lang w:val="sr-Cyrl-RS"/>
        </w:rPr>
        <w:t>урбанистичког пројекта</w:t>
      </w:r>
      <w:r w:rsidR="00C20D97" w:rsidRPr="000E6AF9">
        <w:rPr>
          <w:lang w:val="sr-Cyrl-RS"/>
        </w:rPr>
        <w:t xml:space="preserve"> за ГП.3</w:t>
      </w:r>
      <w:r w:rsidR="00825D71" w:rsidRPr="000E6AF9">
        <w:rPr>
          <w:lang w:val="sr-Cyrl-RS"/>
        </w:rPr>
        <w:t xml:space="preserve"> према правилима грађења за ову </w:t>
      </w:r>
      <w:r w:rsidR="00D87340" w:rsidRPr="000E6AF9">
        <w:rPr>
          <w:lang w:val="sr-Cyrl-RS"/>
        </w:rPr>
        <w:t>целину</w:t>
      </w:r>
      <w:r w:rsidR="00825D71" w:rsidRPr="000E6AF9">
        <w:rPr>
          <w:lang w:val="sr-Cyrl-RS"/>
        </w:rPr>
        <w:t>.</w:t>
      </w:r>
    </w:p>
    <w:p w14:paraId="1A32CAD9" w14:textId="50E5FC31" w:rsidR="000E20BC" w:rsidRPr="000E6AF9" w:rsidRDefault="00957034" w:rsidP="001E47BC">
      <w:pPr>
        <w:spacing w:after="60" w:line="240" w:lineRule="auto"/>
        <w:rPr>
          <w:i/>
          <w:szCs w:val="20"/>
          <w:lang w:val="sr-Cyrl-RS"/>
        </w:rPr>
      </w:pPr>
      <w:r w:rsidRPr="000E6AF9">
        <w:rPr>
          <w:i/>
          <w:szCs w:val="20"/>
          <w:lang w:val="sr-Cyrl-RS"/>
        </w:rPr>
        <w:t>Табела 1</w:t>
      </w:r>
      <w:r w:rsidR="00774B4F" w:rsidRPr="000E6AF9">
        <w:rPr>
          <w:i/>
          <w:szCs w:val="20"/>
        </w:rPr>
        <w:t>5</w:t>
      </w:r>
      <w:r w:rsidRPr="000E6AF9">
        <w:rPr>
          <w:i/>
          <w:szCs w:val="20"/>
          <w:lang w:val="sr-Cyrl-RS"/>
        </w:rPr>
        <w:t xml:space="preserve"> – правила грађења </w:t>
      </w:r>
      <w:r w:rsidR="00D87340" w:rsidRPr="000E6AF9">
        <w:rPr>
          <w:i/>
          <w:szCs w:val="20"/>
          <w:lang w:val="sr-Cyrl-RS"/>
        </w:rPr>
        <w:t>у целини</w:t>
      </w:r>
      <w:r w:rsidRPr="000E6AF9">
        <w:rPr>
          <w:i/>
          <w:szCs w:val="20"/>
          <w:lang w:val="sr-Cyrl-RS"/>
        </w:rPr>
        <w:t xml:space="preserve"> </w:t>
      </w:r>
      <w:r w:rsidR="008149E8" w:rsidRPr="000E6AF9">
        <w:rPr>
          <w:i/>
          <w:szCs w:val="20"/>
          <w:lang w:val="sr-Cyrl-RS"/>
        </w:rPr>
        <w:t>М4</w:t>
      </w:r>
    </w:p>
    <w:tbl>
      <w:tblPr>
        <w:tblStyle w:val="TableGrid"/>
        <w:tblW w:w="0" w:type="auto"/>
        <w:tblLook w:val="04A0" w:firstRow="1" w:lastRow="0" w:firstColumn="1" w:lastColumn="0" w:noHBand="0" w:noVBand="1"/>
      </w:tblPr>
      <w:tblGrid>
        <w:gridCol w:w="2972"/>
        <w:gridCol w:w="6259"/>
      </w:tblGrid>
      <w:tr w:rsidR="00BF4E1F" w:rsidRPr="000E6AF9" w14:paraId="3611E738" w14:textId="77777777" w:rsidTr="00DD697F">
        <w:tc>
          <w:tcPr>
            <w:tcW w:w="2972" w:type="dxa"/>
            <w:vAlign w:val="center"/>
          </w:tcPr>
          <w:p w14:paraId="0C1E0582" w14:textId="77777777" w:rsidR="00BF4E1F" w:rsidRPr="000E6AF9" w:rsidRDefault="00BF4E1F" w:rsidP="001E47BC">
            <w:pPr>
              <w:jc w:val="left"/>
              <w:rPr>
                <w:szCs w:val="20"/>
              </w:rPr>
            </w:pPr>
            <w:r w:rsidRPr="000E6AF9">
              <w:rPr>
                <w:szCs w:val="20"/>
              </w:rPr>
              <w:t>Намена</w:t>
            </w:r>
          </w:p>
        </w:tc>
        <w:tc>
          <w:tcPr>
            <w:tcW w:w="6259" w:type="dxa"/>
            <w:vAlign w:val="center"/>
          </w:tcPr>
          <w:p w14:paraId="76C60F96" w14:textId="77777777" w:rsidR="00BF4E1F" w:rsidRPr="000E6AF9" w:rsidRDefault="00BF4E1F" w:rsidP="00FD4690">
            <w:pPr>
              <w:pStyle w:val="ListParagraph"/>
              <w:numPr>
                <w:ilvl w:val="0"/>
                <w:numId w:val="25"/>
              </w:numPr>
              <w:rPr>
                <w:b/>
                <w:szCs w:val="20"/>
              </w:rPr>
            </w:pPr>
            <w:r w:rsidRPr="000E6AF9">
              <w:rPr>
                <w:b/>
                <w:szCs w:val="20"/>
              </w:rPr>
              <w:t>Мешовити градски центар (становање и комерцијални садржаји)</w:t>
            </w:r>
          </w:p>
          <w:p w14:paraId="2750D2A6" w14:textId="77777777" w:rsidR="00BF4E1F" w:rsidRPr="000E6AF9" w:rsidRDefault="000224CE" w:rsidP="00FD4690">
            <w:pPr>
              <w:pStyle w:val="ListParagraph"/>
              <w:numPr>
                <w:ilvl w:val="0"/>
                <w:numId w:val="25"/>
              </w:numPr>
              <w:rPr>
                <w:szCs w:val="20"/>
              </w:rPr>
            </w:pPr>
            <w:r w:rsidRPr="000E6AF9">
              <w:rPr>
                <w:szCs w:val="20"/>
                <w:lang w:val="sr-Cyrl-RS"/>
              </w:rPr>
              <w:t>м</w:t>
            </w:r>
            <w:r w:rsidR="00BF4E1F" w:rsidRPr="000E6AF9">
              <w:rPr>
                <w:szCs w:val="20"/>
              </w:rPr>
              <w:t xml:space="preserve">ешовити градски центри подразумевају комбинацију комерцијалних садржаја са становањем у односу становање:пословање </w:t>
            </w:r>
          </w:p>
          <w:p w14:paraId="62ADE62C" w14:textId="77777777" w:rsidR="00BF4E1F" w:rsidRPr="000E6AF9" w:rsidRDefault="00BF4E1F" w:rsidP="001E47BC">
            <w:pPr>
              <w:pStyle w:val="ListParagraph"/>
              <w:rPr>
                <w:szCs w:val="20"/>
              </w:rPr>
            </w:pPr>
            <w:r w:rsidRPr="000E6AF9">
              <w:rPr>
                <w:szCs w:val="20"/>
              </w:rPr>
              <w:t>0% - 80%: 20% - 100%</w:t>
            </w:r>
          </w:p>
          <w:p w14:paraId="446404D8" w14:textId="77777777" w:rsidR="00BF4E1F" w:rsidRPr="000E6AF9" w:rsidRDefault="000224CE" w:rsidP="00FD4690">
            <w:pPr>
              <w:pStyle w:val="ListParagraph"/>
              <w:numPr>
                <w:ilvl w:val="0"/>
                <w:numId w:val="25"/>
              </w:numPr>
              <w:rPr>
                <w:szCs w:val="20"/>
              </w:rPr>
            </w:pPr>
            <w:r w:rsidRPr="000E6AF9">
              <w:rPr>
                <w:szCs w:val="20"/>
                <w:lang w:val="sr-Cyrl-RS"/>
              </w:rPr>
              <w:t>у</w:t>
            </w:r>
            <w:r w:rsidR="00BF4E1F" w:rsidRPr="000E6AF9">
              <w:rPr>
                <w:szCs w:val="20"/>
              </w:rPr>
              <w:t xml:space="preserve"> приземљу планираних објеката обавезни су комерцијални садржаји</w:t>
            </w:r>
            <w:r w:rsidRPr="000E6AF9">
              <w:rPr>
                <w:szCs w:val="20"/>
                <w:lang w:val="sr-Cyrl-RS"/>
              </w:rPr>
              <w:t>;</w:t>
            </w:r>
          </w:p>
          <w:p w14:paraId="4C1AAAA9" w14:textId="567D0B0B" w:rsidR="00BF4E1F" w:rsidRPr="000E6AF9" w:rsidRDefault="000224CE" w:rsidP="00FD4690">
            <w:pPr>
              <w:pStyle w:val="ListParagraph"/>
              <w:numPr>
                <w:ilvl w:val="0"/>
                <w:numId w:val="25"/>
              </w:numPr>
              <w:rPr>
                <w:szCs w:val="20"/>
              </w:rPr>
            </w:pPr>
            <w:r w:rsidRPr="000E6AF9">
              <w:rPr>
                <w:szCs w:val="20"/>
                <w:lang w:val="sr-Cyrl-RS"/>
              </w:rPr>
              <w:t>о</w:t>
            </w:r>
            <w:r w:rsidR="00BF4E1F" w:rsidRPr="000E6AF9">
              <w:rPr>
                <w:szCs w:val="20"/>
              </w:rPr>
              <w:t>пшта правила и параметри за све намене су ист</w:t>
            </w:r>
            <w:r w:rsidR="00ED7E45">
              <w:rPr>
                <w:szCs w:val="20"/>
                <w:lang w:val="sr-Cyrl-RS"/>
              </w:rPr>
              <w:t>а</w:t>
            </w:r>
            <w:r w:rsidR="00BF4E1F" w:rsidRPr="000E6AF9">
              <w:rPr>
                <w:szCs w:val="20"/>
              </w:rPr>
              <w:t>.</w:t>
            </w:r>
          </w:p>
        </w:tc>
      </w:tr>
      <w:tr w:rsidR="00BF4E1F" w:rsidRPr="000E6AF9" w14:paraId="5C7FBE33" w14:textId="77777777" w:rsidTr="00DD697F">
        <w:tc>
          <w:tcPr>
            <w:tcW w:w="2972" w:type="dxa"/>
            <w:vAlign w:val="center"/>
          </w:tcPr>
          <w:p w14:paraId="67E0104E" w14:textId="77777777" w:rsidR="00BF4E1F" w:rsidRPr="000E6AF9" w:rsidRDefault="00BF4E1F" w:rsidP="001E47BC">
            <w:pPr>
              <w:jc w:val="left"/>
              <w:rPr>
                <w:szCs w:val="20"/>
              </w:rPr>
            </w:pPr>
            <w:r w:rsidRPr="000E6AF9">
              <w:rPr>
                <w:szCs w:val="20"/>
              </w:rPr>
              <w:t>Број објеката на парцели</w:t>
            </w:r>
          </w:p>
        </w:tc>
        <w:tc>
          <w:tcPr>
            <w:tcW w:w="6259" w:type="dxa"/>
            <w:vAlign w:val="center"/>
          </w:tcPr>
          <w:p w14:paraId="39E4B522" w14:textId="5D04C6FB" w:rsidR="008149E8" w:rsidRPr="000E6AF9" w:rsidRDefault="008149E8" w:rsidP="00FD4690">
            <w:pPr>
              <w:pStyle w:val="ListParagraph"/>
              <w:numPr>
                <w:ilvl w:val="0"/>
                <w:numId w:val="25"/>
              </w:numPr>
              <w:rPr>
                <w:szCs w:val="20"/>
              </w:rPr>
            </w:pPr>
            <w:r w:rsidRPr="000E6AF9">
              <w:rPr>
                <w:szCs w:val="20"/>
                <w:lang w:val="sr-Cyrl-RS"/>
              </w:rPr>
              <w:t>ј</w:t>
            </w:r>
            <w:r w:rsidRPr="000E6AF9">
              <w:rPr>
                <w:szCs w:val="20"/>
              </w:rPr>
              <w:t>едан објекат на парцели.</w:t>
            </w:r>
          </w:p>
          <w:p w14:paraId="40989DA6" w14:textId="4336B04D" w:rsidR="008149E8" w:rsidRPr="000E6AF9" w:rsidRDefault="008149E8" w:rsidP="00FD4690">
            <w:pPr>
              <w:pStyle w:val="ListParagraph"/>
              <w:numPr>
                <w:ilvl w:val="0"/>
                <w:numId w:val="25"/>
              </w:numPr>
              <w:rPr>
                <w:szCs w:val="20"/>
              </w:rPr>
            </w:pPr>
            <w:r w:rsidRPr="000E6AF9">
              <w:rPr>
                <w:szCs w:val="20"/>
                <w:lang w:val="sr-Cyrl-RS"/>
              </w:rPr>
              <w:t>н</w:t>
            </w:r>
            <w:r w:rsidRPr="000E6AF9">
              <w:rPr>
                <w:szCs w:val="20"/>
              </w:rPr>
              <w:t>ије дозвољена изградња помоћних објеката изузев објеката у функцији техничке инфраструктуре (ТС, МРС и сл.)</w:t>
            </w:r>
            <w:r w:rsidR="00AD32DE">
              <w:rPr>
                <w:szCs w:val="20"/>
                <w:lang w:val="sr-Cyrl-RS"/>
              </w:rPr>
              <w:t>.</w:t>
            </w:r>
          </w:p>
          <w:p w14:paraId="04FC4214" w14:textId="36C5212F" w:rsidR="00BF4E1F" w:rsidRPr="00AD32DE" w:rsidRDefault="000224CE" w:rsidP="00FD4690">
            <w:pPr>
              <w:pStyle w:val="ListParagraph"/>
              <w:numPr>
                <w:ilvl w:val="0"/>
                <w:numId w:val="25"/>
              </w:numPr>
              <w:rPr>
                <w:szCs w:val="20"/>
              </w:rPr>
            </w:pPr>
            <w:r w:rsidRPr="000E6AF9">
              <w:rPr>
                <w:szCs w:val="20"/>
                <w:lang w:val="sr-Cyrl-RS"/>
              </w:rPr>
              <w:t xml:space="preserve">не </w:t>
            </w:r>
            <w:r w:rsidR="00BF4E1F" w:rsidRPr="000E6AF9">
              <w:rPr>
                <w:szCs w:val="20"/>
              </w:rPr>
              <w:t>дозв</w:t>
            </w:r>
            <w:r w:rsidRPr="000E6AF9">
              <w:rPr>
                <w:szCs w:val="20"/>
              </w:rPr>
              <w:t xml:space="preserve">ољава се изградња више објеката, </w:t>
            </w:r>
            <w:r w:rsidRPr="000E6AF9">
              <w:rPr>
                <w:szCs w:val="20"/>
                <w:lang w:val="sr-Cyrl-RS"/>
              </w:rPr>
              <w:t>осим у случају изградње ламела, када није дозвољена фазна изградња објеката.</w:t>
            </w:r>
          </w:p>
        </w:tc>
      </w:tr>
      <w:tr w:rsidR="00BF4E1F" w:rsidRPr="000E6AF9" w14:paraId="5234CCCA" w14:textId="77777777" w:rsidTr="00DD697F">
        <w:tc>
          <w:tcPr>
            <w:tcW w:w="2972" w:type="dxa"/>
            <w:vAlign w:val="center"/>
          </w:tcPr>
          <w:p w14:paraId="2BB08890" w14:textId="77777777" w:rsidR="00BF4E1F" w:rsidRPr="000E6AF9" w:rsidRDefault="00BF4E1F" w:rsidP="001E47BC">
            <w:pPr>
              <w:jc w:val="left"/>
              <w:rPr>
                <w:szCs w:val="20"/>
              </w:rPr>
            </w:pPr>
            <w:r w:rsidRPr="000E6AF9">
              <w:rPr>
                <w:szCs w:val="20"/>
              </w:rPr>
              <w:t xml:space="preserve">Услови за формирање грађевинске парцеле </w:t>
            </w:r>
          </w:p>
        </w:tc>
        <w:tc>
          <w:tcPr>
            <w:tcW w:w="6259" w:type="dxa"/>
            <w:vAlign w:val="center"/>
          </w:tcPr>
          <w:p w14:paraId="47315D7D" w14:textId="063E30FB" w:rsidR="00D87340" w:rsidRPr="000E6AF9" w:rsidRDefault="00D87340" w:rsidP="00FD4690">
            <w:pPr>
              <w:pStyle w:val="ListParagraph"/>
              <w:numPr>
                <w:ilvl w:val="0"/>
                <w:numId w:val="25"/>
              </w:numPr>
              <w:rPr>
                <w:szCs w:val="20"/>
                <w:lang w:val="sr-Cyrl-RS"/>
              </w:rPr>
            </w:pPr>
            <w:r w:rsidRPr="000E6AF9">
              <w:rPr>
                <w:szCs w:val="20"/>
                <w:lang w:val="sr-Cyrl-RS"/>
              </w:rPr>
              <w:t>грађевинском парцелом се сматра свака постојећа катастарска парцела</w:t>
            </w:r>
            <w:r w:rsidR="008149E8" w:rsidRPr="000E6AF9">
              <w:rPr>
                <w:szCs w:val="20"/>
                <w:lang w:val="sr-Cyrl-RS"/>
              </w:rPr>
              <w:t>.</w:t>
            </w:r>
          </w:p>
          <w:p w14:paraId="2CAF0A8F" w14:textId="57A0A75C" w:rsidR="00BF4E1F" w:rsidRPr="000E6AF9" w:rsidRDefault="00D87340" w:rsidP="00FD4690">
            <w:pPr>
              <w:pStyle w:val="ListParagraph"/>
              <w:numPr>
                <w:ilvl w:val="0"/>
                <w:numId w:val="25"/>
              </w:numPr>
              <w:rPr>
                <w:szCs w:val="20"/>
                <w:lang w:val="sr-Cyrl-RS"/>
              </w:rPr>
            </w:pPr>
            <w:r w:rsidRPr="000E6AF9">
              <w:rPr>
                <w:szCs w:val="20"/>
                <w:lang w:val="sr-Cyrl-RS"/>
              </w:rPr>
              <w:t>о</w:t>
            </w:r>
            <w:r w:rsidR="003C04B8" w:rsidRPr="000E6AF9">
              <w:rPr>
                <w:szCs w:val="20"/>
                <w:lang w:val="sr-Cyrl-RS"/>
              </w:rPr>
              <w:t xml:space="preserve">вим Планом дефинише се </w:t>
            </w:r>
            <w:r w:rsidR="000530D7" w:rsidRPr="000E6AF9">
              <w:rPr>
                <w:szCs w:val="20"/>
                <w:lang w:val="sr-Cyrl-RS"/>
              </w:rPr>
              <w:t xml:space="preserve">нова </w:t>
            </w:r>
            <w:r w:rsidR="003C04B8" w:rsidRPr="000E6AF9">
              <w:rPr>
                <w:b/>
                <w:szCs w:val="20"/>
                <w:lang w:val="sr-Cyrl-RS"/>
              </w:rPr>
              <w:t>ГП.3</w:t>
            </w:r>
            <w:r w:rsidR="003C04B8" w:rsidRPr="000E6AF9">
              <w:rPr>
                <w:szCs w:val="20"/>
                <w:lang w:val="sr-Cyrl-RS"/>
              </w:rPr>
              <w:t xml:space="preserve"> (нова угаона парцела) која се формира спајањем к.п.бр.1096, 1097 и 1098 КО Врачар. ГП.3 је орјентационе површине 1020 m2</w:t>
            </w:r>
            <w:r w:rsidR="00341563" w:rsidRPr="000E6AF9">
              <w:rPr>
                <w:szCs w:val="20"/>
                <w:lang w:val="sr-Cyrl-RS"/>
              </w:rPr>
              <w:t xml:space="preserve"> и за њу је неопходна </w:t>
            </w:r>
            <w:r w:rsidR="00D23DDE" w:rsidRPr="000E6AF9">
              <w:rPr>
                <w:szCs w:val="20"/>
                <w:lang w:val="sr-Cyrl-RS"/>
              </w:rPr>
              <w:t>израда урбанистичког пројекта и пројекта препарцелације.</w:t>
            </w:r>
          </w:p>
        </w:tc>
      </w:tr>
      <w:tr w:rsidR="00341563" w:rsidRPr="000E6AF9" w14:paraId="6ABF7E0A" w14:textId="77777777" w:rsidTr="00DD697F">
        <w:tc>
          <w:tcPr>
            <w:tcW w:w="2972" w:type="dxa"/>
            <w:vAlign w:val="center"/>
          </w:tcPr>
          <w:p w14:paraId="2F67BA01" w14:textId="1F53934F" w:rsidR="00341563" w:rsidRPr="000E6AF9" w:rsidRDefault="00341563" w:rsidP="001E47BC">
            <w:pPr>
              <w:jc w:val="left"/>
              <w:rPr>
                <w:szCs w:val="20"/>
              </w:rPr>
            </w:pPr>
            <w:r w:rsidRPr="000E6AF9">
              <w:rPr>
                <w:szCs w:val="20"/>
              </w:rPr>
              <w:t>Правила и услови за интервенције на објектима</w:t>
            </w:r>
          </w:p>
        </w:tc>
        <w:tc>
          <w:tcPr>
            <w:tcW w:w="6259" w:type="dxa"/>
            <w:vAlign w:val="center"/>
          </w:tcPr>
          <w:p w14:paraId="38F86FAA" w14:textId="72A05946" w:rsidR="00341563" w:rsidRPr="000E6AF9" w:rsidRDefault="00341563" w:rsidP="001E47BC">
            <w:pPr>
              <w:rPr>
                <w:szCs w:val="20"/>
                <w:lang w:val="sr-Cyrl-RS"/>
              </w:rPr>
            </w:pPr>
            <w:r w:rsidRPr="000E6AF9">
              <w:rPr>
                <w:szCs w:val="20"/>
                <w:lang w:val="sr-Cyrl-RS"/>
              </w:rPr>
              <w:t>Дозвољене интервенције на постојећим објектима:</w:t>
            </w:r>
          </w:p>
          <w:p w14:paraId="2DE096DD" w14:textId="77777777" w:rsidR="00341563" w:rsidRPr="000E6AF9" w:rsidRDefault="00341563" w:rsidP="00FD4690">
            <w:pPr>
              <w:pStyle w:val="ListParagraph"/>
              <w:numPr>
                <w:ilvl w:val="0"/>
                <w:numId w:val="25"/>
              </w:numPr>
              <w:rPr>
                <w:szCs w:val="20"/>
                <w:lang w:val="sr-Cyrl-RS"/>
              </w:rPr>
            </w:pPr>
            <w:r w:rsidRPr="000E6AF9">
              <w:rPr>
                <w:szCs w:val="20"/>
                <w:lang w:val="sr-Cyrl-RS"/>
              </w:rPr>
              <w:lastRenderedPageBreak/>
              <w:t>сви постојећи објекти на парцели могу се адаптирати и реконструисати у оквиру постојећих габарита и волумена.</w:t>
            </w:r>
          </w:p>
          <w:p w14:paraId="60459A06" w14:textId="6932B1DE" w:rsidR="008149E8" w:rsidRPr="000E6AF9" w:rsidRDefault="008149E8" w:rsidP="00FD4690">
            <w:pPr>
              <w:pStyle w:val="ListParagraph"/>
              <w:numPr>
                <w:ilvl w:val="0"/>
                <w:numId w:val="25"/>
              </w:numPr>
              <w:rPr>
                <w:szCs w:val="20"/>
                <w:lang w:val="sr-Cyrl-RS"/>
              </w:rPr>
            </w:pPr>
            <w:r w:rsidRPr="000E6AF9">
              <w:rPr>
                <w:szCs w:val="20"/>
                <w:lang w:val="sr-Cyrl-RS"/>
              </w:rPr>
              <w:t>п</w:t>
            </w:r>
            <w:r w:rsidRPr="000E6AF9">
              <w:rPr>
                <w:szCs w:val="20"/>
              </w:rPr>
              <w:t xml:space="preserve">риликом </w:t>
            </w:r>
            <w:r w:rsidRPr="000E6AF9">
              <w:rPr>
                <w:szCs w:val="20"/>
                <w:lang w:val="sr-Cyrl-RS"/>
              </w:rPr>
              <w:t>текућег одржавања</w:t>
            </w:r>
            <w:r w:rsidRPr="000E6AF9">
              <w:rPr>
                <w:szCs w:val="20"/>
              </w:rPr>
              <w:t xml:space="preserve"> фасад</w:t>
            </w:r>
            <w:r w:rsidRPr="000E6AF9">
              <w:rPr>
                <w:szCs w:val="20"/>
                <w:lang w:val="sr-Cyrl-RS"/>
              </w:rPr>
              <w:t>е</w:t>
            </w:r>
            <w:r w:rsidRPr="000E6AF9">
              <w:rPr>
                <w:szCs w:val="20"/>
              </w:rPr>
              <w:t xml:space="preserve"> обезбедити место за постављање клима уређаја и ускладити га са стилским карактеристикама објекта. Обезбедити отицање воде из клима уређаја у атмосферску канализацију.</w:t>
            </w:r>
          </w:p>
          <w:p w14:paraId="3957720F" w14:textId="0E2B6BB3" w:rsidR="00341563" w:rsidRPr="000E6AF9" w:rsidRDefault="00341563" w:rsidP="00FD4690">
            <w:pPr>
              <w:pStyle w:val="ListParagraph"/>
              <w:numPr>
                <w:ilvl w:val="0"/>
                <w:numId w:val="25"/>
              </w:numPr>
              <w:rPr>
                <w:szCs w:val="20"/>
              </w:rPr>
            </w:pPr>
            <w:r w:rsidRPr="000E6AF9">
              <w:rPr>
                <w:szCs w:val="20"/>
                <w:lang w:val="sr-Cyrl-RS"/>
              </w:rPr>
              <w:t>промена намене</w:t>
            </w:r>
            <w:r w:rsidRPr="000E6AF9">
              <w:rPr>
                <w:szCs w:val="20"/>
              </w:rPr>
              <w:t xml:space="preserve"> постојећих објеката могућа је уз услов решавања нормираног броја паркинг места за сваку нову јединицу.</w:t>
            </w:r>
            <w:r w:rsidRPr="000E6AF9">
              <w:rPr>
                <w:szCs w:val="20"/>
                <w:lang w:val="sr-Cyrl-RS"/>
              </w:rPr>
              <w:t xml:space="preserve"> Паркирање решити на парцели, а уколико нема простора на парцели, обезбедити паркинг место у власништву у гаражи која се налази на другој парцели у изохрони до 300</w:t>
            </w:r>
            <w:r w:rsidRPr="000E6AF9">
              <w:rPr>
                <w:szCs w:val="20"/>
              </w:rPr>
              <w:t>m</w:t>
            </w:r>
            <w:r w:rsidRPr="000E6AF9">
              <w:rPr>
                <w:szCs w:val="20"/>
                <w:lang w:val="sr-Cyrl-RS"/>
              </w:rPr>
              <w:t xml:space="preserve"> од предметне парцеле.</w:t>
            </w:r>
          </w:p>
        </w:tc>
      </w:tr>
      <w:tr w:rsidR="00341563" w:rsidRPr="000E6AF9" w14:paraId="09C71573" w14:textId="77777777" w:rsidTr="00DD697F">
        <w:tc>
          <w:tcPr>
            <w:tcW w:w="2972" w:type="dxa"/>
            <w:vAlign w:val="center"/>
          </w:tcPr>
          <w:p w14:paraId="526A4FF7" w14:textId="358E9F3D" w:rsidR="00341563" w:rsidRPr="000E6AF9" w:rsidRDefault="00341563" w:rsidP="001E47BC">
            <w:pPr>
              <w:jc w:val="left"/>
              <w:rPr>
                <w:szCs w:val="20"/>
                <w:lang w:val="sr-Cyrl-RS"/>
              </w:rPr>
            </w:pPr>
            <w:r w:rsidRPr="000E6AF9">
              <w:rPr>
                <w:szCs w:val="20"/>
                <w:lang w:val="sr-Cyrl-RS"/>
              </w:rPr>
              <w:lastRenderedPageBreak/>
              <w:t>Типологија узградње</w:t>
            </w:r>
          </w:p>
        </w:tc>
        <w:tc>
          <w:tcPr>
            <w:tcW w:w="6259" w:type="dxa"/>
            <w:vAlign w:val="center"/>
          </w:tcPr>
          <w:p w14:paraId="58DE7BBF" w14:textId="47AF62DC" w:rsidR="008149E8" w:rsidRPr="000E6AF9" w:rsidRDefault="008149E8" w:rsidP="001E47BC">
            <w:pPr>
              <w:autoSpaceDE w:val="0"/>
              <w:autoSpaceDN w:val="0"/>
              <w:adjustRightInd w:val="0"/>
              <w:rPr>
                <w:rFonts w:cs="Tahoma"/>
                <w:szCs w:val="20"/>
                <w:lang w:val="sr-Cyrl-RS"/>
              </w:rPr>
            </w:pPr>
            <w:r w:rsidRPr="000E6AF9">
              <w:rPr>
                <w:rFonts w:cs="Tahoma"/>
                <w:szCs w:val="20"/>
                <w:lang w:val="sr-Cyrl-RS"/>
              </w:rPr>
              <w:t>У целини М4.1. – постојећа.</w:t>
            </w:r>
          </w:p>
          <w:p w14:paraId="538AAACB" w14:textId="7BA34086" w:rsidR="00341563" w:rsidRPr="000E6AF9" w:rsidRDefault="008149E8" w:rsidP="001E47BC">
            <w:pPr>
              <w:autoSpaceDE w:val="0"/>
              <w:autoSpaceDN w:val="0"/>
              <w:adjustRightInd w:val="0"/>
              <w:rPr>
                <w:rFonts w:cs="Tahoma"/>
                <w:szCs w:val="20"/>
                <w:lang w:val="sr-Cyrl-RS"/>
              </w:rPr>
            </w:pPr>
            <w:r w:rsidRPr="000E6AF9">
              <w:rPr>
                <w:rFonts w:cs="Tahoma"/>
                <w:szCs w:val="20"/>
                <w:lang w:val="sr-Cyrl-RS"/>
              </w:rPr>
              <w:t>У целини М4.2. н</w:t>
            </w:r>
            <w:r w:rsidR="002F012C" w:rsidRPr="000E6AF9">
              <w:rPr>
                <w:rFonts w:cs="Tahoma"/>
                <w:szCs w:val="20"/>
                <w:lang w:val="sr-Cyrl-RS"/>
              </w:rPr>
              <w:t xml:space="preserve">а </w:t>
            </w:r>
            <w:r w:rsidR="002F012C" w:rsidRPr="000E6AF9">
              <w:rPr>
                <w:rFonts w:cs="Tahoma"/>
                <w:b/>
                <w:szCs w:val="20"/>
                <w:lang w:val="sr-Cyrl-RS"/>
              </w:rPr>
              <w:t>ГП.3</w:t>
            </w:r>
            <w:r w:rsidR="002F012C" w:rsidRPr="000E6AF9">
              <w:rPr>
                <w:rFonts w:cs="Tahoma"/>
                <w:szCs w:val="20"/>
                <w:lang w:val="sr-Cyrl-RS"/>
              </w:rPr>
              <w:t xml:space="preserve"> објекат је двострано узидан у односу на бочне границе парцеле. </w:t>
            </w:r>
          </w:p>
        </w:tc>
      </w:tr>
      <w:tr w:rsidR="00BF4E1F" w:rsidRPr="000E6AF9" w14:paraId="72DBABF4" w14:textId="77777777" w:rsidTr="00DD697F">
        <w:tc>
          <w:tcPr>
            <w:tcW w:w="2972" w:type="dxa"/>
            <w:vAlign w:val="center"/>
          </w:tcPr>
          <w:p w14:paraId="4EA14E1A" w14:textId="77777777" w:rsidR="00BF4E1F" w:rsidRPr="000E6AF9" w:rsidRDefault="00BF4E1F" w:rsidP="001E47BC">
            <w:pPr>
              <w:jc w:val="left"/>
              <w:rPr>
                <w:szCs w:val="20"/>
              </w:rPr>
            </w:pPr>
            <w:r w:rsidRPr="000E6AF9">
              <w:rPr>
                <w:szCs w:val="20"/>
              </w:rPr>
              <w:t>Изградња нових објеката и положај објекта на парцели</w:t>
            </w:r>
          </w:p>
        </w:tc>
        <w:tc>
          <w:tcPr>
            <w:tcW w:w="6259" w:type="dxa"/>
            <w:vAlign w:val="center"/>
          </w:tcPr>
          <w:p w14:paraId="1D3E2ACB" w14:textId="4DA1840B" w:rsidR="00BF4E1F" w:rsidRPr="000E6AF9" w:rsidRDefault="00BF4E1F" w:rsidP="001E47BC">
            <w:pPr>
              <w:autoSpaceDE w:val="0"/>
              <w:autoSpaceDN w:val="0"/>
              <w:adjustRightInd w:val="0"/>
              <w:rPr>
                <w:rFonts w:cs="Tahoma"/>
                <w:szCs w:val="20"/>
              </w:rPr>
            </w:pPr>
            <w:r w:rsidRPr="000E6AF9">
              <w:rPr>
                <w:rFonts w:cs="Tahoma"/>
                <w:szCs w:val="20"/>
                <w:lang w:val="en-US"/>
              </w:rPr>
              <w:t>O</w:t>
            </w:r>
            <w:r w:rsidRPr="000E6AF9">
              <w:rPr>
                <w:rFonts w:cs="Tahoma"/>
                <w:szCs w:val="20"/>
              </w:rPr>
              <w:t>бјекте</w:t>
            </w:r>
            <w:r w:rsidR="008149E8" w:rsidRPr="000E6AF9">
              <w:rPr>
                <w:rFonts w:cs="Tahoma"/>
                <w:szCs w:val="20"/>
              </w:rPr>
              <w:t xml:space="preserve"> </w:t>
            </w:r>
            <w:r w:rsidRPr="000E6AF9">
              <w:rPr>
                <w:rFonts w:cs="Tahoma"/>
                <w:szCs w:val="20"/>
              </w:rPr>
              <w:t>поставити у оквиру зоне грађења, која је дефинисана</w:t>
            </w:r>
            <w:r w:rsidR="000B776F" w:rsidRPr="000E6AF9">
              <w:rPr>
                <w:rFonts w:cs="Tahoma"/>
                <w:szCs w:val="20"/>
                <w:lang w:val="sr-Cyrl-RS"/>
              </w:rPr>
              <w:t xml:space="preserve"> </w:t>
            </w:r>
            <w:r w:rsidRPr="000E6AF9">
              <w:rPr>
                <w:rFonts w:cs="Tahoma"/>
                <w:szCs w:val="20"/>
              </w:rPr>
              <w:t>грађевинским линијама како је приказано на графичком прилогу бр.</w:t>
            </w:r>
            <w:r w:rsidR="00341563" w:rsidRPr="000E6AF9">
              <w:rPr>
                <w:rFonts w:cs="Tahoma"/>
                <w:szCs w:val="20"/>
                <w:lang w:val="sr-Cyrl-RS"/>
              </w:rPr>
              <w:t>0</w:t>
            </w:r>
            <w:r w:rsidRPr="000E6AF9">
              <w:rPr>
                <w:rFonts w:cs="Tahoma"/>
                <w:szCs w:val="20"/>
              </w:rPr>
              <w:t>3 „Регулационо-нивелациони план“ у Р 1:500. Зона грађења је дефинисана грађевинским линијама према ре</w:t>
            </w:r>
            <w:r w:rsidR="000B776F" w:rsidRPr="000E6AF9">
              <w:rPr>
                <w:rFonts w:cs="Tahoma"/>
                <w:szCs w:val="20"/>
              </w:rPr>
              <w:t>гулационој линији саобраћајнице и</w:t>
            </w:r>
            <w:r w:rsidRPr="000E6AF9">
              <w:rPr>
                <w:rFonts w:cs="Tahoma"/>
                <w:szCs w:val="20"/>
              </w:rPr>
              <w:t xml:space="preserve"> према бочним границ</w:t>
            </w:r>
            <w:r w:rsidR="002F012C" w:rsidRPr="000E6AF9">
              <w:rPr>
                <w:rFonts w:cs="Tahoma"/>
                <w:szCs w:val="20"/>
                <w:lang w:val="sr-Cyrl-RS"/>
              </w:rPr>
              <w:t>ама</w:t>
            </w:r>
            <w:r w:rsidRPr="000E6AF9">
              <w:rPr>
                <w:rFonts w:cs="Tahoma"/>
                <w:szCs w:val="20"/>
              </w:rPr>
              <w:t xml:space="preserve"> парцеле</w:t>
            </w:r>
            <w:r w:rsidR="000B776F" w:rsidRPr="000E6AF9">
              <w:rPr>
                <w:rFonts w:cs="Tahoma"/>
                <w:szCs w:val="20"/>
                <w:lang w:val="sr-Cyrl-RS"/>
              </w:rPr>
              <w:t>.</w:t>
            </w:r>
            <w:r w:rsidRPr="000E6AF9">
              <w:rPr>
                <w:rFonts w:cs="Tahoma"/>
                <w:szCs w:val="20"/>
              </w:rPr>
              <w:t xml:space="preserve"> </w:t>
            </w:r>
          </w:p>
          <w:p w14:paraId="74FC5E12" w14:textId="1BF91F46" w:rsidR="00BF4E1F" w:rsidRPr="000E6AF9" w:rsidRDefault="000B776F" w:rsidP="00FD4690">
            <w:pPr>
              <w:pStyle w:val="ListParagraph"/>
              <w:numPr>
                <w:ilvl w:val="0"/>
                <w:numId w:val="25"/>
              </w:numPr>
              <w:autoSpaceDE w:val="0"/>
              <w:autoSpaceDN w:val="0"/>
              <w:adjustRightInd w:val="0"/>
              <w:rPr>
                <w:rFonts w:cs="Tahoma"/>
                <w:szCs w:val="20"/>
              </w:rPr>
            </w:pPr>
            <w:r w:rsidRPr="000E6AF9">
              <w:rPr>
                <w:rFonts w:cs="Tahoma"/>
                <w:szCs w:val="20"/>
                <w:lang w:val="sr-Cyrl-RS"/>
              </w:rPr>
              <w:t>о</w:t>
            </w:r>
            <w:r w:rsidR="00BF4E1F" w:rsidRPr="000E6AF9">
              <w:rPr>
                <w:rFonts w:cs="Tahoma"/>
                <w:szCs w:val="20"/>
              </w:rPr>
              <w:t xml:space="preserve">бавезно </w:t>
            </w:r>
            <w:r w:rsidRPr="000E6AF9">
              <w:rPr>
                <w:rFonts w:cs="Tahoma"/>
                <w:szCs w:val="20"/>
                <w:lang w:val="sr-Cyrl-RS"/>
              </w:rPr>
              <w:t xml:space="preserve">је </w:t>
            </w:r>
            <w:r w:rsidR="00BF4E1F" w:rsidRPr="000E6AF9">
              <w:rPr>
                <w:rFonts w:cs="Tahoma"/>
                <w:szCs w:val="20"/>
              </w:rPr>
              <w:t xml:space="preserve">постављање објеката или делова </w:t>
            </w:r>
            <w:r w:rsidRPr="000E6AF9">
              <w:rPr>
                <w:rFonts w:cs="Tahoma"/>
                <w:szCs w:val="20"/>
              </w:rPr>
              <w:t xml:space="preserve">објеката на грађевинску линију </w:t>
            </w:r>
            <w:r w:rsidR="00341563" w:rsidRPr="000E6AF9">
              <w:rPr>
                <w:rFonts w:cs="Tahoma"/>
                <w:szCs w:val="20"/>
                <w:lang w:val="sr-Cyrl-RS"/>
              </w:rPr>
              <w:t xml:space="preserve">која се поклапа са </w:t>
            </w:r>
            <w:r w:rsidRPr="000E6AF9">
              <w:rPr>
                <w:rFonts w:cs="Tahoma"/>
                <w:szCs w:val="20"/>
              </w:rPr>
              <w:t>регулацион</w:t>
            </w:r>
            <w:r w:rsidR="00341563" w:rsidRPr="000E6AF9">
              <w:rPr>
                <w:rFonts w:cs="Tahoma"/>
                <w:szCs w:val="20"/>
                <w:lang w:val="sr-Cyrl-RS"/>
              </w:rPr>
              <w:t xml:space="preserve">ом </w:t>
            </w:r>
            <w:r w:rsidRPr="000E6AF9">
              <w:rPr>
                <w:rFonts w:cs="Tahoma"/>
                <w:szCs w:val="20"/>
              </w:rPr>
              <w:t>линиј</w:t>
            </w:r>
            <w:r w:rsidR="00341563" w:rsidRPr="000E6AF9">
              <w:rPr>
                <w:rFonts w:cs="Tahoma"/>
                <w:szCs w:val="20"/>
                <w:lang w:val="sr-Cyrl-RS"/>
              </w:rPr>
              <w:t>ом</w:t>
            </w:r>
            <w:r w:rsidRPr="000E6AF9">
              <w:rPr>
                <w:rFonts w:cs="Tahoma"/>
                <w:szCs w:val="20"/>
              </w:rPr>
              <w:t xml:space="preserve"> </w:t>
            </w:r>
            <w:r w:rsidR="00341563" w:rsidRPr="000E6AF9">
              <w:rPr>
                <w:rFonts w:cs="Tahoma"/>
                <w:szCs w:val="20"/>
                <w:lang w:val="sr-Cyrl-RS"/>
              </w:rPr>
              <w:t>према Милешевској улици</w:t>
            </w:r>
            <w:r w:rsidR="00DB146A">
              <w:rPr>
                <w:rFonts w:cs="Tahoma"/>
                <w:szCs w:val="20"/>
                <w:lang w:val="sr-Cyrl-RS"/>
              </w:rPr>
              <w:t xml:space="preserve"> и Улици Војводе Петка</w:t>
            </w:r>
            <w:r w:rsidR="00341563" w:rsidRPr="000E6AF9">
              <w:rPr>
                <w:rFonts w:cs="Tahoma"/>
                <w:szCs w:val="20"/>
                <w:lang w:val="sr-Cyrl-RS"/>
              </w:rPr>
              <w:t>.</w:t>
            </w:r>
          </w:p>
          <w:p w14:paraId="12BD9839" w14:textId="4556444E" w:rsidR="00BF4E1F" w:rsidRPr="000E6AF9" w:rsidRDefault="00BF4E1F" w:rsidP="00FD4690">
            <w:pPr>
              <w:pStyle w:val="ListParagraph"/>
              <w:numPr>
                <w:ilvl w:val="0"/>
                <w:numId w:val="25"/>
              </w:numPr>
              <w:autoSpaceDE w:val="0"/>
              <w:autoSpaceDN w:val="0"/>
              <w:adjustRightInd w:val="0"/>
              <w:rPr>
                <w:rFonts w:cs="Tahoma"/>
                <w:szCs w:val="20"/>
              </w:rPr>
            </w:pPr>
            <w:r w:rsidRPr="000E6AF9">
              <w:rPr>
                <w:rFonts w:cs="Tahoma"/>
                <w:szCs w:val="20"/>
              </w:rPr>
              <w:t>грађевинска линија објекта</w:t>
            </w:r>
            <w:r w:rsidR="000B776F" w:rsidRPr="000E6AF9">
              <w:rPr>
                <w:rFonts w:cs="Tahoma"/>
                <w:szCs w:val="20"/>
                <w:lang w:val="sr-Cyrl-RS"/>
              </w:rPr>
              <w:t xml:space="preserve"> је увучена</w:t>
            </w:r>
            <w:r w:rsidRPr="000E6AF9">
              <w:rPr>
                <w:rFonts w:cs="Tahoma"/>
                <w:szCs w:val="20"/>
              </w:rPr>
              <w:t xml:space="preserve">, у односу на </w:t>
            </w:r>
            <w:r w:rsidR="000B776F" w:rsidRPr="000E6AF9">
              <w:rPr>
                <w:rFonts w:cs="Tahoma"/>
                <w:szCs w:val="20"/>
                <w:lang w:val="sr-Cyrl-RS"/>
              </w:rPr>
              <w:t xml:space="preserve">регулациону линију улице Радивоја Кораћа, за </w:t>
            </w:r>
            <w:r w:rsidRPr="000E6AF9">
              <w:rPr>
                <w:rFonts w:cs="Tahoma"/>
                <w:szCs w:val="20"/>
              </w:rPr>
              <w:t xml:space="preserve"> </w:t>
            </w:r>
            <w:r w:rsidR="000B776F" w:rsidRPr="000E6AF9">
              <w:rPr>
                <w:rFonts w:cs="Tahoma"/>
                <w:szCs w:val="20"/>
              </w:rPr>
              <w:t>4</w:t>
            </w:r>
            <w:r w:rsidRPr="000E6AF9">
              <w:rPr>
                <w:rFonts w:cs="Tahoma"/>
                <w:szCs w:val="20"/>
              </w:rPr>
              <w:t>m</w:t>
            </w:r>
            <w:r w:rsidR="000B776F" w:rsidRPr="000E6AF9">
              <w:rPr>
                <w:rFonts w:cs="Tahoma"/>
                <w:szCs w:val="20"/>
                <w:lang w:val="sr-Cyrl-RS"/>
              </w:rPr>
              <w:t>.</w:t>
            </w:r>
            <w:r w:rsidR="000B776F" w:rsidRPr="000E6AF9">
              <w:rPr>
                <w:rFonts w:cs="Tahoma"/>
                <w:szCs w:val="20"/>
              </w:rPr>
              <w:t xml:space="preserve"> </w:t>
            </w:r>
          </w:p>
          <w:p w14:paraId="0E858133" w14:textId="5A5B0199" w:rsidR="00BF4E1F" w:rsidRPr="000E6AF9" w:rsidRDefault="00BA1FBF" w:rsidP="00FD4690">
            <w:pPr>
              <w:pStyle w:val="ListParagraph"/>
              <w:numPr>
                <w:ilvl w:val="0"/>
                <w:numId w:val="25"/>
              </w:numPr>
              <w:autoSpaceDE w:val="0"/>
              <w:autoSpaceDN w:val="0"/>
              <w:adjustRightInd w:val="0"/>
              <w:rPr>
                <w:rFonts w:cs="Tahoma"/>
                <w:szCs w:val="20"/>
              </w:rPr>
            </w:pPr>
            <w:r w:rsidRPr="000E6AF9">
              <w:rPr>
                <w:rFonts w:cs="Tahoma"/>
                <w:szCs w:val="20"/>
                <w:lang w:val="sr-Cyrl-RS"/>
              </w:rPr>
              <w:t>н</w:t>
            </w:r>
            <w:r w:rsidR="00BF4E1F" w:rsidRPr="000E6AF9">
              <w:rPr>
                <w:rFonts w:cs="Tahoma"/>
                <w:szCs w:val="20"/>
              </w:rPr>
              <w:t>ије дозвољено препуштање делова објекта (еркера, балкона, тераса и сл.) ван зоне грађења дефинисане грађевинском линијом</w:t>
            </w:r>
            <w:r w:rsidR="002F012C" w:rsidRPr="000E6AF9">
              <w:rPr>
                <w:rFonts w:cs="Tahoma"/>
                <w:szCs w:val="20"/>
                <w:lang w:val="sr-Cyrl-RS"/>
              </w:rPr>
              <w:t>.</w:t>
            </w:r>
          </w:p>
          <w:p w14:paraId="32BA47BC" w14:textId="0F6E13C9" w:rsidR="00BF4E1F" w:rsidRPr="000E6AF9" w:rsidRDefault="00AD32DE" w:rsidP="00FD4690">
            <w:pPr>
              <w:pStyle w:val="ListParagraph"/>
              <w:numPr>
                <w:ilvl w:val="0"/>
                <w:numId w:val="25"/>
              </w:numPr>
              <w:autoSpaceDE w:val="0"/>
              <w:autoSpaceDN w:val="0"/>
              <w:adjustRightInd w:val="0"/>
              <w:rPr>
                <w:rFonts w:cs="Tahoma"/>
                <w:szCs w:val="20"/>
              </w:rPr>
            </w:pPr>
            <w:r>
              <w:rPr>
                <w:rFonts w:cs="Tahoma"/>
                <w:szCs w:val="20"/>
                <w:lang w:val="sr-Cyrl-RS"/>
              </w:rPr>
              <w:t>п</w:t>
            </w:r>
            <w:r w:rsidR="00233DC9" w:rsidRPr="000E6AF9">
              <w:rPr>
                <w:rFonts w:cs="Tahoma"/>
                <w:szCs w:val="20"/>
                <w:lang w:val="sr-Cyrl-RS"/>
              </w:rPr>
              <w:t xml:space="preserve">одземна грађевинска линија према регулационој линији поклапа се са надземном </w:t>
            </w:r>
            <w:r w:rsidR="00BF4E1F" w:rsidRPr="000E6AF9">
              <w:rPr>
                <w:rFonts w:cs="Tahoma"/>
                <w:szCs w:val="20"/>
              </w:rPr>
              <w:t>грађевинск</w:t>
            </w:r>
            <w:r w:rsidR="00233DC9" w:rsidRPr="000E6AF9">
              <w:rPr>
                <w:rFonts w:cs="Tahoma"/>
                <w:szCs w:val="20"/>
                <w:lang w:val="sr-Cyrl-RS"/>
              </w:rPr>
              <w:t>ом</w:t>
            </w:r>
            <w:r w:rsidR="00BF4E1F" w:rsidRPr="000E6AF9">
              <w:rPr>
                <w:rFonts w:cs="Tahoma"/>
                <w:szCs w:val="20"/>
              </w:rPr>
              <w:t xml:space="preserve"> линиј</w:t>
            </w:r>
            <w:r w:rsidR="00233DC9" w:rsidRPr="000E6AF9">
              <w:rPr>
                <w:rFonts w:cs="Tahoma"/>
                <w:szCs w:val="20"/>
                <w:lang w:val="sr-Cyrl-RS"/>
              </w:rPr>
              <w:t>ом</w:t>
            </w:r>
            <w:r w:rsidR="00BF4E1F" w:rsidRPr="000E6AF9">
              <w:rPr>
                <w:rFonts w:cs="Tahoma"/>
                <w:szCs w:val="20"/>
              </w:rPr>
              <w:t xml:space="preserve"> </w:t>
            </w:r>
            <w:r w:rsidR="00233DC9" w:rsidRPr="000E6AF9">
              <w:rPr>
                <w:rFonts w:cs="Tahoma"/>
                <w:szCs w:val="20"/>
                <w:lang w:val="sr-Cyrl-RS"/>
              </w:rPr>
              <w:t>и</w:t>
            </w:r>
            <w:r w:rsidR="00BF4E1F" w:rsidRPr="000E6AF9">
              <w:rPr>
                <w:rFonts w:cs="Tahoma"/>
                <w:szCs w:val="20"/>
              </w:rPr>
              <w:t xml:space="preserve"> можe се поклапати са </w:t>
            </w:r>
            <w:r w:rsidR="00233DC9" w:rsidRPr="000E6AF9">
              <w:rPr>
                <w:rFonts w:cs="Tahoma"/>
                <w:szCs w:val="20"/>
                <w:lang w:val="sr-Cyrl-RS"/>
              </w:rPr>
              <w:t xml:space="preserve">бочним </w:t>
            </w:r>
            <w:r w:rsidR="00BA1FBF" w:rsidRPr="000E6AF9">
              <w:rPr>
                <w:rFonts w:cs="Tahoma"/>
                <w:szCs w:val="20"/>
                <w:lang w:val="sr-Cyrl-RS"/>
              </w:rPr>
              <w:t>границама парцеле</w:t>
            </w:r>
            <w:r w:rsidR="00233DC9" w:rsidRPr="000E6AF9">
              <w:rPr>
                <w:rFonts w:cs="Tahoma"/>
                <w:szCs w:val="20"/>
                <w:lang w:val="sr-Cyrl-RS"/>
              </w:rPr>
              <w:t xml:space="preserve"> до аналитички дефинисане границе подземне грађевинске линије</w:t>
            </w:r>
            <w:r w:rsidR="00BA1FBF" w:rsidRPr="000E6AF9">
              <w:rPr>
                <w:rFonts w:cs="Tahoma"/>
                <w:szCs w:val="20"/>
                <w:lang w:val="sr-Cyrl-RS"/>
              </w:rPr>
              <w:t xml:space="preserve">, а максимално до </w:t>
            </w:r>
            <w:r w:rsidR="00233DC9" w:rsidRPr="000E6AF9">
              <w:rPr>
                <w:rFonts w:cs="Tahoma"/>
                <w:szCs w:val="20"/>
                <w:lang w:val="sr-Cyrl-RS"/>
              </w:rPr>
              <w:t>90</w:t>
            </w:r>
            <w:r w:rsidR="00BA1FBF" w:rsidRPr="000E6AF9">
              <w:rPr>
                <w:rFonts w:cs="Tahoma"/>
                <w:szCs w:val="20"/>
                <w:lang w:val="sr-Cyrl-RS"/>
              </w:rPr>
              <w:t>% површине парцеле.</w:t>
            </w:r>
          </w:p>
          <w:p w14:paraId="2F5ED8B4" w14:textId="77777777" w:rsidR="00BF4E1F" w:rsidRPr="000E6AF9" w:rsidRDefault="00825D71" w:rsidP="00FD4690">
            <w:pPr>
              <w:pStyle w:val="ListParagraph"/>
              <w:numPr>
                <w:ilvl w:val="0"/>
                <w:numId w:val="25"/>
              </w:numPr>
              <w:autoSpaceDE w:val="0"/>
              <w:autoSpaceDN w:val="0"/>
              <w:adjustRightInd w:val="0"/>
              <w:rPr>
                <w:rFonts w:cs="Tahoma"/>
                <w:szCs w:val="20"/>
              </w:rPr>
            </w:pPr>
            <w:r w:rsidRPr="000E6AF9">
              <w:rPr>
                <w:rFonts w:cs="Tahoma"/>
                <w:szCs w:val="20"/>
                <w:lang w:val="sr-Cyrl-RS"/>
              </w:rPr>
              <w:t>з</w:t>
            </w:r>
            <w:r w:rsidR="00BF4E1F" w:rsidRPr="000E6AF9">
              <w:rPr>
                <w:rFonts w:cs="Tahoma"/>
                <w:szCs w:val="20"/>
              </w:rPr>
              <w:t>а потребе вентилације и осветљавања помоћних просторија у стану (гардеробе, кухиње, санитарни чворови и сл.) или заједничког степеништа у објекту дозвољава се формирање светларника. На новој</w:t>
            </w:r>
            <w:r w:rsidR="00BA1FBF" w:rsidRPr="000E6AF9">
              <w:rPr>
                <w:rFonts w:cs="Tahoma"/>
                <w:szCs w:val="20"/>
                <w:lang w:val="sr-Cyrl-RS"/>
              </w:rPr>
              <w:t xml:space="preserve"> </w:t>
            </w:r>
            <w:r w:rsidR="00BF4E1F" w:rsidRPr="000E6AF9">
              <w:rPr>
                <w:rFonts w:cs="Tahoma"/>
                <w:szCs w:val="20"/>
              </w:rPr>
              <w:t>згради потребно је поштовати положај и димензије сусед</w:t>
            </w:r>
            <w:r w:rsidR="00BA1FBF" w:rsidRPr="000E6AF9">
              <w:rPr>
                <w:rFonts w:cs="Tahoma"/>
                <w:szCs w:val="20"/>
              </w:rPr>
              <w:t xml:space="preserve">овог светларника </w:t>
            </w:r>
            <w:r w:rsidR="00BF4E1F" w:rsidRPr="000E6AF9">
              <w:rPr>
                <w:rFonts w:cs="Tahoma"/>
                <w:szCs w:val="20"/>
              </w:rPr>
              <w:t>и пресликати га у пуној површини.</w:t>
            </w:r>
          </w:p>
          <w:p w14:paraId="41925F50" w14:textId="77777777" w:rsidR="00BF4E1F" w:rsidRPr="000E6AF9" w:rsidRDefault="00825D71" w:rsidP="00FD4690">
            <w:pPr>
              <w:pStyle w:val="ListParagraph"/>
              <w:numPr>
                <w:ilvl w:val="0"/>
                <w:numId w:val="25"/>
              </w:numPr>
              <w:autoSpaceDE w:val="0"/>
              <w:autoSpaceDN w:val="0"/>
              <w:adjustRightInd w:val="0"/>
              <w:rPr>
                <w:rFonts w:cs="Tahoma"/>
                <w:szCs w:val="20"/>
              </w:rPr>
            </w:pPr>
            <w:r w:rsidRPr="000E6AF9">
              <w:rPr>
                <w:rFonts w:cs="Tahoma"/>
                <w:szCs w:val="20"/>
                <w:lang w:val="sr-Cyrl-RS"/>
              </w:rPr>
              <w:t>п</w:t>
            </w:r>
            <w:r w:rsidR="00BF4E1F" w:rsidRPr="000E6AF9">
              <w:rPr>
                <w:rFonts w:cs="Tahoma"/>
                <w:szCs w:val="20"/>
              </w:rPr>
              <w:t>овршина светларника одређује се тако да сваком метру висине зграде одговара 0,5 m</w:t>
            </w:r>
            <w:r w:rsidR="00BF4E1F" w:rsidRPr="000E6AF9">
              <w:rPr>
                <w:rFonts w:cs="Tahoma"/>
                <w:szCs w:val="20"/>
                <w:vertAlign w:val="superscript"/>
              </w:rPr>
              <w:t>2</w:t>
            </w:r>
            <w:r w:rsidR="00BF4E1F" w:rsidRPr="000E6AF9">
              <w:rPr>
                <w:rFonts w:cs="Tahoma"/>
                <w:szCs w:val="20"/>
              </w:rPr>
              <w:t xml:space="preserve"> светларника, при чему он не може бити мањи од 6,0 m</w:t>
            </w:r>
            <w:r w:rsidR="00BF4E1F" w:rsidRPr="000E6AF9">
              <w:rPr>
                <w:rFonts w:cs="Tahoma"/>
                <w:szCs w:val="20"/>
                <w:vertAlign w:val="superscript"/>
              </w:rPr>
              <w:t>2</w:t>
            </w:r>
            <w:r w:rsidR="00BF4E1F" w:rsidRPr="000E6AF9">
              <w:rPr>
                <w:rFonts w:cs="Tahoma"/>
                <w:szCs w:val="20"/>
              </w:rPr>
              <w:t xml:space="preserve">. Уколико се светларник усклади са положајем светларника суседног објекта, ова површина може бити умањена за </w:t>
            </w:r>
            <w:r w:rsidR="00BF4E1F" w:rsidRPr="000E6AF9">
              <w:rPr>
                <w:rFonts w:cs="Tahoma"/>
                <w:szCs w:val="20"/>
                <w:lang w:val="en-US"/>
              </w:rPr>
              <w:t>1/4</w:t>
            </w:r>
            <w:r w:rsidR="00BF4E1F" w:rsidRPr="000E6AF9">
              <w:rPr>
                <w:rFonts w:cs="Tahoma"/>
                <w:szCs w:val="20"/>
              </w:rPr>
              <w:t>. Минимална ширина светларника је 2,0m. Површина светларника се рачуна у неизграђени део зграде. Минимална висина парапета отвора у светларнику је 1,8m.</w:t>
            </w:r>
          </w:p>
          <w:p w14:paraId="275F4DC4" w14:textId="77777777" w:rsidR="00BF4E1F" w:rsidRPr="000E6AF9" w:rsidRDefault="00825D71" w:rsidP="00FD4690">
            <w:pPr>
              <w:pStyle w:val="ListParagraph"/>
              <w:numPr>
                <w:ilvl w:val="0"/>
                <w:numId w:val="25"/>
              </w:numPr>
              <w:autoSpaceDE w:val="0"/>
              <w:autoSpaceDN w:val="0"/>
              <w:adjustRightInd w:val="0"/>
              <w:rPr>
                <w:rFonts w:cs="Tahoma"/>
                <w:szCs w:val="20"/>
              </w:rPr>
            </w:pPr>
            <w:r w:rsidRPr="000E6AF9">
              <w:rPr>
                <w:rFonts w:cs="Tahoma"/>
                <w:szCs w:val="20"/>
                <w:lang w:val="sr-Cyrl-RS"/>
              </w:rPr>
              <w:t>с</w:t>
            </w:r>
            <w:r w:rsidR="00BF4E1F" w:rsidRPr="000E6AF9">
              <w:rPr>
                <w:rFonts w:cs="Tahoma"/>
                <w:szCs w:val="20"/>
              </w:rPr>
              <w:t xml:space="preserve">ветларнику се мора обезбедити приступ и одводњавање атмосферских вода. </w:t>
            </w:r>
          </w:p>
          <w:p w14:paraId="0E37198B" w14:textId="77777777" w:rsidR="00BF4E1F" w:rsidRPr="000E6AF9" w:rsidRDefault="00825D71" w:rsidP="00FD4690">
            <w:pPr>
              <w:pStyle w:val="ListParagraph"/>
              <w:numPr>
                <w:ilvl w:val="0"/>
                <w:numId w:val="25"/>
              </w:numPr>
              <w:autoSpaceDE w:val="0"/>
              <w:autoSpaceDN w:val="0"/>
              <w:adjustRightInd w:val="0"/>
              <w:rPr>
                <w:rFonts w:cs="Tahoma"/>
                <w:szCs w:val="20"/>
              </w:rPr>
            </w:pPr>
            <w:r w:rsidRPr="000E6AF9">
              <w:rPr>
                <w:rFonts w:cs="Tahoma"/>
                <w:szCs w:val="20"/>
                <w:lang w:val="sr-Cyrl-RS"/>
              </w:rPr>
              <w:lastRenderedPageBreak/>
              <w:t>н</w:t>
            </w:r>
            <w:r w:rsidR="00BF4E1F" w:rsidRPr="000E6AF9">
              <w:rPr>
                <w:rFonts w:cs="Tahoma"/>
                <w:szCs w:val="20"/>
              </w:rPr>
              <w:t>ије дозвољено надзиђивање и затварање постојећих светларника.</w:t>
            </w:r>
          </w:p>
        </w:tc>
      </w:tr>
      <w:tr w:rsidR="00CA7989" w:rsidRPr="000E6AF9" w14:paraId="1F0E9F80" w14:textId="77777777" w:rsidTr="00E83B53">
        <w:tc>
          <w:tcPr>
            <w:tcW w:w="2972" w:type="dxa"/>
          </w:tcPr>
          <w:p w14:paraId="56098C8F" w14:textId="069CF593" w:rsidR="00CA7989" w:rsidRPr="000E6AF9" w:rsidRDefault="00CA7989" w:rsidP="001E47BC">
            <w:pPr>
              <w:jc w:val="left"/>
              <w:rPr>
                <w:szCs w:val="20"/>
              </w:rPr>
            </w:pPr>
            <w:r>
              <w:rPr>
                <w:szCs w:val="20"/>
                <w:lang w:val="sr-Cyrl-RS"/>
              </w:rPr>
              <w:lastRenderedPageBreak/>
              <w:t>Обликовање завршне етаже и крова</w:t>
            </w:r>
          </w:p>
        </w:tc>
        <w:tc>
          <w:tcPr>
            <w:tcW w:w="6259" w:type="dxa"/>
          </w:tcPr>
          <w:p w14:paraId="4E85BBBA" w14:textId="77777777" w:rsidR="00CA7989" w:rsidRDefault="00CA7989" w:rsidP="00FD4690">
            <w:pPr>
              <w:numPr>
                <w:ilvl w:val="0"/>
                <w:numId w:val="26"/>
              </w:numPr>
              <w:tabs>
                <w:tab w:val="left" w:pos="273"/>
              </w:tabs>
              <w:rPr>
                <w:rFonts w:cs="Segoe UI"/>
                <w:color w:val="000000"/>
                <w:szCs w:val="20"/>
                <w:lang w:val="sr-Cyrl-RS"/>
              </w:rPr>
            </w:pPr>
            <w:r>
              <w:rPr>
                <w:rFonts w:cs="Segoe UI"/>
                <w:color w:val="000000"/>
                <w:szCs w:val="20"/>
                <w:lang w:val="sr-Cyrl-RS"/>
              </w:rPr>
              <w:t>последњу етажу извести као пуну или повучену етажу</w:t>
            </w:r>
          </w:p>
          <w:p w14:paraId="27222D7A" w14:textId="56CB85D9" w:rsidR="00997E83" w:rsidRPr="00982832" w:rsidRDefault="00997E83" w:rsidP="00FD4690">
            <w:pPr>
              <w:numPr>
                <w:ilvl w:val="0"/>
                <w:numId w:val="26"/>
              </w:numPr>
              <w:tabs>
                <w:tab w:val="left" w:pos="273"/>
              </w:tabs>
              <w:rPr>
                <w:rFonts w:cs="Segoe UI"/>
                <w:color w:val="000000"/>
                <w:szCs w:val="20"/>
                <w:lang w:val="sr-Cyrl-RS"/>
              </w:rPr>
            </w:pPr>
            <w:r>
              <w:rPr>
                <w:rFonts w:cs="Segoe UI"/>
                <w:color w:val="000000"/>
                <w:szCs w:val="20"/>
                <w:lang w:val="sr-Cyrl-RS"/>
              </w:rPr>
              <w:t xml:space="preserve">изнад завршне пуне </w:t>
            </w:r>
            <w:r w:rsidR="00B87EF3">
              <w:rPr>
                <w:rFonts w:cs="Segoe UI"/>
                <w:color w:val="000000"/>
                <w:szCs w:val="20"/>
                <w:lang w:val="sr-Cyrl-RS"/>
              </w:rPr>
              <w:t xml:space="preserve">или повучене </w:t>
            </w:r>
            <w:r>
              <w:rPr>
                <w:rFonts w:cs="Segoe UI"/>
                <w:color w:val="000000"/>
                <w:szCs w:val="20"/>
                <w:lang w:val="sr-Cyrl-RS"/>
              </w:rPr>
              <w:t>етаже изградити искључиво озелењен раван кров.</w:t>
            </w:r>
          </w:p>
          <w:p w14:paraId="4FE79AE0" w14:textId="5A0C0C41" w:rsidR="006914D2" w:rsidRDefault="00CA7989" w:rsidP="00FD4690">
            <w:pPr>
              <w:numPr>
                <w:ilvl w:val="0"/>
                <w:numId w:val="26"/>
              </w:numPr>
              <w:tabs>
                <w:tab w:val="left" w:pos="273"/>
              </w:tabs>
              <w:rPr>
                <w:rFonts w:cs="Segoe UI"/>
                <w:color w:val="000000"/>
                <w:szCs w:val="20"/>
                <w:lang w:val="sr-Cyrl-RS"/>
              </w:rPr>
            </w:pPr>
            <w:r>
              <w:rPr>
                <w:rFonts w:cs="Segoe UI"/>
                <w:color w:val="000000"/>
                <w:szCs w:val="20"/>
                <w:lang w:val="sr-Cyrl-RS"/>
              </w:rPr>
              <w:t>повучена етажа се повлачи минимално 1,5</w:t>
            </w:r>
            <w:r w:rsidRPr="00CA7989">
              <w:rPr>
                <w:rFonts w:cs="Segoe UI"/>
                <w:color w:val="000000"/>
                <w:szCs w:val="20"/>
                <w:lang w:val="sr-Cyrl-RS"/>
              </w:rPr>
              <w:t xml:space="preserve">m </w:t>
            </w:r>
            <w:r>
              <w:rPr>
                <w:rFonts w:cs="Segoe UI"/>
                <w:color w:val="000000"/>
                <w:szCs w:val="20"/>
                <w:lang w:val="sr-Cyrl-RS"/>
              </w:rPr>
              <w:t xml:space="preserve"> у односу на фасадну раван последње пун</w:t>
            </w:r>
            <w:r w:rsidR="00B87EF3">
              <w:rPr>
                <w:rFonts w:cs="Segoe UI"/>
                <w:color w:val="000000"/>
                <w:szCs w:val="20"/>
              </w:rPr>
              <w:t>e</w:t>
            </w:r>
            <w:r>
              <w:rPr>
                <w:rFonts w:cs="Segoe UI"/>
                <w:color w:val="000000"/>
                <w:szCs w:val="20"/>
                <w:lang w:val="sr-Cyrl-RS"/>
              </w:rPr>
              <w:t xml:space="preserve"> </w:t>
            </w:r>
            <w:r w:rsidR="00B87EF3">
              <w:rPr>
                <w:rFonts w:cs="Segoe UI"/>
                <w:color w:val="000000"/>
                <w:szCs w:val="20"/>
                <w:lang w:val="sr-Cyrl-RS"/>
              </w:rPr>
              <w:t>етаже</w:t>
            </w:r>
            <w:r>
              <w:rPr>
                <w:rFonts w:cs="Segoe UI"/>
                <w:color w:val="000000"/>
                <w:szCs w:val="20"/>
                <w:lang w:val="sr-Cyrl-RS"/>
              </w:rPr>
              <w:t xml:space="preserve"> према јавној површини. </w:t>
            </w:r>
            <w:r w:rsidRPr="00CA7989">
              <w:rPr>
                <w:rFonts w:cs="Segoe UI"/>
                <w:color w:val="000000"/>
                <w:szCs w:val="20"/>
                <w:lang w:val="sr-Cyrl-RS"/>
              </w:rPr>
              <w:t xml:space="preserve">У целини М4.2. на </w:t>
            </w:r>
            <w:r w:rsidRPr="006914D2">
              <w:rPr>
                <w:rFonts w:cs="Segoe UI"/>
                <w:b/>
                <w:bCs/>
                <w:color w:val="000000"/>
                <w:szCs w:val="20"/>
                <w:lang w:val="sr-Cyrl-RS"/>
              </w:rPr>
              <w:t>ГП.3</w:t>
            </w:r>
            <w:r w:rsidRPr="00CA7989">
              <w:rPr>
                <w:rFonts w:cs="Segoe UI"/>
                <w:color w:val="000000"/>
                <w:szCs w:val="20"/>
                <w:lang w:val="sr-Cyrl-RS"/>
              </w:rPr>
              <w:t xml:space="preserve"> </w:t>
            </w:r>
            <w:r>
              <w:rPr>
                <w:rFonts w:cs="Segoe UI"/>
                <w:color w:val="000000"/>
                <w:szCs w:val="20"/>
                <w:lang w:val="sr-Cyrl-RS"/>
              </w:rPr>
              <w:t>аналитички је дефинисана обавезујућа линија повучен</w:t>
            </w:r>
            <w:r w:rsidR="00B87EF3">
              <w:rPr>
                <w:rFonts w:cs="Segoe UI"/>
                <w:color w:val="000000"/>
                <w:szCs w:val="20"/>
                <w:lang w:val="sr-Cyrl-RS"/>
              </w:rPr>
              <w:t>е етаже, односно повученог</w:t>
            </w:r>
            <w:r>
              <w:rPr>
                <w:rFonts w:cs="Segoe UI"/>
                <w:color w:val="000000"/>
                <w:szCs w:val="20"/>
                <w:lang w:val="sr-Cyrl-RS"/>
              </w:rPr>
              <w:t xml:space="preserve"> спрата</w:t>
            </w:r>
            <w:r w:rsidRPr="00CA7989">
              <w:rPr>
                <w:rFonts w:cs="Segoe UI"/>
                <w:color w:val="000000"/>
                <w:szCs w:val="20"/>
                <w:lang w:val="sr-Cyrl-RS"/>
              </w:rPr>
              <w:t>.</w:t>
            </w:r>
          </w:p>
          <w:p w14:paraId="2A5AE72B" w14:textId="323EA41C" w:rsidR="00B87EF3" w:rsidRPr="00B87EF3" w:rsidRDefault="00B87EF3" w:rsidP="00FD4690">
            <w:pPr>
              <w:numPr>
                <w:ilvl w:val="0"/>
                <w:numId w:val="26"/>
              </w:numPr>
              <w:tabs>
                <w:tab w:val="left" w:pos="273"/>
              </w:tabs>
              <w:rPr>
                <w:rFonts w:cs="Segoe UI"/>
                <w:color w:val="000000"/>
                <w:szCs w:val="20"/>
                <w:lang w:val="sr-Cyrl-RS"/>
              </w:rPr>
            </w:pPr>
            <w:r>
              <w:rPr>
                <w:rFonts w:cs="Segoe UI"/>
                <w:color w:val="000000"/>
                <w:szCs w:val="20"/>
                <w:lang w:val="sr-Cyrl-RS"/>
              </w:rPr>
              <w:t xml:space="preserve">за </w:t>
            </w:r>
            <w:r w:rsidRPr="006914D2">
              <w:rPr>
                <w:rFonts w:cs="Segoe UI"/>
                <w:b/>
                <w:bCs/>
                <w:color w:val="000000"/>
                <w:szCs w:val="20"/>
                <w:lang w:val="sr-Cyrl-RS"/>
              </w:rPr>
              <w:t>ГП.3</w:t>
            </w:r>
            <w:r>
              <w:rPr>
                <w:rFonts w:cs="Segoe UI"/>
                <w:color w:val="000000"/>
                <w:szCs w:val="20"/>
                <w:lang w:val="sr-Cyrl-RS"/>
              </w:rPr>
              <w:t xml:space="preserve"> максимална висина венца повученог спрата је 23</w:t>
            </w:r>
            <w:r w:rsidRPr="006914D2">
              <w:rPr>
                <w:rFonts w:cs="Segoe UI"/>
                <w:color w:val="000000"/>
                <w:szCs w:val="20"/>
                <w:lang w:val="sr-Cyrl-RS"/>
              </w:rPr>
              <w:t>m (1</w:t>
            </w:r>
            <w:r>
              <w:rPr>
                <w:rFonts w:cs="Segoe UI"/>
                <w:color w:val="000000"/>
                <w:szCs w:val="20"/>
                <w:lang w:val="sr-Cyrl-RS"/>
              </w:rPr>
              <w:t>77,68</w:t>
            </w:r>
            <w:r w:rsidRPr="006914D2">
              <w:rPr>
                <w:rFonts w:cs="Segoe UI"/>
                <w:color w:val="000000"/>
                <w:szCs w:val="20"/>
                <w:lang w:val="sr-Cyrl-RS"/>
              </w:rPr>
              <w:t>mnv)</w:t>
            </w:r>
            <w:r>
              <w:rPr>
                <w:rFonts w:cs="Segoe UI"/>
                <w:color w:val="000000"/>
                <w:szCs w:val="20"/>
                <w:lang w:val="sr-Cyrl-RS"/>
              </w:rPr>
              <w:t xml:space="preserve">. </w:t>
            </w:r>
          </w:p>
          <w:p w14:paraId="264900F0" w14:textId="4C33B148" w:rsidR="00B87EF3" w:rsidRDefault="00B87EF3" w:rsidP="00FD4690">
            <w:pPr>
              <w:numPr>
                <w:ilvl w:val="0"/>
                <w:numId w:val="26"/>
              </w:numPr>
              <w:tabs>
                <w:tab w:val="left" w:pos="273"/>
              </w:tabs>
              <w:rPr>
                <w:rFonts w:cs="Segoe UI"/>
                <w:color w:val="000000"/>
                <w:szCs w:val="20"/>
                <w:lang w:val="sr-Cyrl-RS"/>
              </w:rPr>
            </w:pPr>
            <w:r>
              <w:rPr>
                <w:rFonts w:cs="Segoe UI"/>
                <w:color w:val="000000"/>
                <w:szCs w:val="20"/>
                <w:lang w:val="sr-Cyrl-RS"/>
              </w:rPr>
              <w:t xml:space="preserve">за </w:t>
            </w:r>
            <w:r w:rsidRPr="006914D2">
              <w:rPr>
                <w:rFonts w:cs="Segoe UI"/>
                <w:b/>
                <w:bCs/>
                <w:color w:val="000000"/>
                <w:szCs w:val="20"/>
                <w:lang w:val="sr-Cyrl-RS"/>
              </w:rPr>
              <w:t>ГП.3</w:t>
            </w:r>
            <w:r>
              <w:rPr>
                <w:rFonts w:cs="Segoe UI"/>
                <w:b/>
                <w:bCs/>
                <w:color w:val="000000"/>
                <w:szCs w:val="20"/>
                <w:lang w:val="sr-Cyrl-RS"/>
              </w:rPr>
              <w:t xml:space="preserve"> </w:t>
            </w:r>
            <w:r w:rsidRPr="006914D2">
              <w:rPr>
                <w:rFonts w:cs="Segoe UI"/>
                <w:color w:val="000000"/>
                <w:szCs w:val="20"/>
                <w:lang w:val="sr-Cyrl-RS"/>
              </w:rPr>
              <w:t>максимална</w:t>
            </w:r>
            <w:r>
              <w:rPr>
                <w:rFonts w:cs="Segoe UI"/>
                <w:b/>
                <w:bCs/>
                <w:color w:val="000000"/>
                <w:szCs w:val="20"/>
                <w:lang w:val="sr-Cyrl-RS"/>
              </w:rPr>
              <w:t xml:space="preserve"> </w:t>
            </w:r>
            <w:r w:rsidRPr="006914D2">
              <w:rPr>
                <w:rFonts w:cs="Segoe UI"/>
                <w:color w:val="000000"/>
                <w:szCs w:val="20"/>
                <w:lang w:val="sr-Cyrl-RS"/>
              </w:rPr>
              <w:t xml:space="preserve">висина слемена је </w:t>
            </w:r>
            <w:r>
              <w:rPr>
                <w:rFonts w:cs="Segoe UI"/>
                <w:color w:val="000000"/>
                <w:szCs w:val="20"/>
                <w:lang w:val="sr-Cyrl-RS"/>
              </w:rPr>
              <w:t>максимална висина крова изнад повученог спрата и износи</w:t>
            </w:r>
            <w:r>
              <w:rPr>
                <w:rFonts w:cs="Segoe UI"/>
                <w:b/>
                <w:bCs/>
                <w:color w:val="000000"/>
                <w:szCs w:val="20"/>
                <w:lang w:val="sr-Cyrl-RS"/>
              </w:rPr>
              <w:t xml:space="preserve"> </w:t>
            </w:r>
            <w:r>
              <w:rPr>
                <w:rFonts w:cs="Segoe UI"/>
                <w:color w:val="000000"/>
                <w:szCs w:val="20"/>
                <w:lang w:val="sr-Cyrl-RS"/>
              </w:rPr>
              <w:t>23</w:t>
            </w:r>
            <w:r>
              <w:rPr>
                <w:rFonts w:cs="Segoe UI"/>
                <w:color w:val="000000"/>
                <w:szCs w:val="20"/>
              </w:rPr>
              <w:t>m</w:t>
            </w:r>
            <w:r w:rsidRPr="006914D2">
              <w:rPr>
                <w:rFonts w:cs="Segoe UI"/>
                <w:color w:val="000000"/>
                <w:szCs w:val="20"/>
                <w:lang w:val="sr-Cyrl-RS"/>
              </w:rPr>
              <w:t xml:space="preserve"> (</w:t>
            </w:r>
            <w:r>
              <w:rPr>
                <w:rFonts w:cs="Segoe UI"/>
                <w:color w:val="000000"/>
                <w:szCs w:val="20"/>
                <w:lang w:val="sr-Cyrl-RS"/>
              </w:rPr>
              <w:t>177,68</w:t>
            </w:r>
            <w:r w:rsidRPr="006914D2">
              <w:rPr>
                <w:rFonts w:cs="Segoe UI"/>
                <w:color w:val="000000"/>
                <w:szCs w:val="20"/>
                <w:lang w:val="sr-Cyrl-RS"/>
              </w:rPr>
              <w:t>mnv)</w:t>
            </w:r>
            <w:r>
              <w:rPr>
                <w:rFonts w:cs="Segoe UI"/>
                <w:color w:val="000000"/>
                <w:szCs w:val="20"/>
                <w:lang w:val="sr-Cyrl-RS"/>
              </w:rPr>
              <w:t>.</w:t>
            </w:r>
          </w:p>
          <w:p w14:paraId="3F2F92AA" w14:textId="26427AF2" w:rsidR="006914D2" w:rsidRDefault="006914D2" w:rsidP="00FD4690">
            <w:pPr>
              <w:numPr>
                <w:ilvl w:val="0"/>
                <w:numId w:val="26"/>
              </w:numPr>
              <w:tabs>
                <w:tab w:val="left" w:pos="273"/>
              </w:tabs>
              <w:rPr>
                <w:rFonts w:cs="Segoe UI"/>
                <w:color w:val="000000"/>
                <w:szCs w:val="20"/>
                <w:lang w:val="sr-Cyrl-RS"/>
              </w:rPr>
            </w:pPr>
            <w:r>
              <w:rPr>
                <w:rFonts w:cs="Segoe UI"/>
                <w:color w:val="000000"/>
                <w:szCs w:val="20"/>
                <w:lang w:val="sr-Cyrl-RS"/>
              </w:rPr>
              <w:t xml:space="preserve">за </w:t>
            </w:r>
            <w:r w:rsidRPr="006914D2">
              <w:rPr>
                <w:rFonts w:cs="Segoe UI"/>
                <w:b/>
                <w:bCs/>
                <w:color w:val="000000"/>
                <w:szCs w:val="20"/>
                <w:lang w:val="sr-Cyrl-RS"/>
              </w:rPr>
              <w:t>ГП.3</w:t>
            </w:r>
            <w:r>
              <w:rPr>
                <w:rFonts w:cs="Segoe UI"/>
                <w:color w:val="000000"/>
                <w:szCs w:val="20"/>
                <w:lang w:val="sr-Cyrl-RS"/>
              </w:rPr>
              <w:t xml:space="preserve"> максимална планирана висина венца објекта (1) и (2) изнад пуне етаже једнака је планираној максималној висини венца крова завршне повучене етаже, односно висини слемена</w:t>
            </w:r>
            <w:r w:rsidR="00B87EF3">
              <w:rPr>
                <w:rFonts w:cs="Segoe UI"/>
                <w:color w:val="000000"/>
                <w:szCs w:val="20"/>
                <w:lang w:val="sr-Cyrl-RS"/>
              </w:rPr>
              <w:t xml:space="preserve"> (1) 14</w:t>
            </w:r>
            <w:r w:rsidR="00B87EF3" w:rsidRPr="006914D2">
              <w:rPr>
                <w:rFonts w:cs="Segoe UI"/>
                <w:color w:val="000000"/>
                <w:szCs w:val="20"/>
                <w:lang w:val="sr-Cyrl-RS"/>
              </w:rPr>
              <w:t>m (1</w:t>
            </w:r>
            <w:r w:rsidR="00E379E5">
              <w:rPr>
                <w:rFonts w:cs="Segoe UI"/>
                <w:color w:val="000000"/>
                <w:szCs w:val="20"/>
                <w:lang w:val="sr-Cyrl-RS"/>
              </w:rPr>
              <w:t>68</w:t>
            </w:r>
            <w:r w:rsidR="00B87EF3">
              <w:rPr>
                <w:rFonts w:cs="Segoe UI"/>
                <w:color w:val="000000"/>
                <w:szCs w:val="20"/>
                <w:lang w:val="sr-Cyrl-RS"/>
              </w:rPr>
              <w:t>,68</w:t>
            </w:r>
            <w:r w:rsidR="00B87EF3" w:rsidRPr="006914D2">
              <w:rPr>
                <w:rFonts w:cs="Segoe UI"/>
                <w:color w:val="000000"/>
                <w:szCs w:val="20"/>
                <w:lang w:val="sr-Cyrl-RS"/>
              </w:rPr>
              <w:t>mnv)</w:t>
            </w:r>
            <w:r w:rsidR="00B87EF3">
              <w:rPr>
                <w:rFonts w:cs="Segoe UI"/>
                <w:color w:val="000000"/>
                <w:szCs w:val="20"/>
                <w:lang w:val="sr-Cyrl-RS"/>
              </w:rPr>
              <w:t xml:space="preserve"> и (2)</w:t>
            </w:r>
            <w:r w:rsidR="00E379E5">
              <w:rPr>
                <w:rFonts w:cs="Segoe UI"/>
                <w:color w:val="000000"/>
                <w:szCs w:val="20"/>
                <w:lang w:val="sr-Cyrl-RS"/>
              </w:rPr>
              <w:t xml:space="preserve"> 20</w:t>
            </w:r>
            <w:r w:rsidR="00E379E5" w:rsidRPr="006914D2">
              <w:rPr>
                <w:rFonts w:cs="Segoe UI"/>
                <w:color w:val="000000"/>
                <w:szCs w:val="20"/>
                <w:lang w:val="sr-Cyrl-RS"/>
              </w:rPr>
              <w:t>m (1</w:t>
            </w:r>
            <w:r w:rsidR="00E379E5">
              <w:rPr>
                <w:rFonts w:cs="Segoe UI"/>
                <w:color w:val="000000"/>
                <w:szCs w:val="20"/>
                <w:lang w:val="sr-Cyrl-RS"/>
              </w:rPr>
              <w:t>74,68</w:t>
            </w:r>
            <w:r w:rsidR="00E379E5" w:rsidRPr="006914D2">
              <w:rPr>
                <w:rFonts w:cs="Segoe UI"/>
                <w:color w:val="000000"/>
                <w:szCs w:val="20"/>
                <w:lang w:val="sr-Cyrl-RS"/>
              </w:rPr>
              <w:t>mnv)</w:t>
            </w:r>
            <w:r>
              <w:rPr>
                <w:rFonts w:cs="Segoe UI"/>
                <w:color w:val="000000"/>
                <w:szCs w:val="20"/>
                <w:lang w:val="sr-Cyrl-RS"/>
              </w:rPr>
              <w:t>.</w:t>
            </w:r>
          </w:p>
          <w:p w14:paraId="47623EC3" w14:textId="746D0A10" w:rsidR="006914D2" w:rsidRPr="00B87EF3" w:rsidRDefault="006914D2" w:rsidP="00FD4690">
            <w:pPr>
              <w:numPr>
                <w:ilvl w:val="0"/>
                <w:numId w:val="26"/>
              </w:numPr>
              <w:tabs>
                <w:tab w:val="left" w:pos="273"/>
              </w:tabs>
              <w:rPr>
                <w:rFonts w:cs="Segoe UI"/>
                <w:color w:val="000000"/>
                <w:szCs w:val="20"/>
                <w:lang w:val="sr-Cyrl-RS"/>
              </w:rPr>
            </w:pPr>
            <w:r>
              <w:rPr>
                <w:rFonts w:cs="Segoe UI"/>
                <w:color w:val="000000"/>
                <w:szCs w:val="20"/>
                <w:lang w:val="sr-Cyrl-RS"/>
              </w:rPr>
              <w:t>могуће је планирати више повучених етажа, али у истој фасадној равни до планиране максималне висине слемена.</w:t>
            </w:r>
          </w:p>
        </w:tc>
      </w:tr>
      <w:tr w:rsidR="00DB146A" w:rsidRPr="000E6AF9" w14:paraId="25A21BD2" w14:textId="77777777" w:rsidTr="00E83B53">
        <w:tc>
          <w:tcPr>
            <w:tcW w:w="2972" w:type="dxa"/>
          </w:tcPr>
          <w:p w14:paraId="41A04AD3" w14:textId="22832393" w:rsidR="00DB146A" w:rsidRPr="000E6AF9" w:rsidRDefault="00DB146A" w:rsidP="001E47BC">
            <w:pPr>
              <w:jc w:val="left"/>
              <w:rPr>
                <w:szCs w:val="20"/>
              </w:rPr>
            </w:pPr>
            <w:r w:rsidRPr="000E6AF9">
              <w:rPr>
                <w:szCs w:val="20"/>
              </w:rPr>
              <w:t>растојање од бочне границе парцеле</w:t>
            </w:r>
          </w:p>
        </w:tc>
        <w:tc>
          <w:tcPr>
            <w:tcW w:w="6259" w:type="dxa"/>
          </w:tcPr>
          <w:p w14:paraId="3D634D87" w14:textId="5DBF3051" w:rsidR="00DB146A" w:rsidRPr="000E6AF9" w:rsidRDefault="00DB146A" w:rsidP="001E47BC">
            <w:pPr>
              <w:rPr>
                <w:szCs w:val="20"/>
                <w:lang w:val="sr-Cyrl-RS"/>
              </w:rPr>
            </w:pPr>
            <w:r>
              <w:rPr>
                <w:rFonts w:cs="Segoe UI"/>
                <w:color w:val="000000"/>
                <w:szCs w:val="20"/>
                <w:lang w:val="sr-Cyrl-RS"/>
              </w:rPr>
              <w:t>О</w:t>
            </w:r>
            <w:r w:rsidRPr="000E6AF9">
              <w:rPr>
                <w:rFonts w:cs="Segoe UI"/>
                <w:color w:val="000000"/>
                <w:szCs w:val="20"/>
                <w:lang w:val="sr-Cyrl-RS"/>
              </w:rPr>
              <w:t xml:space="preserve">бјекти у целинама </w:t>
            </w:r>
            <w:r>
              <w:rPr>
                <w:rFonts w:cs="Segoe UI"/>
                <w:color w:val="000000"/>
                <w:szCs w:val="20"/>
                <w:lang w:val="sr-Cyrl-RS"/>
              </w:rPr>
              <w:t>М4.1 и М.4.2</w:t>
            </w:r>
            <w:r w:rsidRPr="000E6AF9">
              <w:rPr>
                <w:rFonts w:cs="Segoe UI"/>
                <w:color w:val="000000"/>
                <w:szCs w:val="20"/>
                <w:lang w:val="sr-Cyrl-RS"/>
              </w:rPr>
              <w:t xml:space="preserve"> су двострано узидани, растојања 0</w:t>
            </w:r>
            <w:r w:rsidRPr="000E6AF9">
              <w:rPr>
                <w:rFonts w:cs="Segoe UI"/>
                <w:color w:val="000000"/>
                <w:szCs w:val="20"/>
              </w:rPr>
              <w:t xml:space="preserve">m </w:t>
            </w:r>
            <w:r w:rsidRPr="000E6AF9">
              <w:rPr>
                <w:rFonts w:cs="Segoe UI"/>
                <w:color w:val="000000"/>
                <w:szCs w:val="20"/>
                <w:lang w:val="sr-Cyrl-RS"/>
              </w:rPr>
              <w:t>од бочне границе парцеле, са дефинисаном грађевинском линијом приказаном на графичком прилогу број 03. „Регулационо-нивелациони план“ Р 1:500.</w:t>
            </w:r>
          </w:p>
        </w:tc>
      </w:tr>
      <w:tr w:rsidR="00DB146A" w:rsidRPr="000E6AF9" w14:paraId="298F4451" w14:textId="77777777" w:rsidTr="00E83B53">
        <w:tc>
          <w:tcPr>
            <w:tcW w:w="2972" w:type="dxa"/>
          </w:tcPr>
          <w:p w14:paraId="43E59847" w14:textId="09647E8D" w:rsidR="00DB146A" w:rsidRPr="000E6AF9" w:rsidRDefault="00DB146A" w:rsidP="001E47BC">
            <w:pPr>
              <w:jc w:val="left"/>
              <w:rPr>
                <w:szCs w:val="20"/>
              </w:rPr>
            </w:pPr>
            <w:r w:rsidRPr="000E6AF9">
              <w:rPr>
                <w:szCs w:val="20"/>
              </w:rPr>
              <w:t>растојање од задње границе парцеле</w:t>
            </w:r>
          </w:p>
        </w:tc>
        <w:tc>
          <w:tcPr>
            <w:tcW w:w="6259" w:type="dxa"/>
          </w:tcPr>
          <w:p w14:paraId="6F5798D3" w14:textId="0631AEE9" w:rsidR="00DB146A" w:rsidRPr="000E6AF9" w:rsidRDefault="00DB146A" w:rsidP="001E47BC">
            <w:pPr>
              <w:rPr>
                <w:szCs w:val="20"/>
                <w:lang w:val="sr-Cyrl-RS"/>
              </w:rPr>
            </w:pPr>
            <w:r w:rsidRPr="000E6AF9">
              <w:rPr>
                <w:szCs w:val="20"/>
                <w:lang w:val="sr-Cyrl-RS"/>
              </w:rPr>
              <w:t>Растојање објеката од задње границе парцеле је</w:t>
            </w:r>
            <w:r>
              <w:rPr>
                <w:szCs w:val="20"/>
                <w:lang w:val="sr-Cyrl-RS"/>
              </w:rPr>
              <w:t>:</w:t>
            </w:r>
          </w:p>
          <w:p w14:paraId="0E8EB9F0" w14:textId="3318D637" w:rsidR="00DB146A" w:rsidRPr="000E6AF9" w:rsidRDefault="00DB146A" w:rsidP="00FD4690">
            <w:pPr>
              <w:numPr>
                <w:ilvl w:val="0"/>
                <w:numId w:val="32"/>
              </w:numPr>
              <w:ind w:left="317" w:hanging="283"/>
              <w:rPr>
                <w:szCs w:val="20"/>
              </w:rPr>
            </w:pPr>
            <w:r w:rsidRPr="000E6AF9">
              <w:rPr>
                <w:szCs w:val="20"/>
              </w:rPr>
              <w:t>за целин</w:t>
            </w:r>
            <w:r>
              <w:rPr>
                <w:szCs w:val="20"/>
                <w:lang w:val="sr-Cyrl-RS"/>
              </w:rPr>
              <w:t>у</w:t>
            </w:r>
            <w:r w:rsidRPr="000E6AF9">
              <w:rPr>
                <w:szCs w:val="20"/>
              </w:rPr>
              <w:t xml:space="preserve"> </w:t>
            </w:r>
            <w:r>
              <w:rPr>
                <w:szCs w:val="20"/>
                <w:lang w:val="sr-Cyrl-RS"/>
              </w:rPr>
              <w:t>М.4.1</w:t>
            </w:r>
            <w:r w:rsidRPr="000E6AF9">
              <w:rPr>
                <w:szCs w:val="20"/>
              </w:rPr>
              <w:t xml:space="preserve"> растојање објек</w:t>
            </w:r>
            <w:r>
              <w:rPr>
                <w:szCs w:val="20"/>
                <w:lang w:val="sr-Cyrl-RS"/>
              </w:rPr>
              <w:t>а</w:t>
            </w:r>
            <w:r w:rsidRPr="000E6AF9">
              <w:rPr>
                <w:szCs w:val="20"/>
              </w:rPr>
              <w:t>та од задње границе парцеле</w:t>
            </w:r>
            <w:r>
              <w:rPr>
                <w:szCs w:val="20"/>
                <w:lang w:val="sr-Cyrl-RS"/>
              </w:rPr>
              <w:t xml:space="preserve"> постојеће.</w:t>
            </w:r>
          </w:p>
          <w:p w14:paraId="147FD33A" w14:textId="7933CFD9" w:rsidR="00DB146A" w:rsidRPr="000E6AF9" w:rsidRDefault="00DB146A" w:rsidP="00FD4690">
            <w:pPr>
              <w:numPr>
                <w:ilvl w:val="0"/>
                <w:numId w:val="32"/>
              </w:numPr>
              <w:ind w:left="317" w:hanging="283"/>
              <w:rPr>
                <w:szCs w:val="20"/>
              </w:rPr>
            </w:pPr>
            <w:r>
              <w:rPr>
                <w:szCs w:val="20"/>
                <w:lang w:val="sr-Cyrl-RS"/>
              </w:rPr>
              <w:t>з</w:t>
            </w:r>
            <w:r w:rsidRPr="000E6AF9">
              <w:rPr>
                <w:szCs w:val="20"/>
                <w:lang w:val="sr-Cyrl-RS"/>
              </w:rPr>
              <w:t>а</w:t>
            </w:r>
            <w:r>
              <w:rPr>
                <w:szCs w:val="20"/>
                <w:lang w:val="sr-Cyrl-RS"/>
              </w:rPr>
              <w:t xml:space="preserve"> целину</w:t>
            </w:r>
            <w:r w:rsidRPr="000E6AF9">
              <w:rPr>
                <w:szCs w:val="20"/>
                <w:lang w:val="sr-Cyrl-RS"/>
              </w:rPr>
              <w:t xml:space="preserve"> </w:t>
            </w:r>
            <w:r>
              <w:rPr>
                <w:szCs w:val="20"/>
                <w:lang w:val="sr-Cyrl-RS"/>
              </w:rPr>
              <w:t xml:space="preserve">М4.2 и планирани </w:t>
            </w:r>
            <w:r w:rsidRPr="000E6AF9">
              <w:rPr>
                <w:szCs w:val="20"/>
                <w:lang w:val="sr-Cyrl-RS"/>
              </w:rPr>
              <w:t>угаони објекат</w:t>
            </w:r>
            <w:r>
              <w:rPr>
                <w:szCs w:val="20"/>
                <w:lang w:val="sr-Cyrl-RS"/>
              </w:rPr>
              <w:t xml:space="preserve"> је </w:t>
            </w:r>
            <w:r w:rsidRPr="000E6AF9">
              <w:rPr>
                <w:szCs w:val="20"/>
                <w:lang w:val="sr-Cyrl-RS"/>
              </w:rPr>
              <w:t>дефинисан</w:t>
            </w:r>
            <w:r>
              <w:rPr>
                <w:szCs w:val="20"/>
                <w:lang w:val="sr-Cyrl-RS"/>
              </w:rPr>
              <w:t>о</w:t>
            </w:r>
            <w:r w:rsidRPr="000E6AF9">
              <w:rPr>
                <w:szCs w:val="20"/>
                <w:lang w:val="sr-Cyrl-RS"/>
              </w:rPr>
              <w:t xml:space="preserve"> удаљењ</w:t>
            </w:r>
            <w:r>
              <w:rPr>
                <w:szCs w:val="20"/>
                <w:lang w:val="sr-Cyrl-RS"/>
              </w:rPr>
              <w:t>е</w:t>
            </w:r>
            <w:r w:rsidRPr="000E6AF9">
              <w:rPr>
                <w:szCs w:val="20"/>
                <w:lang w:val="sr-Cyrl-RS"/>
              </w:rPr>
              <w:t xml:space="preserve"> од задње</w:t>
            </w:r>
            <w:r>
              <w:rPr>
                <w:szCs w:val="20"/>
                <w:lang w:val="sr-Cyrl-RS"/>
              </w:rPr>
              <w:t xml:space="preserve"> границе парцеле</w:t>
            </w:r>
            <w:r w:rsidRPr="000E6AF9">
              <w:rPr>
                <w:szCs w:val="20"/>
                <w:lang w:val="sr-Cyrl-RS"/>
              </w:rPr>
              <w:t xml:space="preserve"> без обзира на отворе на фасадама.</w:t>
            </w:r>
          </w:p>
          <w:p w14:paraId="5A0FC1EB" w14:textId="06D723E7" w:rsidR="00DB146A" w:rsidRDefault="00DB146A" w:rsidP="001E47BC">
            <w:pPr>
              <w:rPr>
                <w:rFonts w:cs="Segoe UI"/>
                <w:color w:val="000000"/>
                <w:szCs w:val="20"/>
                <w:lang w:val="sr-Cyrl-RS"/>
              </w:rPr>
            </w:pPr>
            <w:r w:rsidRPr="000E6AF9">
              <w:rPr>
                <w:szCs w:val="20"/>
                <w:lang w:val="sr-Cyrl-RS"/>
              </w:rPr>
              <w:t xml:space="preserve">Аналитички дефинисана грађевинска линија (надземна и подземна) </w:t>
            </w:r>
            <w:r w:rsidRPr="000E6AF9">
              <w:rPr>
                <w:rFonts w:cs="Segoe UI"/>
                <w:color w:val="000000"/>
                <w:szCs w:val="20"/>
                <w:lang w:val="sr-Cyrl-RS"/>
              </w:rPr>
              <w:t>приказана је на графичком прилогу број 03. „Регулационо-нивелациони план“ Р 1:500.</w:t>
            </w:r>
          </w:p>
        </w:tc>
      </w:tr>
      <w:tr w:rsidR="00BF4E1F" w:rsidRPr="000E6AF9" w14:paraId="27ECAB58" w14:textId="77777777" w:rsidTr="00DD697F">
        <w:tc>
          <w:tcPr>
            <w:tcW w:w="2972" w:type="dxa"/>
            <w:vAlign w:val="center"/>
          </w:tcPr>
          <w:p w14:paraId="24915AA3" w14:textId="77777777" w:rsidR="00BF4E1F" w:rsidRPr="000E6AF9" w:rsidRDefault="00BF4E1F" w:rsidP="001E47BC">
            <w:pPr>
              <w:jc w:val="left"/>
              <w:rPr>
                <w:szCs w:val="20"/>
              </w:rPr>
            </w:pPr>
            <w:r w:rsidRPr="000E6AF9">
              <w:rPr>
                <w:szCs w:val="20"/>
              </w:rPr>
              <w:t>Индекс заузетости парцеле</w:t>
            </w:r>
          </w:p>
        </w:tc>
        <w:tc>
          <w:tcPr>
            <w:tcW w:w="6259" w:type="dxa"/>
            <w:vAlign w:val="center"/>
          </w:tcPr>
          <w:p w14:paraId="422B4FC2" w14:textId="4D5B0E61" w:rsidR="00734E68" w:rsidRPr="000E6AF9" w:rsidRDefault="00734E68" w:rsidP="001E47BC">
            <w:pPr>
              <w:rPr>
                <w:szCs w:val="20"/>
                <w:lang w:val="sr-Cyrl-RS"/>
              </w:rPr>
            </w:pPr>
            <w:r w:rsidRPr="000E6AF9">
              <w:rPr>
                <w:szCs w:val="20"/>
                <w:lang w:val="sr-Cyrl-RS"/>
              </w:rPr>
              <w:t>Максимални дозвољени индекст заузетости је 60%.</w:t>
            </w:r>
            <w:r w:rsidR="00AD32DE">
              <w:rPr>
                <w:szCs w:val="20"/>
                <w:lang w:val="sr-Cyrl-RS"/>
              </w:rPr>
              <w:t xml:space="preserve"> </w:t>
            </w:r>
            <w:r w:rsidR="00AD32DE" w:rsidRPr="000E6AF9">
              <w:rPr>
                <w:szCs w:val="20"/>
                <w:lang w:val="sr-Cyrl-RS"/>
              </w:rPr>
              <w:t xml:space="preserve">У целини </w:t>
            </w:r>
            <w:r w:rsidR="00AD32DE" w:rsidRPr="000E6AF9">
              <w:rPr>
                <w:b/>
                <w:szCs w:val="20"/>
                <w:lang w:val="sr-Cyrl-RS"/>
              </w:rPr>
              <w:t>М4.1.</w:t>
            </w:r>
            <w:r w:rsidR="00AD32DE" w:rsidRPr="000E6AF9">
              <w:rPr>
                <w:szCs w:val="20"/>
                <w:lang w:val="sr-Cyrl-RS"/>
              </w:rPr>
              <w:t xml:space="preserve"> – постојећ</w:t>
            </w:r>
            <w:r w:rsidR="00AD32DE">
              <w:rPr>
                <w:szCs w:val="20"/>
                <w:lang w:val="sr-Cyrl-RS"/>
              </w:rPr>
              <w:t>и</w:t>
            </w:r>
            <w:r w:rsidR="00AD32DE" w:rsidRPr="000E6AF9">
              <w:rPr>
                <w:szCs w:val="20"/>
                <w:lang w:val="sr-Cyrl-RS"/>
              </w:rPr>
              <w:t>.</w:t>
            </w:r>
          </w:p>
          <w:p w14:paraId="774EDFCD" w14:textId="16435818" w:rsidR="00B007F5" w:rsidRPr="000E6AF9" w:rsidRDefault="00BF4E1F" w:rsidP="001E47BC">
            <w:pPr>
              <w:rPr>
                <w:color w:val="5B9BD5" w:themeColor="accent5"/>
                <w:szCs w:val="20"/>
              </w:rPr>
            </w:pPr>
            <w:r w:rsidRPr="000E6AF9">
              <w:rPr>
                <w:szCs w:val="20"/>
              </w:rPr>
              <w:t xml:space="preserve">Макс. дозвољени индекс заузетости </w:t>
            </w:r>
            <w:r w:rsidR="00734E68" w:rsidRPr="000E6AF9">
              <w:rPr>
                <w:szCs w:val="20"/>
                <w:lang w:val="sr-Cyrl-RS"/>
              </w:rPr>
              <w:t xml:space="preserve">за угаоне парцеле </w:t>
            </w:r>
            <w:r w:rsidRPr="000E6AF9">
              <w:rPr>
                <w:szCs w:val="20"/>
              </w:rPr>
              <w:t xml:space="preserve">је </w:t>
            </w:r>
            <w:r w:rsidR="001A3E92" w:rsidRPr="000E6AF9">
              <w:rPr>
                <w:szCs w:val="20"/>
                <w:lang w:val="sr-Cyrl-RS"/>
              </w:rPr>
              <w:t>69</w:t>
            </w:r>
            <w:r w:rsidR="002D4815" w:rsidRPr="000E6AF9">
              <w:rPr>
                <w:szCs w:val="20"/>
                <w:lang w:val="sr-Cyrl-RS"/>
              </w:rPr>
              <w:t>%</w:t>
            </w:r>
            <w:r w:rsidR="00734E68" w:rsidRPr="000E6AF9">
              <w:rPr>
                <w:szCs w:val="20"/>
                <w:lang w:val="sr-Cyrl-RS"/>
              </w:rPr>
              <w:t>.</w:t>
            </w:r>
          </w:p>
        </w:tc>
      </w:tr>
      <w:tr w:rsidR="000B776F" w:rsidRPr="000E6AF9" w14:paraId="2E52D723" w14:textId="77777777" w:rsidTr="00DD697F">
        <w:tc>
          <w:tcPr>
            <w:tcW w:w="2972" w:type="dxa"/>
            <w:vAlign w:val="center"/>
          </w:tcPr>
          <w:p w14:paraId="3D7609CA" w14:textId="77777777" w:rsidR="00BF4E1F" w:rsidRPr="000E6AF9" w:rsidRDefault="00BF4E1F" w:rsidP="001E47BC">
            <w:pPr>
              <w:jc w:val="left"/>
              <w:rPr>
                <w:szCs w:val="20"/>
              </w:rPr>
            </w:pPr>
            <w:r w:rsidRPr="000E6AF9">
              <w:rPr>
                <w:szCs w:val="20"/>
              </w:rPr>
              <w:t>Висина објекта</w:t>
            </w:r>
          </w:p>
        </w:tc>
        <w:tc>
          <w:tcPr>
            <w:tcW w:w="6259" w:type="dxa"/>
            <w:vAlign w:val="center"/>
          </w:tcPr>
          <w:p w14:paraId="30975188" w14:textId="2C68ECA0" w:rsidR="00734E68" w:rsidRPr="000E6AF9" w:rsidRDefault="00734E68" w:rsidP="001E47BC">
            <w:pPr>
              <w:rPr>
                <w:szCs w:val="20"/>
                <w:lang w:val="sr-Cyrl-RS"/>
              </w:rPr>
            </w:pPr>
            <w:r w:rsidRPr="000E6AF9">
              <w:rPr>
                <w:szCs w:val="20"/>
                <w:lang w:val="sr-Cyrl-RS"/>
              </w:rPr>
              <w:t xml:space="preserve">У целини </w:t>
            </w:r>
            <w:r w:rsidRPr="000E6AF9">
              <w:rPr>
                <w:b/>
                <w:szCs w:val="20"/>
                <w:lang w:val="sr-Cyrl-RS"/>
              </w:rPr>
              <w:t>М4.1.</w:t>
            </w:r>
            <w:r w:rsidRPr="000E6AF9">
              <w:rPr>
                <w:szCs w:val="20"/>
                <w:lang w:val="sr-Cyrl-RS"/>
              </w:rPr>
              <w:t xml:space="preserve"> – постојећа.</w:t>
            </w:r>
          </w:p>
          <w:p w14:paraId="74625469" w14:textId="5CF27DB6" w:rsidR="00D421D9" w:rsidRPr="000E6AF9" w:rsidRDefault="00734E68" w:rsidP="001E47BC">
            <w:pPr>
              <w:rPr>
                <w:szCs w:val="20"/>
                <w:lang w:val="sr-Cyrl-RS"/>
              </w:rPr>
            </w:pPr>
            <w:r w:rsidRPr="000E6AF9">
              <w:rPr>
                <w:szCs w:val="20"/>
                <w:lang w:val="sr-Cyrl-RS"/>
              </w:rPr>
              <w:t xml:space="preserve">У целини </w:t>
            </w:r>
            <w:r w:rsidRPr="000E6AF9">
              <w:rPr>
                <w:b/>
                <w:szCs w:val="20"/>
                <w:lang w:val="sr-Cyrl-RS"/>
              </w:rPr>
              <w:t xml:space="preserve">М4.2. </w:t>
            </w:r>
            <w:r w:rsidRPr="000E6AF9">
              <w:rPr>
                <w:szCs w:val="20"/>
                <w:lang w:val="sr-Cyrl-RS"/>
              </w:rPr>
              <w:t>- в</w:t>
            </w:r>
            <w:r w:rsidR="00D421D9" w:rsidRPr="000E6AF9">
              <w:rPr>
                <w:szCs w:val="20"/>
                <w:lang w:val="sr-Cyrl-RS"/>
              </w:rPr>
              <w:t xml:space="preserve">исину новог објекта </w:t>
            </w:r>
            <w:r w:rsidR="002E6EE7" w:rsidRPr="000E6AF9">
              <w:rPr>
                <w:szCs w:val="20"/>
              </w:rPr>
              <w:t xml:space="preserve">na </w:t>
            </w:r>
            <w:r w:rsidR="002E6EE7" w:rsidRPr="000E6AF9">
              <w:rPr>
                <w:b/>
                <w:szCs w:val="20"/>
                <w:lang w:val="sr-Cyrl-RS"/>
              </w:rPr>
              <w:t>ГП</w:t>
            </w:r>
            <w:r w:rsidR="002E6EE7" w:rsidRPr="000E6AF9">
              <w:rPr>
                <w:b/>
                <w:szCs w:val="20"/>
              </w:rPr>
              <w:t xml:space="preserve">.3 </w:t>
            </w:r>
            <w:r w:rsidR="00D421D9" w:rsidRPr="000E6AF9">
              <w:rPr>
                <w:szCs w:val="20"/>
                <w:lang w:val="sr-Cyrl-RS"/>
              </w:rPr>
              <w:t>ускладити са суседним и наспрамним објектима:</w:t>
            </w:r>
          </w:p>
          <w:p w14:paraId="7B4D2BAA" w14:textId="18555CE3" w:rsidR="00BF4E1F" w:rsidRPr="000E6AF9" w:rsidRDefault="00AD32DE" w:rsidP="00FD4690">
            <w:pPr>
              <w:pStyle w:val="ListParagraph"/>
              <w:numPr>
                <w:ilvl w:val="0"/>
                <w:numId w:val="25"/>
              </w:numPr>
              <w:rPr>
                <w:szCs w:val="20"/>
              </w:rPr>
            </w:pPr>
            <w:r>
              <w:rPr>
                <w:szCs w:val="20"/>
                <w:lang w:val="sr-Cyrl-RS"/>
              </w:rPr>
              <w:t xml:space="preserve">на углу улица Радивоја Кораћа и Милешевске </w:t>
            </w:r>
            <w:r w:rsidR="00D421D9" w:rsidRPr="000E6AF9">
              <w:rPr>
                <w:szCs w:val="20"/>
                <w:lang w:val="sr-Cyrl-RS"/>
              </w:rPr>
              <w:t>м</w:t>
            </w:r>
            <w:r w:rsidR="00BF4E1F" w:rsidRPr="000E6AF9">
              <w:rPr>
                <w:szCs w:val="20"/>
              </w:rPr>
              <w:t>аксимална висина венца</w:t>
            </w:r>
            <w:r w:rsidR="00DF4334" w:rsidRPr="000E6AF9">
              <w:rPr>
                <w:szCs w:val="20"/>
              </w:rPr>
              <w:t xml:space="preserve"> </w:t>
            </w:r>
            <w:r w:rsidR="00700A83">
              <w:rPr>
                <w:szCs w:val="20"/>
              </w:rPr>
              <w:t>(</w:t>
            </w:r>
            <w:r w:rsidR="00DF4334" w:rsidRPr="000E6AF9">
              <w:rPr>
                <w:szCs w:val="20"/>
              </w:rPr>
              <w:t>1</w:t>
            </w:r>
            <w:r w:rsidR="00700A83">
              <w:rPr>
                <w:szCs w:val="20"/>
              </w:rPr>
              <w:t>)</w:t>
            </w:r>
            <w:r w:rsidR="00593AFC" w:rsidRPr="000E6AF9">
              <w:rPr>
                <w:szCs w:val="20"/>
                <w:lang w:val="sr-Cyrl-RS"/>
              </w:rPr>
              <w:t xml:space="preserve"> објекта</w:t>
            </w:r>
            <w:r w:rsidR="00DF4334" w:rsidRPr="000E6AF9">
              <w:rPr>
                <w:szCs w:val="20"/>
              </w:rPr>
              <w:t xml:space="preserve"> </w:t>
            </w:r>
            <w:r w:rsidR="00D421D9" w:rsidRPr="000E6AF9">
              <w:rPr>
                <w:szCs w:val="20"/>
                <w:lang w:val="sr-Cyrl-RS"/>
              </w:rPr>
              <w:t xml:space="preserve"> </w:t>
            </w:r>
            <w:r w:rsidR="00BF4E1F" w:rsidRPr="000E6AF9">
              <w:rPr>
                <w:szCs w:val="20"/>
              </w:rPr>
              <w:t xml:space="preserve">је </w:t>
            </w:r>
            <w:r w:rsidR="00272B4C" w:rsidRPr="000E6AF9">
              <w:rPr>
                <w:szCs w:val="20"/>
                <w:lang w:val="en-US"/>
              </w:rPr>
              <w:t>1</w:t>
            </w:r>
            <w:r w:rsidR="00700A83">
              <w:rPr>
                <w:szCs w:val="20"/>
                <w:lang w:val="en-US"/>
              </w:rPr>
              <w:t>4</w:t>
            </w:r>
            <w:r w:rsidR="00593AFC" w:rsidRPr="000E6AF9">
              <w:rPr>
                <w:szCs w:val="20"/>
              </w:rPr>
              <w:t>m</w:t>
            </w:r>
            <w:r w:rsidR="00700A83">
              <w:rPr>
                <w:szCs w:val="20"/>
              </w:rPr>
              <w:t xml:space="preserve"> (168.68mnv)</w:t>
            </w:r>
            <w:r>
              <w:rPr>
                <w:szCs w:val="20"/>
                <w:lang w:val="sr-Cyrl-RS"/>
              </w:rPr>
              <w:t>;</w:t>
            </w:r>
          </w:p>
          <w:p w14:paraId="3772D309" w14:textId="38B8C512" w:rsidR="00BB05C3" w:rsidRPr="000E6AF9" w:rsidRDefault="00AD32DE" w:rsidP="00FD4690">
            <w:pPr>
              <w:pStyle w:val="ListParagraph"/>
              <w:numPr>
                <w:ilvl w:val="0"/>
                <w:numId w:val="25"/>
              </w:numPr>
              <w:rPr>
                <w:szCs w:val="20"/>
              </w:rPr>
            </w:pPr>
            <w:r>
              <w:rPr>
                <w:szCs w:val="20"/>
                <w:lang w:val="sr-Cyrl-RS"/>
              </w:rPr>
              <w:t xml:space="preserve">према Милешевској улици и према суседном објекту на к.п.бр.1099/1 у Улици Радивоја Кораћа </w:t>
            </w:r>
            <w:r w:rsidR="002E6EE7" w:rsidRPr="000E6AF9">
              <w:rPr>
                <w:szCs w:val="20"/>
                <w:lang w:val="sr-Cyrl-RS"/>
              </w:rPr>
              <w:t>м</w:t>
            </w:r>
            <w:r w:rsidR="002E6EE7" w:rsidRPr="000E6AF9">
              <w:rPr>
                <w:szCs w:val="20"/>
              </w:rPr>
              <w:t>аксимална висина венца</w:t>
            </w:r>
            <w:r w:rsidR="00DF4334" w:rsidRPr="000E6AF9">
              <w:rPr>
                <w:szCs w:val="20"/>
              </w:rPr>
              <w:t xml:space="preserve"> </w:t>
            </w:r>
            <w:r w:rsidR="00700A83">
              <w:rPr>
                <w:szCs w:val="20"/>
                <w:lang w:val="sr-Cyrl-RS"/>
              </w:rPr>
              <w:t>(</w:t>
            </w:r>
            <w:r w:rsidR="00DF4334" w:rsidRPr="000E6AF9">
              <w:rPr>
                <w:szCs w:val="20"/>
              </w:rPr>
              <w:t>2</w:t>
            </w:r>
            <w:r w:rsidR="00700A83">
              <w:rPr>
                <w:szCs w:val="20"/>
                <w:lang w:val="sr-Cyrl-RS"/>
              </w:rPr>
              <w:t>)</w:t>
            </w:r>
            <w:r w:rsidR="00DF4334" w:rsidRPr="000E6AF9">
              <w:rPr>
                <w:szCs w:val="20"/>
              </w:rPr>
              <w:t xml:space="preserve"> </w:t>
            </w:r>
            <w:r w:rsidR="00BB05C3" w:rsidRPr="000E6AF9">
              <w:rPr>
                <w:szCs w:val="20"/>
                <w:lang w:val="sr-Cyrl-RS"/>
              </w:rPr>
              <w:t>објекта</w:t>
            </w:r>
            <w:r w:rsidR="002E6EE7" w:rsidRPr="000E6AF9">
              <w:rPr>
                <w:szCs w:val="20"/>
                <w:lang w:val="sr-Cyrl-RS"/>
              </w:rPr>
              <w:t xml:space="preserve"> </w:t>
            </w:r>
            <w:r w:rsidR="002E6EE7" w:rsidRPr="000E6AF9">
              <w:rPr>
                <w:szCs w:val="20"/>
              </w:rPr>
              <w:t xml:space="preserve">је </w:t>
            </w:r>
            <w:r w:rsidR="00593AFC" w:rsidRPr="000E6AF9">
              <w:rPr>
                <w:szCs w:val="20"/>
              </w:rPr>
              <w:t>2</w:t>
            </w:r>
            <w:r w:rsidR="00700A83">
              <w:rPr>
                <w:szCs w:val="20"/>
                <w:lang w:val="sr-Cyrl-RS"/>
              </w:rPr>
              <w:t>0</w:t>
            </w:r>
            <w:r w:rsidR="00593AFC" w:rsidRPr="000E6AF9">
              <w:rPr>
                <w:szCs w:val="20"/>
              </w:rPr>
              <w:t>m</w:t>
            </w:r>
            <w:r w:rsidR="00700A83">
              <w:rPr>
                <w:szCs w:val="20"/>
                <w:lang w:val="sr-Cyrl-RS"/>
              </w:rPr>
              <w:t xml:space="preserve"> </w:t>
            </w:r>
            <w:r w:rsidR="00700A83">
              <w:rPr>
                <w:szCs w:val="20"/>
              </w:rPr>
              <w:t>(1</w:t>
            </w:r>
            <w:r w:rsidR="00700A83">
              <w:rPr>
                <w:szCs w:val="20"/>
                <w:lang w:val="sr-Cyrl-RS"/>
              </w:rPr>
              <w:t>74</w:t>
            </w:r>
            <w:r w:rsidR="00700A83">
              <w:rPr>
                <w:szCs w:val="20"/>
              </w:rPr>
              <w:t>.68mnv)</w:t>
            </w:r>
            <w:r>
              <w:rPr>
                <w:szCs w:val="20"/>
                <w:lang w:val="sr-Cyrl-RS"/>
              </w:rPr>
              <w:t>, и</w:t>
            </w:r>
          </w:p>
          <w:p w14:paraId="5CF0CD78" w14:textId="3189974E" w:rsidR="00BF4E1F" w:rsidRPr="00CB032E" w:rsidRDefault="00700A83" w:rsidP="00FD4690">
            <w:pPr>
              <w:pStyle w:val="ListParagraph"/>
              <w:numPr>
                <w:ilvl w:val="0"/>
                <w:numId w:val="25"/>
              </w:numPr>
              <w:rPr>
                <w:szCs w:val="20"/>
              </w:rPr>
            </w:pPr>
            <w:r>
              <w:rPr>
                <w:szCs w:val="20"/>
                <w:lang w:val="sr-Cyrl-RS"/>
              </w:rPr>
              <w:t xml:space="preserve">максимална </w:t>
            </w:r>
            <w:r w:rsidR="00EC0FAC" w:rsidRPr="000E6AF9">
              <w:rPr>
                <w:szCs w:val="20"/>
                <w:lang w:val="sr-Cyrl-RS"/>
              </w:rPr>
              <w:t>в</w:t>
            </w:r>
            <w:r w:rsidR="00254FAA" w:rsidRPr="000E6AF9">
              <w:rPr>
                <w:szCs w:val="20"/>
                <w:lang w:val="sr-Cyrl-RS"/>
              </w:rPr>
              <w:t xml:space="preserve">исина </w:t>
            </w:r>
            <w:r w:rsidR="0043282D" w:rsidRPr="000E6AF9">
              <w:rPr>
                <w:szCs w:val="20"/>
                <w:lang w:val="sr-Cyrl-RS"/>
              </w:rPr>
              <w:t>венца повученог спрата</w:t>
            </w:r>
            <w:r w:rsidR="00254FAA" w:rsidRPr="000E6AF9">
              <w:rPr>
                <w:szCs w:val="20"/>
                <w:lang w:val="sr-Cyrl-RS"/>
              </w:rPr>
              <w:t xml:space="preserve"> је </w:t>
            </w:r>
            <w:r w:rsidR="00BB05C3" w:rsidRPr="000E6AF9">
              <w:rPr>
                <w:szCs w:val="20"/>
                <w:lang w:val="sr-Cyrl-RS"/>
              </w:rPr>
              <w:t>2</w:t>
            </w:r>
            <w:r>
              <w:rPr>
                <w:szCs w:val="20"/>
                <w:lang w:val="sr-Cyrl-RS"/>
              </w:rPr>
              <w:t>3</w:t>
            </w:r>
            <w:r w:rsidR="00BB05C3" w:rsidRPr="000E6AF9">
              <w:rPr>
                <w:szCs w:val="20"/>
                <w:lang w:val="en-US"/>
              </w:rPr>
              <w:t>m</w:t>
            </w:r>
            <w:r>
              <w:rPr>
                <w:szCs w:val="20"/>
                <w:lang w:val="sr-Cyrl-RS"/>
              </w:rPr>
              <w:t xml:space="preserve"> </w:t>
            </w:r>
            <w:r>
              <w:rPr>
                <w:szCs w:val="20"/>
              </w:rPr>
              <w:t>(1</w:t>
            </w:r>
            <w:r>
              <w:rPr>
                <w:szCs w:val="20"/>
                <w:lang w:val="sr-Cyrl-RS"/>
              </w:rPr>
              <w:t>77</w:t>
            </w:r>
            <w:r>
              <w:rPr>
                <w:szCs w:val="20"/>
              </w:rPr>
              <w:t>.68mnv)</w:t>
            </w:r>
            <w:r w:rsidR="00254FAA" w:rsidRPr="000E6AF9">
              <w:rPr>
                <w:szCs w:val="20"/>
                <w:lang w:val="en-US"/>
              </w:rPr>
              <w:t>.</w:t>
            </w:r>
            <w:r w:rsidR="00272B4C" w:rsidRPr="000E6AF9">
              <w:rPr>
                <w:szCs w:val="20"/>
              </w:rPr>
              <w:t xml:space="preserve"> </w:t>
            </w:r>
          </w:p>
          <w:p w14:paraId="097D7DE1" w14:textId="6ECC6493" w:rsidR="00CB032E" w:rsidRPr="00CB032E" w:rsidRDefault="00CB032E" w:rsidP="001E47BC">
            <w:pPr>
              <w:rPr>
                <w:szCs w:val="20"/>
              </w:rPr>
            </w:pPr>
            <w:r w:rsidRPr="000E6AF9">
              <w:rPr>
                <w:rFonts w:cs="Tahoma"/>
                <w:i/>
                <w:u w:val="single"/>
                <w:lang w:val="en-US"/>
              </w:rPr>
              <w:t>M</w:t>
            </w:r>
            <w:r w:rsidRPr="000E6AF9">
              <w:rPr>
                <w:rFonts w:cs="Tahoma"/>
                <w:i/>
                <w:u w:val="single"/>
                <w:lang w:val="sr-Cyrl-CS"/>
              </w:rPr>
              <w:t>аксималн</w:t>
            </w:r>
            <w:r w:rsidRPr="000E6AF9">
              <w:rPr>
                <w:rFonts w:cs="Tahoma"/>
                <w:i/>
                <w:u w:val="single"/>
                <w:lang w:val="en-US"/>
              </w:rPr>
              <w:t>a</w:t>
            </w:r>
            <w:r w:rsidRPr="000E6AF9">
              <w:rPr>
                <w:rFonts w:cs="Tahoma"/>
                <w:i/>
                <w:u w:val="single"/>
                <w:lang w:val="sr-Cyrl-CS"/>
              </w:rPr>
              <w:t xml:space="preserve"> висин</w:t>
            </w:r>
            <w:r w:rsidRPr="000E6AF9">
              <w:rPr>
                <w:rFonts w:cs="Tahoma"/>
                <w:i/>
                <w:u w:val="single"/>
                <w:lang w:val="en-US"/>
              </w:rPr>
              <w:t>a</w:t>
            </w:r>
            <w:r w:rsidRPr="000E6AF9">
              <w:rPr>
                <w:rFonts w:cs="Tahoma"/>
                <w:i/>
                <w:u w:val="single"/>
                <w:lang w:val="sr-Cyrl-CS"/>
              </w:rPr>
              <w:t xml:space="preserve"> венца објекта</w:t>
            </w:r>
            <w:r w:rsidRPr="000E6AF9">
              <w:rPr>
                <w:rFonts w:cs="Tahoma"/>
                <w:i/>
                <w:lang w:val="sr-Cyrl-CS"/>
              </w:rPr>
              <w:t xml:space="preserve"> </w:t>
            </w:r>
            <w:r w:rsidRPr="000E6AF9">
              <w:rPr>
                <w:rFonts w:cs="Tahoma"/>
                <w:i/>
                <w:lang w:val="sr-Cyrl-RS"/>
              </w:rPr>
              <w:t>је висина</w:t>
            </w:r>
            <w:r>
              <w:rPr>
                <w:rFonts w:cs="Tahoma"/>
                <w:i/>
                <w:lang w:val="sr-Cyrl-RS"/>
              </w:rPr>
              <w:t xml:space="preserve"> зиданог дела ограде изнад последње пуне етаже, уз обавезу постављања транспарентне ограде. </w:t>
            </w:r>
          </w:p>
        </w:tc>
      </w:tr>
      <w:tr w:rsidR="00BF4E1F" w:rsidRPr="000E6AF9" w14:paraId="6CA8BAB3" w14:textId="77777777" w:rsidTr="00DD697F">
        <w:tc>
          <w:tcPr>
            <w:tcW w:w="2972" w:type="dxa"/>
            <w:vAlign w:val="center"/>
          </w:tcPr>
          <w:p w14:paraId="3B142E9C" w14:textId="77777777" w:rsidR="00BF4E1F" w:rsidRPr="000E6AF9" w:rsidRDefault="00BF4E1F" w:rsidP="001E47BC">
            <w:pPr>
              <w:jc w:val="left"/>
              <w:rPr>
                <w:szCs w:val="20"/>
              </w:rPr>
            </w:pPr>
            <w:r w:rsidRPr="000E6AF9">
              <w:rPr>
                <w:szCs w:val="20"/>
              </w:rPr>
              <w:t>Кота пода приземља</w:t>
            </w:r>
          </w:p>
        </w:tc>
        <w:tc>
          <w:tcPr>
            <w:tcW w:w="6259" w:type="dxa"/>
            <w:vAlign w:val="center"/>
          </w:tcPr>
          <w:p w14:paraId="7A7C030F" w14:textId="77777777" w:rsidR="00734E68" w:rsidRPr="000E6AF9" w:rsidRDefault="00734E68" w:rsidP="001E47BC">
            <w:pPr>
              <w:rPr>
                <w:szCs w:val="20"/>
                <w:lang w:val="sr-Cyrl-RS"/>
              </w:rPr>
            </w:pPr>
            <w:r w:rsidRPr="000E6AF9">
              <w:rPr>
                <w:szCs w:val="20"/>
                <w:lang w:val="sr-Cyrl-RS"/>
              </w:rPr>
              <w:t xml:space="preserve">У целини </w:t>
            </w:r>
            <w:r w:rsidRPr="000E6AF9">
              <w:rPr>
                <w:b/>
                <w:szCs w:val="20"/>
                <w:lang w:val="sr-Cyrl-RS"/>
              </w:rPr>
              <w:t>М4.1.</w:t>
            </w:r>
            <w:r w:rsidRPr="000E6AF9">
              <w:rPr>
                <w:szCs w:val="20"/>
                <w:lang w:val="sr-Cyrl-RS"/>
              </w:rPr>
              <w:t xml:space="preserve"> – постојећа.</w:t>
            </w:r>
          </w:p>
          <w:p w14:paraId="75A0C51A" w14:textId="4E2BEE4E" w:rsidR="00734E68" w:rsidRPr="000E6AF9" w:rsidRDefault="00734E68" w:rsidP="001E47BC">
            <w:pPr>
              <w:rPr>
                <w:szCs w:val="20"/>
              </w:rPr>
            </w:pPr>
            <w:r w:rsidRPr="000E6AF9">
              <w:rPr>
                <w:szCs w:val="20"/>
                <w:lang w:val="sr-Cyrl-RS"/>
              </w:rPr>
              <w:t xml:space="preserve">У целини </w:t>
            </w:r>
            <w:r w:rsidRPr="000E6AF9">
              <w:rPr>
                <w:b/>
                <w:szCs w:val="20"/>
                <w:lang w:val="sr-Cyrl-RS"/>
              </w:rPr>
              <w:t>М4.2. – за ГП.3</w:t>
            </w:r>
          </w:p>
          <w:p w14:paraId="104CE8CC" w14:textId="77777777" w:rsidR="00BF4E1F" w:rsidRPr="000E6AF9" w:rsidRDefault="00EC0FAC" w:rsidP="00FD4690">
            <w:pPr>
              <w:pStyle w:val="ListParagraph"/>
              <w:numPr>
                <w:ilvl w:val="0"/>
                <w:numId w:val="25"/>
              </w:numPr>
              <w:rPr>
                <w:szCs w:val="20"/>
              </w:rPr>
            </w:pPr>
            <w:r w:rsidRPr="000E6AF9">
              <w:rPr>
                <w:szCs w:val="20"/>
                <w:lang w:val="sr-Cyrl-RS"/>
              </w:rPr>
              <w:t>к</w:t>
            </w:r>
            <w:r w:rsidR="00BF4E1F" w:rsidRPr="000E6AF9">
              <w:rPr>
                <w:szCs w:val="20"/>
              </w:rPr>
              <w:t>ота пода приземља не може бити нижа од коте приступне саобраћајнице.</w:t>
            </w:r>
          </w:p>
          <w:p w14:paraId="718B9094" w14:textId="77777777" w:rsidR="00BF4E1F" w:rsidRPr="000E6AF9" w:rsidRDefault="00EC0FAC" w:rsidP="00FD4690">
            <w:pPr>
              <w:numPr>
                <w:ilvl w:val="0"/>
                <w:numId w:val="25"/>
              </w:numPr>
              <w:rPr>
                <w:szCs w:val="20"/>
                <w:lang w:val="sr-Cyrl-CS"/>
              </w:rPr>
            </w:pPr>
            <w:r w:rsidRPr="000E6AF9">
              <w:rPr>
                <w:szCs w:val="20"/>
                <w:lang w:val="sr-Cyrl-CS"/>
              </w:rPr>
              <w:lastRenderedPageBreak/>
              <w:t>п</w:t>
            </w:r>
            <w:r w:rsidR="00BF4E1F" w:rsidRPr="000E6AF9">
              <w:rPr>
                <w:szCs w:val="20"/>
                <w:lang w:val="sr-Cyrl-CS"/>
              </w:rPr>
              <w:t>риступ објекту мора бити прилагођен особама са смањеном способношћу кретања.</w:t>
            </w:r>
          </w:p>
          <w:p w14:paraId="53187762" w14:textId="77777777" w:rsidR="00E22CE8" w:rsidRPr="000E6AF9" w:rsidRDefault="00EC0FAC" w:rsidP="00FD4690">
            <w:pPr>
              <w:pStyle w:val="ListParagraph"/>
              <w:numPr>
                <w:ilvl w:val="0"/>
                <w:numId w:val="25"/>
              </w:numPr>
              <w:rPr>
                <w:color w:val="5B9BD5" w:themeColor="accent5"/>
                <w:szCs w:val="20"/>
              </w:rPr>
            </w:pPr>
            <w:r w:rsidRPr="000E6AF9">
              <w:rPr>
                <w:szCs w:val="20"/>
                <w:lang w:val="sr-Cyrl-RS"/>
              </w:rPr>
              <w:t>у</w:t>
            </w:r>
            <w:r w:rsidR="00E22CE8" w:rsidRPr="000E6AF9">
              <w:rPr>
                <w:szCs w:val="20"/>
                <w:lang w:val="sr-Cyrl-RS"/>
              </w:rPr>
              <w:t xml:space="preserve">колико је грађевинска линија повучена од регулационе, кота приземља нестамбене намене је максимално </w:t>
            </w:r>
            <w:r w:rsidR="00E22CE8" w:rsidRPr="000E6AF9">
              <w:rPr>
                <w:szCs w:val="20"/>
              </w:rPr>
              <w:t>1,6m</w:t>
            </w:r>
            <w:r w:rsidR="00E22CE8" w:rsidRPr="000E6AF9">
              <w:rPr>
                <w:szCs w:val="20"/>
                <w:lang w:val="sr-Cyrl-RS"/>
              </w:rPr>
              <w:t xml:space="preserve"> виша од нулте коте, а приступ пословном простору мора бити прилагођен особама са смањеном способношћу кретања.</w:t>
            </w:r>
          </w:p>
        </w:tc>
      </w:tr>
      <w:tr w:rsidR="00BF4E1F" w:rsidRPr="000E6AF9" w14:paraId="1CAD7611" w14:textId="77777777" w:rsidTr="00DD697F">
        <w:tc>
          <w:tcPr>
            <w:tcW w:w="2972" w:type="dxa"/>
            <w:vAlign w:val="center"/>
          </w:tcPr>
          <w:p w14:paraId="0BF159AD" w14:textId="77777777" w:rsidR="00BF4E1F" w:rsidRPr="000E6AF9" w:rsidRDefault="00BF4E1F" w:rsidP="001E47BC">
            <w:pPr>
              <w:jc w:val="left"/>
              <w:rPr>
                <w:szCs w:val="20"/>
              </w:rPr>
            </w:pPr>
            <w:r w:rsidRPr="000E6AF9">
              <w:rPr>
                <w:szCs w:val="20"/>
              </w:rPr>
              <w:lastRenderedPageBreak/>
              <w:t>Услови за слободне и зелене површине</w:t>
            </w:r>
          </w:p>
        </w:tc>
        <w:tc>
          <w:tcPr>
            <w:tcW w:w="6259" w:type="dxa"/>
            <w:vAlign w:val="center"/>
          </w:tcPr>
          <w:p w14:paraId="14FDEF59" w14:textId="260F7F88" w:rsidR="00682747" w:rsidRPr="000E6AF9" w:rsidRDefault="00682747" w:rsidP="001E47BC">
            <w:pPr>
              <w:rPr>
                <w:szCs w:val="20"/>
              </w:rPr>
            </w:pPr>
            <w:r w:rsidRPr="000E6AF9">
              <w:rPr>
                <w:szCs w:val="20"/>
                <w:lang w:val="sr-Cyrl-RS"/>
              </w:rPr>
              <w:t>Н</w:t>
            </w:r>
            <w:r w:rsidRPr="000E6AF9">
              <w:rPr>
                <w:szCs w:val="20"/>
              </w:rPr>
              <w:t>езастрте зелене површине (у директном контакту са тлом) минимално 1</w:t>
            </w:r>
            <w:r w:rsidRPr="000E6AF9">
              <w:rPr>
                <w:szCs w:val="20"/>
                <w:lang w:val="sr-Cyrl-RS"/>
              </w:rPr>
              <w:t>0</w:t>
            </w:r>
            <w:r w:rsidRPr="000E6AF9">
              <w:rPr>
                <w:szCs w:val="20"/>
              </w:rPr>
              <w:t xml:space="preserve">%. </w:t>
            </w:r>
          </w:p>
          <w:p w14:paraId="6CD3E319" w14:textId="644712F7" w:rsidR="00682747" w:rsidRPr="000E6AF9" w:rsidRDefault="00682747" w:rsidP="001E47BC">
            <w:pPr>
              <w:rPr>
                <w:szCs w:val="20"/>
              </w:rPr>
            </w:pPr>
            <w:r w:rsidRPr="000E6AF9">
              <w:rPr>
                <w:szCs w:val="20"/>
                <w:lang w:val="sr-Cyrl-RS"/>
              </w:rPr>
              <w:t>С</w:t>
            </w:r>
            <w:r w:rsidRPr="000E6AF9">
              <w:rPr>
                <w:szCs w:val="20"/>
              </w:rPr>
              <w:t>лободне</w:t>
            </w:r>
            <w:r w:rsidR="00A230A9" w:rsidRPr="000E6AF9">
              <w:rPr>
                <w:szCs w:val="20"/>
                <w:lang w:val="sr-Cyrl-RS"/>
              </w:rPr>
              <w:t xml:space="preserve"> и зелене</w:t>
            </w:r>
            <w:r w:rsidRPr="000E6AF9">
              <w:rPr>
                <w:szCs w:val="20"/>
              </w:rPr>
              <w:t xml:space="preserve"> површине (застрте)</w:t>
            </w:r>
            <w:r w:rsidRPr="000E6AF9">
              <w:rPr>
                <w:szCs w:val="20"/>
                <w:lang w:val="sr-Cyrl-RS"/>
              </w:rPr>
              <w:t xml:space="preserve"> </w:t>
            </w:r>
            <w:r w:rsidRPr="000E6AF9">
              <w:rPr>
                <w:szCs w:val="20"/>
              </w:rPr>
              <w:t>м</w:t>
            </w:r>
            <w:r w:rsidRPr="000E6AF9">
              <w:rPr>
                <w:szCs w:val="20"/>
                <w:lang w:val="sr-Cyrl-RS"/>
              </w:rPr>
              <w:t>инимално</w:t>
            </w:r>
            <w:r w:rsidRPr="000E6AF9">
              <w:rPr>
                <w:szCs w:val="20"/>
              </w:rPr>
              <w:t xml:space="preserve"> </w:t>
            </w:r>
            <w:r w:rsidRPr="000E6AF9">
              <w:rPr>
                <w:szCs w:val="20"/>
                <w:lang w:val="sr-Cyrl-RS"/>
              </w:rPr>
              <w:t>3</w:t>
            </w:r>
            <w:r w:rsidRPr="000E6AF9">
              <w:rPr>
                <w:szCs w:val="20"/>
              </w:rPr>
              <w:t>0%.</w:t>
            </w:r>
          </w:p>
          <w:p w14:paraId="17BC3803" w14:textId="2126D30A" w:rsidR="00682747" w:rsidRPr="000E6AF9" w:rsidRDefault="00682747" w:rsidP="001E47BC">
            <w:pPr>
              <w:rPr>
                <w:szCs w:val="20"/>
              </w:rPr>
            </w:pPr>
            <w:r w:rsidRPr="000E6AF9">
              <w:rPr>
                <w:szCs w:val="20"/>
                <w:lang w:val="sr-Cyrl-RS"/>
              </w:rPr>
              <w:t xml:space="preserve">Зелене и слободне површине унутрашњег дворишта уклапају се у заједничко блоковско двориште. </w:t>
            </w:r>
          </w:p>
          <w:p w14:paraId="697AF86A" w14:textId="77777777" w:rsidR="00682747" w:rsidRPr="000E6AF9" w:rsidRDefault="00682747" w:rsidP="001E47BC">
            <w:pPr>
              <w:rPr>
                <w:szCs w:val="20"/>
                <w:lang w:val="sr-Cyrl-RS"/>
              </w:rPr>
            </w:pPr>
            <w:r w:rsidRPr="000E6AF9">
              <w:rPr>
                <w:szCs w:val="20"/>
                <w:lang w:val="sr-Cyrl-RS"/>
              </w:rPr>
              <w:t>Формирање дрвореда у унутрашљем дворишту према граници целина М4 и С5.</w:t>
            </w:r>
          </w:p>
          <w:p w14:paraId="4509F5C6" w14:textId="41BBE41C" w:rsidR="000224CE" w:rsidRPr="000E6AF9" w:rsidRDefault="00682747" w:rsidP="001E47BC">
            <w:pPr>
              <w:rPr>
                <w:szCs w:val="20"/>
              </w:rPr>
            </w:pPr>
            <w:r w:rsidRPr="000E6AF9">
              <w:rPr>
                <w:szCs w:val="20"/>
                <w:lang w:val="sr-Cyrl-RS"/>
              </w:rPr>
              <w:t xml:space="preserve">За </w:t>
            </w:r>
            <w:r w:rsidRPr="000E6AF9">
              <w:rPr>
                <w:b/>
                <w:szCs w:val="20"/>
                <w:lang w:val="sr-Cyrl-RS"/>
              </w:rPr>
              <w:t>ГП.3</w:t>
            </w:r>
            <w:r w:rsidRPr="000E6AF9">
              <w:rPr>
                <w:szCs w:val="20"/>
                <w:lang w:val="sr-Cyrl-RS"/>
              </w:rPr>
              <w:t xml:space="preserve"> </w:t>
            </w:r>
            <w:r w:rsidR="00F06661" w:rsidRPr="000E6AF9">
              <w:rPr>
                <w:szCs w:val="20"/>
                <w:lang w:val="sr-Cyrl-RS"/>
              </w:rPr>
              <w:t>планирати минимум 31% слободних и зелених површина</w:t>
            </w:r>
            <w:r w:rsidR="000224CE" w:rsidRPr="000E6AF9">
              <w:rPr>
                <w:szCs w:val="20"/>
                <w:lang w:val="sr-Cyrl-RS"/>
              </w:rPr>
              <w:t>.</w:t>
            </w:r>
            <w:r w:rsidR="00884F16" w:rsidRPr="000E6AF9">
              <w:rPr>
                <w:szCs w:val="20"/>
                <w:lang w:val="sr-Cyrl-RS"/>
              </w:rPr>
              <w:t xml:space="preserve"> </w:t>
            </w:r>
            <w:r w:rsidR="000224CE" w:rsidRPr="000E6AF9">
              <w:rPr>
                <w:szCs w:val="20"/>
                <w:lang w:val="sr-Cyrl-RS"/>
              </w:rPr>
              <w:t>На парцели обезбедити:</w:t>
            </w:r>
          </w:p>
          <w:p w14:paraId="2A26990B" w14:textId="682F1F24" w:rsidR="000224CE" w:rsidRPr="000E6AF9" w:rsidRDefault="000224CE" w:rsidP="00FD4690">
            <w:pPr>
              <w:pStyle w:val="ListParagraph"/>
              <w:numPr>
                <w:ilvl w:val="0"/>
                <w:numId w:val="37"/>
              </w:numPr>
              <w:rPr>
                <w:szCs w:val="20"/>
                <w:lang w:val="sr-Cyrl-RS"/>
              </w:rPr>
            </w:pPr>
            <w:r w:rsidRPr="000E6AF9">
              <w:rPr>
                <w:szCs w:val="20"/>
                <w:lang w:val="sr-Cyrl-RS"/>
              </w:rPr>
              <w:t>минимално 10% зелених површина у директном контакту са тлом (без подземних објеката и/или етажа);</w:t>
            </w:r>
          </w:p>
          <w:p w14:paraId="25CA09AC" w14:textId="73D471DC" w:rsidR="000224CE" w:rsidRPr="000E6AF9" w:rsidRDefault="000224CE" w:rsidP="00FD4690">
            <w:pPr>
              <w:pStyle w:val="ListParagraph"/>
              <w:numPr>
                <w:ilvl w:val="0"/>
                <w:numId w:val="37"/>
              </w:numPr>
              <w:rPr>
                <w:szCs w:val="20"/>
                <w:lang w:val="sr-Cyrl-RS"/>
              </w:rPr>
            </w:pPr>
            <w:r w:rsidRPr="000E6AF9">
              <w:rPr>
                <w:szCs w:val="20"/>
                <w:lang w:val="sr-Cyrl-RS"/>
              </w:rPr>
              <w:t>формирање дрвореда уз улицу Радивоја Кораћа</w:t>
            </w:r>
            <w:r w:rsidR="00420C92">
              <w:rPr>
                <w:szCs w:val="20"/>
                <w:lang w:val="sr-Cyrl-RS"/>
              </w:rPr>
              <w:t xml:space="preserve"> и према к.п.бр.1099/1 КО Врачар у унутрашњем дворишту</w:t>
            </w:r>
            <w:r w:rsidRPr="000E6AF9">
              <w:rPr>
                <w:szCs w:val="20"/>
                <w:lang w:val="sr-Cyrl-RS"/>
              </w:rPr>
              <w:t>;</w:t>
            </w:r>
          </w:p>
          <w:p w14:paraId="52E1DAAF" w14:textId="77777777" w:rsidR="000224CE" w:rsidRPr="000E6AF9" w:rsidRDefault="000224CE" w:rsidP="00FD4690">
            <w:pPr>
              <w:pStyle w:val="ListParagraph"/>
              <w:numPr>
                <w:ilvl w:val="0"/>
                <w:numId w:val="37"/>
              </w:numPr>
              <w:rPr>
                <w:szCs w:val="20"/>
                <w:lang w:val="sr-Cyrl-RS"/>
              </w:rPr>
            </w:pPr>
            <w:r w:rsidRPr="000E6AF9">
              <w:rPr>
                <w:szCs w:val="20"/>
                <w:lang w:val="sr-Cyrl-RS"/>
              </w:rPr>
              <w:t>репрезентативне и школоване саднице високе дрвенасте вегетације (листопадна и четинарска), лисно декоративне и цветне форме листопадног и зимзеленог жбуња, сезонско цвеће и травнате површине;</w:t>
            </w:r>
          </w:p>
          <w:p w14:paraId="3D8F4530" w14:textId="77777777" w:rsidR="000224CE" w:rsidRPr="000E6AF9" w:rsidRDefault="000224CE" w:rsidP="00FD4690">
            <w:pPr>
              <w:pStyle w:val="ListParagraph"/>
              <w:numPr>
                <w:ilvl w:val="0"/>
                <w:numId w:val="37"/>
              </w:numPr>
              <w:rPr>
                <w:szCs w:val="20"/>
                <w:lang w:val="sr-Cyrl-RS"/>
              </w:rPr>
            </w:pPr>
            <w:r w:rsidRPr="000E6AF9">
              <w:rPr>
                <w:szCs w:val="20"/>
                <w:lang w:val="sr-Cyrl-RS"/>
              </w:rPr>
              <w:t>декоративан карактер зелених површина;</w:t>
            </w:r>
          </w:p>
          <w:p w14:paraId="3C5E2591" w14:textId="77777777" w:rsidR="000224CE" w:rsidRPr="000E6AF9" w:rsidRDefault="000224CE" w:rsidP="00FD4690">
            <w:pPr>
              <w:pStyle w:val="ListParagraph"/>
              <w:numPr>
                <w:ilvl w:val="0"/>
                <w:numId w:val="37"/>
              </w:numPr>
              <w:rPr>
                <w:szCs w:val="20"/>
                <w:lang w:val="sr-Cyrl-RS"/>
              </w:rPr>
            </w:pPr>
            <w:r w:rsidRPr="000E6AF9">
              <w:rPr>
                <w:szCs w:val="20"/>
                <w:lang w:val="sr-Cyrl-RS"/>
              </w:rPr>
              <w:t>1-2% пада терена (застртих површина) чиме се омогућава нормална дренажа површинских вода ка околном порозном земљишту или кишној канализацији, за шта је неопходно обезбедити дренажне елементе (земљане риголе, риголе-каналете, канали);</w:t>
            </w:r>
          </w:p>
          <w:p w14:paraId="1832632E" w14:textId="77777777" w:rsidR="000224CE" w:rsidRPr="000E6AF9" w:rsidRDefault="000224CE" w:rsidP="00FD4690">
            <w:pPr>
              <w:pStyle w:val="ListParagraph"/>
              <w:numPr>
                <w:ilvl w:val="0"/>
                <w:numId w:val="37"/>
              </w:numPr>
              <w:rPr>
                <w:szCs w:val="20"/>
                <w:lang w:val="sr-Cyrl-RS"/>
              </w:rPr>
            </w:pPr>
            <w:r w:rsidRPr="000E6AF9">
              <w:rPr>
                <w:szCs w:val="20"/>
                <w:lang w:val="sr-Cyrl-RS"/>
              </w:rPr>
              <w:t>озелењавање равних кровова надземних објеката на минимално 30 cm земљишног супстрата.</w:t>
            </w:r>
          </w:p>
          <w:p w14:paraId="02D4116F" w14:textId="2202759B" w:rsidR="00AC4A66" w:rsidRPr="000E6AF9" w:rsidRDefault="00AC4A66" w:rsidP="00FD4690">
            <w:pPr>
              <w:pStyle w:val="ListParagraph"/>
              <w:numPr>
                <w:ilvl w:val="0"/>
                <w:numId w:val="37"/>
              </w:numPr>
              <w:rPr>
                <w:szCs w:val="20"/>
                <w:lang w:val="sr-Cyrl-RS"/>
              </w:rPr>
            </w:pPr>
            <w:r w:rsidRPr="000E6AF9">
              <w:rPr>
                <w:szCs w:val="20"/>
                <w:lang w:val="sr-Cyrl-RS"/>
              </w:rPr>
              <w:t xml:space="preserve">озелењени партер изнад подземног објекта са финалним слојем мора бити у истој равни са околним тереном на контактној линији.  У пољу изнад озелењеног подземног дела се могу формирати насути земљом </w:t>
            </w:r>
            <w:r w:rsidR="007A46D5" w:rsidRPr="000E6AF9">
              <w:rPr>
                <w:szCs w:val="20"/>
                <w:lang w:val="sr-Cyrl-RS"/>
              </w:rPr>
              <w:t>и пејзажно уређени сегменти</w:t>
            </w:r>
            <w:r w:rsidRPr="000E6AF9">
              <w:rPr>
                <w:szCs w:val="20"/>
                <w:lang w:val="sr-Cyrl-RS"/>
              </w:rPr>
              <w:t xml:space="preserve"> до 80</w:t>
            </w:r>
            <w:r w:rsidRPr="000E6AF9">
              <w:rPr>
                <w:szCs w:val="20"/>
              </w:rPr>
              <w:t xml:space="preserve">cm </w:t>
            </w:r>
            <w:r w:rsidRPr="000E6AF9">
              <w:rPr>
                <w:szCs w:val="20"/>
                <w:lang w:val="sr-Cyrl-RS"/>
              </w:rPr>
              <w:t>висине и са највећим падом 1:1.</w:t>
            </w:r>
          </w:p>
        </w:tc>
      </w:tr>
      <w:tr w:rsidR="00BF4E1F" w:rsidRPr="000E6AF9" w14:paraId="35844648" w14:textId="77777777" w:rsidTr="00DD697F">
        <w:tc>
          <w:tcPr>
            <w:tcW w:w="2972" w:type="dxa"/>
            <w:vAlign w:val="center"/>
          </w:tcPr>
          <w:p w14:paraId="45971A22" w14:textId="2D98F188" w:rsidR="00BF4E1F" w:rsidRPr="000E6AF9" w:rsidRDefault="00BF4E1F" w:rsidP="001E47BC">
            <w:pPr>
              <w:jc w:val="left"/>
              <w:rPr>
                <w:szCs w:val="20"/>
              </w:rPr>
            </w:pPr>
            <w:r w:rsidRPr="000E6AF9">
              <w:rPr>
                <w:szCs w:val="20"/>
              </w:rPr>
              <w:t>Решавање паркирања</w:t>
            </w:r>
          </w:p>
        </w:tc>
        <w:tc>
          <w:tcPr>
            <w:tcW w:w="6259" w:type="dxa"/>
            <w:vAlign w:val="center"/>
          </w:tcPr>
          <w:p w14:paraId="50D25E6C" w14:textId="77777777" w:rsidR="00BF4E1F" w:rsidRPr="000E6AF9" w:rsidRDefault="00BF4E1F" w:rsidP="001E47BC">
            <w:pPr>
              <w:rPr>
                <w:szCs w:val="20"/>
              </w:rPr>
            </w:pPr>
            <w:r w:rsidRPr="000E6AF9">
              <w:rPr>
                <w:szCs w:val="20"/>
              </w:rPr>
              <w:t>Паркирање се решава на отвореној површини и/или у гаражи према нормативу:</w:t>
            </w:r>
          </w:p>
          <w:p w14:paraId="317D276F" w14:textId="77777777" w:rsidR="00BF4E1F" w:rsidRPr="000E6AF9" w:rsidRDefault="00BF4E1F" w:rsidP="00FD4690">
            <w:pPr>
              <w:pStyle w:val="ListParagraph"/>
              <w:numPr>
                <w:ilvl w:val="0"/>
                <w:numId w:val="25"/>
              </w:numPr>
              <w:rPr>
                <w:szCs w:val="20"/>
              </w:rPr>
            </w:pPr>
            <w:r w:rsidRPr="000E6AF9">
              <w:rPr>
                <w:szCs w:val="20"/>
              </w:rPr>
              <w:t xml:space="preserve">1,1ПМ на стамбену јединицу; </w:t>
            </w:r>
          </w:p>
          <w:p w14:paraId="295E8AC4" w14:textId="121E07F5" w:rsidR="00BF4E1F" w:rsidRPr="000E6AF9" w:rsidRDefault="00BF4E1F" w:rsidP="00FD4690">
            <w:pPr>
              <w:pStyle w:val="ListParagraph"/>
              <w:numPr>
                <w:ilvl w:val="0"/>
                <w:numId w:val="25"/>
              </w:numPr>
              <w:rPr>
                <w:szCs w:val="20"/>
              </w:rPr>
            </w:pPr>
            <w:r w:rsidRPr="000E6AF9">
              <w:rPr>
                <w:szCs w:val="20"/>
              </w:rPr>
              <w:t>1ПМ на 50m</w:t>
            </w:r>
            <w:r w:rsidRPr="000E6AF9">
              <w:rPr>
                <w:szCs w:val="20"/>
                <w:vertAlign w:val="superscript"/>
              </w:rPr>
              <w:t>2</w:t>
            </w:r>
            <w:r w:rsidRPr="000E6AF9">
              <w:rPr>
                <w:szCs w:val="20"/>
              </w:rPr>
              <w:t xml:space="preserve"> </w:t>
            </w:r>
            <w:r w:rsidR="00EF62A0" w:rsidRPr="000E6AF9">
              <w:rPr>
                <w:szCs w:val="20"/>
                <w:lang w:val="sr-Cyrl-RS"/>
              </w:rPr>
              <w:t xml:space="preserve">НГП </w:t>
            </w:r>
            <w:r w:rsidRPr="000E6AF9">
              <w:rPr>
                <w:szCs w:val="20"/>
              </w:rPr>
              <w:t>продајног простора трговинских садржаја</w:t>
            </w:r>
          </w:p>
          <w:p w14:paraId="2AFE58F2" w14:textId="77777777" w:rsidR="00BF4E1F" w:rsidRPr="000E6AF9" w:rsidRDefault="00BF4E1F" w:rsidP="00FD4690">
            <w:pPr>
              <w:pStyle w:val="ListParagraph"/>
              <w:numPr>
                <w:ilvl w:val="0"/>
                <w:numId w:val="25"/>
              </w:numPr>
              <w:rPr>
                <w:szCs w:val="20"/>
              </w:rPr>
            </w:pPr>
            <w:r w:rsidRPr="000E6AF9">
              <w:rPr>
                <w:szCs w:val="20"/>
              </w:rPr>
              <w:t>1ПМ на 2-10 кревета хотела у зависности од категорије</w:t>
            </w:r>
          </w:p>
          <w:p w14:paraId="7AA70A49" w14:textId="2523EF1D" w:rsidR="00BF4E1F" w:rsidRPr="000E6AF9" w:rsidRDefault="00BF4E1F" w:rsidP="00FD4690">
            <w:pPr>
              <w:pStyle w:val="ListParagraph"/>
              <w:numPr>
                <w:ilvl w:val="0"/>
                <w:numId w:val="25"/>
              </w:numPr>
              <w:rPr>
                <w:szCs w:val="20"/>
              </w:rPr>
            </w:pPr>
            <w:r w:rsidRPr="000E6AF9">
              <w:rPr>
                <w:szCs w:val="20"/>
              </w:rPr>
              <w:t>1ПМ на 50m</w:t>
            </w:r>
            <w:r w:rsidRPr="000E6AF9">
              <w:rPr>
                <w:szCs w:val="20"/>
                <w:vertAlign w:val="superscript"/>
              </w:rPr>
              <w:t>2</w:t>
            </w:r>
            <w:r w:rsidRPr="000E6AF9">
              <w:rPr>
                <w:szCs w:val="20"/>
              </w:rPr>
              <w:t xml:space="preserve"> </w:t>
            </w:r>
            <w:r w:rsidR="00EF62A0" w:rsidRPr="000E6AF9">
              <w:rPr>
                <w:szCs w:val="20"/>
                <w:lang w:val="sr-Cyrl-RS"/>
              </w:rPr>
              <w:t xml:space="preserve">НГП </w:t>
            </w:r>
            <w:r w:rsidRPr="000E6AF9">
              <w:rPr>
                <w:szCs w:val="20"/>
              </w:rPr>
              <w:t>продајног простора шопинг молова, хипермаркета</w:t>
            </w:r>
          </w:p>
          <w:p w14:paraId="75429292" w14:textId="77777777" w:rsidR="00BF4E1F" w:rsidRPr="000E6AF9" w:rsidRDefault="00BF4E1F" w:rsidP="00FD4690">
            <w:pPr>
              <w:pStyle w:val="ListParagraph"/>
              <w:numPr>
                <w:ilvl w:val="0"/>
                <w:numId w:val="25"/>
              </w:numPr>
              <w:rPr>
                <w:szCs w:val="20"/>
              </w:rPr>
            </w:pPr>
            <w:r w:rsidRPr="000E6AF9">
              <w:rPr>
                <w:szCs w:val="20"/>
              </w:rPr>
              <w:t>1ПМ на 2 постављена стола са 4 столице угоститељског објекта</w:t>
            </w:r>
          </w:p>
          <w:p w14:paraId="15FDD537" w14:textId="6E990359" w:rsidR="00BF4E1F" w:rsidRPr="000E6AF9" w:rsidRDefault="00BF4E1F" w:rsidP="00FD4690">
            <w:pPr>
              <w:pStyle w:val="ListParagraph"/>
              <w:numPr>
                <w:ilvl w:val="0"/>
                <w:numId w:val="25"/>
              </w:numPr>
              <w:rPr>
                <w:szCs w:val="20"/>
              </w:rPr>
            </w:pPr>
            <w:r w:rsidRPr="000E6AF9">
              <w:rPr>
                <w:szCs w:val="20"/>
              </w:rPr>
              <w:t>1ПМ на 50m</w:t>
            </w:r>
            <w:r w:rsidRPr="000E6AF9">
              <w:rPr>
                <w:szCs w:val="20"/>
                <w:vertAlign w:val="superscript"/>
              </w:rPr>
              <w:t>2</w:t>
            </w:r>
            <w:r w:rsidRPr="000E6AF9">
              <w:rPr>
                <w:szCs w:val="20"/>
              </w:rPr>
              <w:t xml:space="preserve"> </w:t>
            </w:r>
            <w:r w:rsidR="00EF62A0" w:rsidRPr="000E6AF9">
              <w:rPr>
                <w:szCs w:val="20"/>
                <w:lang w:val="sr-Cyrl-RS"/>
              </w:rPr>
              <w:t xml:space="preserve">НГП </w:t>
            </w:r>
            <w:r w:rsidRPr="000E6AF9">
              <w:rPr>
                <w:szCs w:val="20"/>
              </w:rPr>
              <w:t>корисног простора пословних јединица или 1ПМ по пословној јединици, за случај кад је корисна површина пословне јединице мања од 50 m</w:t>
            </w:r>
            <w:r w:rsidRPr="000E6AF9">
              <w:rPr>
                <w:szCs w:val="20"/>
                <w:vertAlign w:val="superscript"/>
              </w:rPr>
              <w:t>2</w:t>
            </w:r>
            <w:r w:rsidRPr="000E6AF9">
              <w:rPr>
                <w:szCs w:val="20"/>
              </w:rPr>
              <w:t>.</w:t>
            </w:r>
          </w:p>
          <w:p w14:paraId="72CA928C" w14:textId="6110113F" w:rsidR="00682747" w:rsidRPr="000E6AF9" w:rsidRDefault="005612D6" w:rsidP="001E47BC">
            <w:pPr>
              <w:rPr>
                <w:szCs w:val="20"/>
                <w:lang w:val="sr-Cyrl-RS"/>
              </w:rPr>
            </w:pPr>
            <w:r w:rsidRPr="000E6AF9">
              <w:rPr>
                <w:szCs w:val="20"/>
                <w:lang w:val="sr-Cyrl-RS"/>
              </w:rPr>
              <w:t xml:space="preserve">Максимална заузетост подземном гаражом је </w:t>
            </w:r>
            <w:r w:rsidR="00233DC9" w:rsidRPr="000E6AF9">
              <w:rPr>
                <w:szCs w:val="20"/>
                <w:lang w:val="sr-Cyrl-RS"/>
              </w:rPr>
              <w:t>90</w:t>
            </w:r>
            <w:r w:rsidRPr="000E6AF9">
              <w:rPr>
                <w:szCs w:val="20"/>
                <w:lang w:val="sr-Cyrl-RS"/>
              </w:rPr>
              <w:t xml:space="preserve">% површине парцеле. </w:t>
            </w:r>
          </w:p>
          <w:p w14:paraId="45E9614B" w14:textId="1FEA9FF9" w:rsidR="005612D6" w:rsidRPr="000E6AF9" w:rsidRDefault="00380E06" w:rsidP="001E47BC">
            <w:pPr>
              <w:rPr>
                <w:szCs w:val="20"/>
                <w:lang w:val="sr-Cyrl-RS"/>
              </w:rPr>
            </w:pPr>
            <w:r w:rsidRPr="000E6AF9">
              <w:rPr>
                <w:szCs w:val="20"/>
                <w:lang w:val="sr-Cyrl-RS"/>
              </w:rPr>
              <w:lastRenderedPageBreak/>
              <w:t>Колски улаз и/или у</w:t>
            </w:r>
            <w:r w:rsidR="005612D6" w:rsidRPr="000E6AF9">
              <w:rPr>
                <w:szCs w:val="20"/>
                <w:lang w:val="sr-Cyrl-RS"/>
              </w:rPr>
              <w:t>лаз у подземну гаражу</w:t>
            </w:r>
            <w:r w:rsidR="00682747" w:rsidRPr="000E6AF9">
              <w:rPr>
                <w:szCs w:val="20"/>
                <w:lang w:val="sr-Cyrl-RS"/>
              </w:rPr>
              <w:t xml:space="preserve"> за </w:t>
            </w:r>
            <w:r w:rsidR="00682747" w:rsidRPr="000E6AF9">
              <w:rPr>
                <w:b/>
                <w:szCs w:val="20"/>
                <w:lang w:val="sr-Cyrl-RS"/>
              </w:rPr>
              <w:t>ГП.3</w:t>
            </w:r>
            <w:r w:rsidR="005612D6" w:rsidRPr="000E6AF9">
              <w:rPr>
                <w:szCs w:val="20"/>
                <w:lang w:val="sr-Cyrl-RS"/>
              </w:rPr>
              <w:t xml:space="preserve"> обезбедити са улице Радивоја Кораћа</w:t>
            </w:r>
            <w:r w:rsidR="00EC0FAC" w:rsidRPr="000E6AF9">
              <w:rPr>
                <w:szCs w:val="20"/>
                <w:lang w:val="sr-Cyrl-RS"/>
              </w:rPr>
              <w:t xml:space="preserve"> </w:t>
            </w:r>
          </w:p>
          <w:p w14:paraId="25464A92" w14:textId="77777777" w:rsidR="005612D6" w:rsidRPr="000E6AF9" w:rsidRDefault="005612D6" w:rsidP="00FD4690">
            <w:pPr>
              <w:numPr>
                <w:ilvl w:val="0"/>
                <w:numId w:val="31"/>
              </w:numPr>
              <w:tabs>
                <w:tab w:val="left" w:pos="273"/>
              </w:tabs>
              <w:ind w:left="317" w:hanging="283"/>
              <w:rPr>
                <w:szCs w:val="20"/>
              </w:rPr>
            </w:pPr>
            <w:r w:rsidRPr="000E6AF9">
              <w:rPr>
                <w:szCs w:val="20"/>
              </w:rPr>
              <w:t>рампе планирати иза тротоара, односно иза регулационе линије улиц</w:t>
            </w:r>
            <w:r w:rsidRPr="000E6AF9">
              <w:rPr>
                <w:szCs w:val="20"/>
                <w:lang w:val="sr-Cyrl-RS"/>
              </w:rPr>
              <w:t>а</w:t>
            </w:r>
            <w:r w:rsidRPr="000E6AF9">
              <w:rPr>
                <w:szCs w:val="20"/>
              </w:rPr>
              <w:t>.</w:t>
            </w:r>
          </w:p>
          <w:p w14:paraId="14A79217" w14:textId="77777777" w:rsidR="005612D6" w:rsidRPr="000E6AF9" w:rsidRDefault="005612D6" w:rsidP="00FD4690">
            <w:pPr>
              <w:numPr>
                <w:ilvl w:val="0"/>
                <w:numId w:val="31"/>
              </w:numPr>
              <w:tabs>
                <w:tab w:val="left" w:pos="273"/>
              </w:tabs>
              <w:ind w:left="317" w:hanging="283"/>
              <w:rPr>
                <w:szCs w:val="20"/>
              </w:rPr>
            </w:pPr>
            <w:r w:rsidRPr="000E6AF9">
              <w:rPr>
                <w:szCs w:val="20"/>
                <w:lang w:val="sr-Cyrl-RS"/>
              </w:rPr>
              <w:t>уколико се планира аутоматизован или полуаутоматизован улазак у гаражу (аутолифт,платформа и сл.) на предметној парцели предвидети предпростор за чекање одговарајућих димензија меродавних возила.</w:t>
            </w:r>
          </w:p>
          <w:p w14:paraId="499374FF" w14:textId="77777777" w:rsidR="005612D6" w:rsidRPr="000E6AF9" w:rsidRDefault="005612D6" w:rsidP="001E47BC">
            <w:pPr>
              <w:rPr>
                <w:szCs w:val="20"/>
                <w:lang w:val="sr-Cyrl-RS"/>
              </w:rPr>
            </w:pPr>
            <w:r w:rsidRPr="000E6AF9">
              <w:rPr>
                <w:szCs w:val="20"/>
                <w:lang w:val="sr-Cyrl-RS"/>
              </w:rPr>
              <w:t xml:space="preserve">Уколико је грађевинска линија подземне гараже изван габарита објекта, </w:t>
            </w:r>
            <w:r w:rsidR="0043282D" w:rsidRPr="000E6AF9">
              <w:rPr>
                <w:szCs w:val="20"/>
                <w:lang w:val="sr-Cyrl-RS"/>
              </w:rPr>
              <w:t>горња плоча гараже са свим слојевима, насута земљом и партерно уређена, мора бити усклађена са котом околног терена</w:t>
            </w:r>
            <w:r w:rsidR="00380E06" w:rsidRPr="000E6AF9">
              <w:rPr>
                <w:szCs w:val="20"/>
                <w:lang w:val="sr-Cyrl-RS"/>
              </w:rPr>
              <w:t>.</w:t>
            </w:r>
          </w:p>
          <w:p w14:paraId="7B9C4808" w14:textId="1E8B6C47" w:rsidR="00380E06" w:rsidRPr="000E6AF9" w:rsidRDefault="00380E06" w:rsidP="001E47BC">
            <w:pPr>
              <w:rPr>
                <w:szCs w:val="20"/>
              </w:rPr>
            </w:pPr>
            <w:r w:rsidRPr="000E6AF9">
              <w:rPr>
                <w:szCs w:val="20"/>
                <w:lang w:val="sr-Cyrl-RS"/>
              </w:rPr>
              <w:t>За интервенције на постојећим објектима паркирање решити на припадајућој парцели, а уколико нема простора на припадајућој парцели, обезбедити паркинг место у власништву у гаражи која се налази на другој парцели у изохрони до 300</w:t>
            </w:r>
            <w:r w:rsidRPr="000E6AF9">
              <w:rPr>
                <w:szCs w:val="20"/>
              </w:rPr>
              <w:t>m</w:t>
            </w:r>
            <w:r w:rsidRPr="000E6AF9">
              <w:rPr>
                <w:szCs w:val="20"/>
                <w:lang w:val="sr-Cyrl-RS"/>
              </w:rPr>
              <w:t xml:space="preserve"> од предметне парцеле.</w:t>
            </w:r>
          </w:p>
        </w:tc>
      </w:tr>
      <w:tr w:rsidR="00BF4E1F" w:rsidRPr="000E6AF9" w14:paraId="0A6C34AC" w14:textId="77777777" w:rsidTr="00DD697F">
        <w:tc>
          <w:tcPr>
            <w:tcW w:w="2972" w:type="dxa"/>
            <w:vAlign w:val="center"/>
          </w:tcPr>
          <w:p w14:paraId="2E88F6DF" w14:textId="77777777" w:rsidR="00BF4E1F" w:rsidRPr="000E6AF9" w:rsidRDefault="00BF4E1F" w:rsidP="001E47BC">
            <w:pPr>
              <w:jc w:val="left"/>
              <w:rPr>
                <w:szCs w:val="20"/>
              </w:rPr>
            </w:pPr>
            <w:r w:rsidRPr="000E6AF9">
              <w:rPr>
                <w:szCs w:val="20"/>
              </w:rPr>
              <w:lastRenderedPageBreak/>
              <w:t>Правила за изградњу гараже</w:t>
            </w:r>
          </w:p>
        </w:tc>
        <w:tc>
          <w:tcPr>
            <w:tcW w:w="6259" w:type="dxa"/>
            <w:vAlign w:val="center"/>
          </w:tcPr>
          <w:p w14:paraId="5773A420" w14:textId="5C1C206C" w:rsidR="00BF4E1F" w:rsidRPr="000E6AF9" w:rsidRDefault="00BF4E1F" w:rsidP="001E47BC">
            <w:pPr>
              <w:rPr>
                <w:color w:val="5B9BD5" w:themeColor="accent5"/>
                <w:szCs w:val="20"/>
              </w:rPr>
            </w:pPr>
            <w:r w:rsidRPr="000E6AF9">
              <w:rPr>
                <w:szCs w:val="20"/>
                <w:lang w:val="sr-Cyrl-CS"/>
              </w:rPr>
              <w:t xml:space="preserve">Гараже за смештај аутомобила се могу градити и као самостални објекти на парцели, као подземно надземне гараже, према истим </w:t>
            </w:r>
            <w:r w:rsidR="00CA575D">
              <w:rPr>
                <w:szCs w:val="20"/>
                <w:lang w:val="sr-Cyrl-CS"/>
              </w:rPr>
              <w:t xml:space="preserve">општим правилима изградње </w:t>
            </w:r>
            <w:r w:rsidRPr="000E6AF9">
              <w:rPr>
                <w:szCs w:val="20"/>
                <w:lang w:val="sr-Cyrl-CS"/>
              </w:rPr>
              <w:t>као за пословно-стамбени објекат. У зависности од капацитета гараже неопходно је испунити све саобраћајне и противпожарне прописе, као и прописе који се односе на заштиту животне средине.</w:t>
            </w:r>
          </w:p>
        </w:tc>
      </w:tr>
      <w:tr w:rsidR="00BF4E1F" w:rsidRPr="000E6AF9" w14:paraId="6123201C" w14:textId="77777777" w:rsidTr="00DD697F">
        <w:tc>
          <w:tcPr>
            <w:tcW w:w="2972" w:type="dxa"/>
            <w:vAlign w:val="center"/>
          </w:tcPr>
          <w:p w14:paraId="742D642D" w14:textId="77777777" w:rsidR="00BF4E1F" w:rsidRPr="000E6AF9" w:rsidRDefault="00BF4E1F" w:rsidP="001E47BC">
            <w:pPr>
              <w:jc w:val="left"/>
              <w:rPr>
                <w:szCs w:val="20"/>
              </w:rPr>
            </w:pPr>
            <w:r w:rsidRPr="000E6AF9">
              <w:rPr>
                <w:szCs w:val="20"/>
              </w:rPr>
              <w:t>Архитектонско обликовање</w:t>
            </w:r>
          </w:p>
        </w:tc>
        <w:tc>
          <w:tcPr>
            <w:tcW w:w="6259" w:type="dxa"/>
            <w:vAlign w:val="center"/>
          </w:tcPr>
          <w:p w14:paraId="0C690D4F" w14:textId="77777777" w:rsidR="006F54F8" w:rsidRPr="000E6AF9" w:rsidRDefault="006F54F8" w:rsidP="001E47BC">
            <w:pPr>
              <w:rPr>
                <w:szCs w:val="20"/>
              </w:rPr>
            </w:pPr>
            <w:r w:rsidRPr="000E6AF9">
              <w:rPr>
                <w:szCs w:val="20"/>
                <w:lang w:val="sr-Cyrl-RS"/>
              </w:rPr>
              <w:t>О</w:t>
            </w:r>
            <w:r w:rsidRPr="000E6AF9">
              <w:rPr>
                <w:szCs w:val="20"/>
              </w:rPr>
              <w:t xml:space="preserve">бјекте испројектовати у духу савремене архитектуре,  </w:t>
            </w:r>
          </w:p>
          <w:p w14:paraId="35304606" w14:textId="4C3AF914" w:rsidR="006F54F8" w:rsidRPr="000E6AF9" w:rsidRDefault="006F54F8" w:rsidP="001E47BC">
            <w:pPr>
              <w:rPr>
                <w:szCs w:val="20"/>
              </w:rPr>
            </w:pPr>
            <w:r w:rsidRPr="000E6AF9">
              <w:rPr>
                <w:szCs w:val="20"/>
              </w:rPr>
              <w:t>Приликом пројектовања фасаде обезбедити место за постављање клима уређаје и ускладити га са стилским карактеристикама објеката. Обезбедити отицање воде у атмос</w:t>
            </w:r>
            <w:r w:rsidR="007B77CE">
              <w:rPr>
                <w:szCs w:val="20"/>
                <w:lang w:val="sr-Cyrl-RS"/>
              </w:rPr>
              <w:t>ф</w:t>
            </w:r>
            <w:r w:rsidRPr="000E6AF9">
              <w:rPr>
                <w:szCs w:val="20"/>
              </w:rPr>
              <w:t xml:space="preserve">ерску канализацију.  </w:t>
            </w:r>
          </w:p>
          <w:p w14:paraId="39803387" w14:textId="77777777" w:rsidR="00884F16" w:rsidRDefault="006F54F8" w:rsidP="001E47BC">
            <w:pPr>
              <w:rPr>
                <w:szCs w:val="20"/>
                <w:lang w:val="sr-Cyrl-RS"/>
              </w:rPr>
            </w:pPr>
            <w:r w:rsidRPr="000E6AF9">
              <w:rPr>
                <w:szCs w:val="20"/>
              </w:rPr>
              <w:t>Прил</w:t>
            </w:r>
            <w:r w:rsidR="00EC0FAC" w:rsidRPr="000E6AF9">
              <w:rPr>
                <w:szCs w:val="20"/>
                <w:lang w:val="sr-Cyrl-RS"/>
              </w:rPr>
              <w:t>и</w:t>
            </w:r>
            <w:r w:rsidRPr="000E6AF9">
              <w:rPr>
                <w:szCs w:val="20"/>
              </w:rPr>
              <w:t xml:space="preserve">ком пројектовања </w:t>
            </w:r>
            <w:r w:rsidR="00B7652A">
              <w:rPr>
                <w:szCs w:val="20"/>
                <w:lang w:val="sr-Cyrl-RS"/>
              </w:rPr>
              <w:t xml:space="preserve">двострано узиданих </w:t>
            </w:r>
            <w:r w:rsidRPr="000E6AF9">
              <w:rPr>
                <w:szCs w:val="20"/>
              </w:rPr>
              <w:t xml:space="preserve">објеката обезбедити складно повезивање венаца </w:t>
            </w:r>
            <w:r w:rsidR="00B7652A">
              <w:rPr>
                <w:szCs w:val="20"/>
                <w:lang w:val="sr-Cyrl-RS"/>
              </w:rPr>
              <w:t>са суседним</w:t>
            </w:r>
            <w:r w:rsidRPr="000E6AF9">
              <w:rPr>
                <w:szCs w:val="20"/>
              </w:rPr>
              <w:t xml:space="preserve"> објектима, степеновањем спратности, везним елементима или елементима на фасади.</w:t>
            </w:r>
            <w:r w:rsidR="00380E06" w:rsidRPr="000E6AF9">
              <w:rPr>
                <w:szCs w:val="20"/>
                <w:lang w:val="sr-Cyrl-RS"/>
              </w:rPr>
              <w:t xml:space="preserve"> </w:t>
            </w:r>
          </w:p>
          <w:p w14:paraId="27C23976" w14:textId="5F26471B" w:rsidR="00900A75" w:rsidRPr="00900A75" w:rsidRDefault="00900A75" w:rsidP="001E47BC">
            <w:pPr>
              <w:rPr>
                <w:szCs w:val="20"/>
                <w:lang w:val="sr-Cyrl-RS"/>
              </w:rPr>
            </w:pPr>
            <w:r>
              <w:rPr>
                <w:szCs w:val="20"/>
                <w:lang w:val="sr-Cyrl-RS"/>
              </w:rPr>
              <w:t>Приликом пројектовања више повучених етажа, оне морају имати исту фасадну раван</w:t>
            </w:r>
            <w:r w:rsidR="00171D96">
              <w:rPr>
                <w:szCs w:val="20"/>
                <w:lang w:val="sr-Cyrl-RS"/>
              </w:rPr>
              <w:t>.</w:t>
            </w:r>
          </w:p>
        </w:tc>
      </w:tr>
      <w:tr w:rsidR="00BF4E1F" w:rsidRPr="000E6AF9" w14:paraId="0582180C" w14:textId="77777777" w:rsidTr="00DD697F">
        <w:tc>
          <w:tcPr>
            <w:tcW w:w="2972" w:type="dxa"/>
            <w:vAlign w:val="center"/>
          </w:tcPr>
          <w:p w14:paraId="1B93AD83" w14:textId="77777777" w:rsidR="00BF4E1F" w:rsidRPr="000E6AF9" w:rsidRDefault="00BF4E1F" w:rsidP="001E47BC">
            <w:pPr>
              <w:jc w:val="left"/>
              <w:rPr>
                <w:szCs w:val="20"/>
              </w:rPr>
            </w:pPr>
            <w:r w:rsidRPr="000E6AF9">
              <w:rPr>
                <w:szCs w:val="20"/>
              </w:rPr>
              <w:t>Ограђивање парцеле</w:t>
            </w:r>
          </w:p>
        </w:tc>
        <w:tc>
          <w:tcPr>
            <w:tcW w:w="6259" w:type="dxa"/>
            <w:vAlign w:val="center"/>
          </w:tcPr>
          <w:p w14:paraId="0B743E2E" w14:textId="77777777" w:rsidR="00BF4E1F" w:rsidRPr="000E6AF9" w:rsidRDefault="00884F16" w:rsidP="001E47BC">
            <w:pPr>
              <w:rPr>
                <w:szCs w:val="20"/>
                <w:lang w:val="sr-Cyrl-RS"/>
              </w:rPr>
            </w:pPr>
            <w:r w:rsidRPr="000E6AF9">
              <w:rPr>
                <w:szCs w:val="20"/>
                <w:lang w:val="sr-Cyrl-RS"/>
              </w:rPr>
              <w:t>Није дозвољено ограђивање парцеле.</w:t>
            </w:r>
          </w:p>
        </w:tc>
      </w:tr>
      <w:tr w:rsidR="00BF4E1F" w:rsidRPr="000E6AF9" w14:paraId="2C6BA1FD" w14:textId="77777777" w:rsidTr="00DD697F">
        <w:tc>
          <w:tcPr>
            <w:tcW w:w="2972" w:type="dxa"/>
            <w:vAlign w:val="center"/>
          </w:tcPr>
          <w:p w14:paraId="6AE133B6" w14:textId="77777777" w:rsidR="00BF4E1F" w:rsidRPr="000E6AF9" w:rsidRDefault="00BF4E1F" w:rsidP="001E47BC">
            <w:pPr>
              <w:jc w:val="left"/>
              <w:rPr>
                <w:szCs w:val="20"/>
              </w:rPr>
            </w:pPr>
            <w:r w:rsidRPr="000E6AF9">
              <w:rPr>
                <w:szCs w:val="20"/>
              </w:rPr>
              <w:t>Минимални степен опремљености комуналном инфраструктуром</w:t>
            </w:r>
          </w:p>
        </w:tc>
        <w:tc>
          <w:tcPr>
            <w:tcW w:w="6259" w:type="dxa"/>
            <w:vAlign w:val="center"/>
          </w:tcPr>
          <w:p w14:paraId="5C89C587" w14:textId="35929631" w:rsidR="00BF4E1F" w:rsidRPr="000E6AF9" w:rsidRDefault="003F4081" w:rsidP="001E47BC">
            <w:pPr>
              <w:rPr>
                <w:color w:val="5B9BD5" w:themeColor="accent5"/>
                <w:szCs w:val="20"/>
              </w:rPr>
            </w:pPr>
            <w:r w:rsidRPr="000E6AF9">
              <w:rPr>
                <w:szCs w:val="20"/>
                <w:lang w:val="sr-Cyrl-RS"/>
              </w:rPr>
              <w:t>О</w:t>
            </w:r>
            <w:r w:rsidR="00BF4E1F" w:rsidRPr="000E6AF9">
              <w:rPr>
                <w:szCs w:val="20"/>
              </w:rPr>
              <w:t xml:space="preserve">бјекат мора имати прикључак на водоводну и канализациону мрежу; </w:t>
            </w:r>
            <w:r w:rsidR="007A46D5" w:rsidRPr="000E6AF9">
              <w:rPr>
                <w:szCs w:val="20"/>
              </w:rPr>
              <w:t>телекомуникациону мрежу</w:t>
            </w:r>
            <w:r w:rsidR="007A46D5" w:rsidRPr="000E6AF9">
              <w:rPr>
                <w:szCs w:val="20"/>
                <w:lang w:val="sr-Cyrl-RS"/>
              </w:rPr>
              <w:t>,</w:t>
            </w:r>
            <w:r w:rsidR="007A46D5" w:rsidRPr="000E6AF9">
              <w:rPr>
                <w:szCs w:val="20"/>
              </w:rPr>
              <w:t xml:space="preserve"> електричну енергију,</w:t>
            </w:r>
            <w:r w:rsidR="007A46D5" w:rsidRPr="000E6AF9">
              <w:rPr>
                <w:szCs w:val="20"/>
                <w:lang w:val="sr-Cyrl-RS"/>
              </w:rPr>
              <w:t xml:space="preserve"> топловодну мрежу</w:t>
            </w:r>
            <w:r w:rsidR="00BF4E1F" w:rsidRPr="000E6AF9">
              <w:rPr>
                <w:szCs w:val="20"/>
              </w:rPr>
              <w:t xml:space="preserve"> </w:t>
            </w:r>
            <w:r w:rsidR="007A46D5" w:rsidRPr="000E6AF9">
              <w:rPr>
                <w:szCs w:val="20"/>
              </w:rPr>
              <w:t>или други алтерна</w:t>
            </w:r>
            <w:r w:rsidR="00BF4E1F" w:rsidRPr="000E6AF9">
              <w:rPr>
                <w:szCs w:val="20"/>
              </w:rPr>
              <w:t>тивни извор енергије.</w:t>
            </w:r>
          </w:p>
        </w:tc>
      </w:tr>
      <w:tr w:rsidR="007A46D5" w:rsidRPr="000E6AF9" w14:paraId="2342562D" w14:textId="77777777" w:rsidTr="00DD697F">
        <w:tc>
          <w:tcPr>
            <w:tcW w:w="2972" w:type="dxa"/>
            <w:vAlign w:val="center"/>
          </w:tcPr>
          <w:p w14:paraId="6AD9BC80" w14:textId="42F0B30C" w:rsidR="007A46D5" w:rsidRPr="000E6AF9" w:rsidRDefault="007A46D5" w:rsidP="001E47BC">
            <w:pPr>
              <w:jc w:val="left"/>
              <w:rPr>
                <w:szCs w:val="20"/>
                <w:lang w:val="sr-Cyrl-RS"/>
              </w:rPr>
            </w:pPr>
            <w:r w:rsidRPr="000E6AF9">
              <w:rPr>
                <w:szCs w:val="20"/>
                <w:lang w:val="sr-Cyrl-RS"/>
              </w:rPr>
              <w:t>Заштита културног наслеђа</w:t>
            </w:r>
          </w:p>
        </w:tc>
        <w:tc>
          <w:tcPr>
            <w:tcW w:w="6259" w:type="dxa"/>
            <w:vAlign w:val="center"/>
          </w:tcPr>
          <w:p w14:paraId="3E216C3E" w14:textId="6290BA0A" w:rsidR="007A46D5" w:rsidRPr="000E6AF9" w:rsidRDefault="003F4081" w:rsidP="001E47BC">
            <w:pPr>
              <w:rPr>
                <w:szCs w:val="20"/>
                <w:lang w:val="sr-Cyrl-RS"/>
              </w:rPr>
            </w:pPr>
            <w:r w:rsidRPr="000E6AF9">
              <w:rPr>
                <w:szCs w:val="20"/>
              </w:rPr>
              <w:t xml:space="preserve">Уколико се приликом извођења земљаних радова на изградњи објеката наиђе на археолошке остатке, извођач радова је дужан да </w:t>
            </w:r>
            <w:r w:rsidR="005F59E8" w:rsidRPr="000E6AF9">
              <w:rPr>
                <w:szCs w:val="20"/>
                <w:lang w:val="sr-Cyrl-RS"/>
              </w:rPr>
              <w:t>поступи</w:t>
            </w:r>
            <w:r w:rsidRPr="000E6AF9">
              <w:rPr>
                <w:szCs w:val="20"/>
              </w:rPr>
              <w:t xml:space="preserve"> складу са </w:t>
            </w:r>
            <w:r w:rsidR="005F59E8" w:rsidRPr="000E6AF9">
              <w:rPr>
                <w:szCs w:val="20"/>
                <w:lang w:val="sr-Cyrl-RS"/>
              </w:rPr>
              <w:t xml:space="preserve">чланом 109 и 110 </w:t>
            </w:r>
            <w:r w:rsidRPr="000E6AF9">
              <w:rPr>
                <w:szCs w:val="20"/>
              </w:rPr>
              <w:t>Закон</w:t>
            </w:r>
            <w:r w:rsidR="005F59E8" w:rsidRPr="000E6AF9">
              <w:rPr>
                <w:szCs w:val="20"/>
                <w:lang w:val="sr-Cyrl-RS"/>
              </w:rPr>
              <w:t>а</w:t>
            </w:r>
            <w:r w:rsidRPr="000E6AF9">
              <w:rPr>
                <w:szCs w:val="20"/>
              </w:rPr>
              <w:t xml:space="preserve"> о културним добрима (“Службени гласник РС” бр. 71/94, 52/11-др. Закон и 99/11-др. Закон)</w:t>
            </w:r>
            <w:r w:rsidR="005F59E8" w:rsidRPr="000E6AF9">
              <w:rPr>
                <w:szCs w:val="20"/>
                <w:lang w:val="sr-Cyrl-RS"/>
              </w:rPr>
              <w:t>.</w:t>
            </w:r>
          </w:p>
        </w:tc>
      </w:tr>
      <w:tr w:rsidR="00BF4E1F" w:rsidRPr="000E6AF9" w14:paraId="3888EB05" w14:textId="77777777" w:rsidTr="00DD697F">
        <w:trPr>
          <w:trHeight w:val="2505"/>
        </w:trPr>
        <w:tc>
          <w:tcPr>
            <w:tcW w:w="2972" w:type="dxa"/>
            <w:vAlign w:val="center"/>
          </w:tcPr>
          <w:p w14:paraId="38322780" w14:textId="77777777" w:rsidR="00BF4E1F" w:rsidRPr="000E6AF9" w:rsidRDefault="00BF4E1F" w:rsidP="001E47BC">
            <w:pPr>
              <w:jc w:val="left"/>
              <w:rPr>
                <w:szCs w:val="20"/>
              </w:rPr>
            </w:pPr>
            <w:r w:rsidRPr="000E6AF9">
              <w:rPr>
                <w:szCs w:val="20"/>
              </w:rPr>
              <w:t>Инжењерско геолошки услови</w:t>
            </w:r>
          </w:p>
        </w:tc>
        <w:tc>
          <w:tcPr>
            <w:tcW w:w="6259" w:type="dxa"/>
            <w:vAlign w:val="center"/>
          </w:tcPr>
          <w:p w14:paraId="77222300" w14:textId="77777777" w:rsidR="00121C77" w:rsidRPr="000E6AF9" w:rsidRDefault="00121C77" w:rsidP="00FD4690">
            <w:pPr>
              <w:pStyle w:val="ListParagraph"/>
              <w:numPr>
                <w:ilvl w:val="0"/>
                <w:numId w:val="25"/>
              </w:numPr>
              <w:rPr>
                <w:szCs w:val="20"/>
              </w:rPr>
            </w:pPr>
            <w:r w:rsidRPr="000E6AF9">
              <w:rPr>
                <w:szCs w:val="20"/>
              </w:rPr>
              <w:t>Објек</w:t>
            </w:r>
            <w:r w:rsidRPr="000E6AF9">
              <w:rPr>
                <w:szCs w:val="20"/>
                <w:lang w:val="sr-Cyrl-RS"/>
              </w:rPr>
              <w:t>ти</w:t>
            </w:r>
            <w:r w:rsidRPr="000E6AF9">
              <w:rPr>
                <w:szCs w:val="20"/>
              </w:rPr>
              <w:t xml:space="preserve"> се налаз</w:t>
            </w:r>
            <w:r w:rsidRPr="000E6AF9">
              <w:rPr>
                <w:szCs w:val="20"/>
                <w:lang w:val="sr-Cyrl-RS"/>
              </w:rPr>
              <w:t>е</w:t>
            </w:r>
            <w:r w:rsidRPr="000E6AF9">
              <w:rPr>
                <w:szCs w:val="20"/>
              </w:rPr>
              <w:t xml:space="preserve"> у инжењерскогеолошком рејону </w:t>
            </w:r>
            <w:r w:rsidRPr="000E6AF9">
              <w:rPr>
                <w:szCs w:val="20"/>
                <w:lang w:val="sr-Cyrl-RS"/>
              </w:rPr>
              <w:t>А</w:t>
            </w:r>
            <w:r w:rsidRPr="000E6AF9">
              <w:rPr>
                <w:szCs w:val="20"/>
              </w:rPr>
              <w:t xml:space="preserve"> у оквиру кога је терен стабилан а природна конструкција терена је </w:t>
            </w:r>
            <w:r w:rsidRPr="000E6AF9">
              <w:rPr>
                <w:szCs w:val="20"/>
                <w:lang w:val="sr-Cyrl-RS"/>
              </w:rPr>
              <w:t xml:space="preserve">врло </w:t>
            </w:r>
            <w:r w:rsidRPr="000E6AF9">
              <w:rPr>
                <w:szCs w:val="20"/>
              </w:rPr>
              <w:t xml:space="preserve">повољна </w:t>
            </w:r>
            <w:r w:rsidRPr="000E6AF9">
              <w:rPr>
                <w:szCs w:val="20"/>
                <w:lang w:val="sr-Cyrl-RS"/>
              </w:rPr>
              <w:t>за градњу објеката и инфраструктуре</w:t>
            </w:r>
          </w:p>
          <w:p w14:paraId="73A5BE78" w14:textId="5170E318" w:rsidR="00BF4E1F" w:rsidRPr="000E6AF9" w:rsidRDefault="007A46D5" w:rsidP="00FD4690">
            <w:pPr>
              <w:pStyle w:val="ListParagraph"/>
              <w:numPr>
                <w:ilvl w:val="0"/>
                <w:numId w:val="25"/>
              </w:numPr>
              <w:rPr>
                <w:szCs w:val="20"/>
              </w:rPr>
            </w:pPr>
            <w:r w:rsidRPr="000E6AF9">
              <w:rPr>
                <w:szCs w:val="20"/>
                <w:lang w:val="sr-Cyrl-RS"/>
              </w:rPr>
              <w:t>За потребе изградње сва</w:t>
            </w:r>
            <w:r w:rsidR="00121C77" w:rsidRPr="000E6AF9">
              <w:rPr>
                <w:szCs w:val="20"/>
              </w:rPr>
              <w:t xml:space="preserve"> истраживања урадити у складу са Законом о рударству и геолошким истраживањима („Службени гласник РС“ бр. 101/15, 95/2018 и др.закон) као и Правилником о о условима, критеријумима и садржини пројеката за све врсте геолошких истраживања („Службени гласник РС“ бр. 45/2019)</w:t>
            </w:r>
          </w:p>
        </w:tc>
      </w:tr>
    </w:tbl>
    <w:p w14:paraId="43FA4A6E" w14:textId="77777777" w:rsidR="00D81034" w:rsidRPr="000E6AF9" w:rsidRDefault="00D81034" w:rsidP="001E47BC">
      <w:pPr>
        <w:spacing w:line="240" w:lineRule="auto"/>
      </w:pPr>
    </w:p>
    <w:p w14:paraId="090CD0FD" w14:textId="2008986E" w:rsidR="008A104C" w:rsidRPr="00CA2B29" w:rsidRDefault="001D51DD" w:rsidP="00CA2B29">
      <w:pPr>
        <w:pStyle w:val="Title"/>
        <w:ind w:left="1560" w:hanging="1134"/>
      </w:pPr>
      <w:r w:rsidRPr="00CA2B29">
        <w:lastRenderedPageBreak/>
        <w:t>Биланси урбанистичких параметара</w:t>
      </w:r>
    </w:p>
    <w:p w14:paraId="4BBA2A04" w14:textId="44EDC961" w:rsidR="0004410B" w:rsidRPr="000E6AF9" w:rsidRDefault="0004410B" w:rsidP="001E47BC">
      <w:pPr>
        <w:spacing w:before="160" w:after="120" w:line="240" w:lineRule="auto"/>
        <w:rPr>
          <w:i/>
          <w:szCs w:val="20"/>
          <w:lang w:val="sr-Cyrl-RS"/>
        </w:rPr>
      </w:pPr>
      <w:r w:rsidRPr="000E6AF9">
        <w:rPr>
          <w:i/>
          <w:szCs w:val="20"/>
          <w:lang w:val="sr-Cyrl-RS"/>
        </w:rPr>
        <w:t xml:space="preserve">Табела </w:t>
      </w:r>
      <w:r w:rsidR="00563AE6" w:rsidRPr="000E6AF9">
        <w:rPr>
          <w:i/>
          <w:szCs w:val="20"/>
          <w:lang w:val="sr-Cyrl-RS"/>
        </w:rPr>
        <w:t>1</w:t>
      </w:r>
      <w:r w:rsidR="00380E06" w:rsidRPr="000E6AF9">
        <w:rPr>
          <w:i/>
          <w:szCs w:val="20"/>
          <w:lang w:val="sr-Cyrl-RS"/>
        </w:rPr>
        <w:t>6</w:t>
      </w:r>
      <w:r w:rsidRPr="000E6AF9">
        <w:rPr>
          <w:i/>
          <w:szCs w:val="20"/>
          <w:lang w:val="sr-Cyrl-RS"/>
        </w:rPr>
        <w:t>– Упоредни приказ постојећих и планираних капацитета (орјентационо)</w:t>
      </w:r>
    </w:p>
    <w:tbl>
      <w:tblPr>
        <w:tblStyle w:val="TableGrid"/>
        <w:tblW w:w="0" w:type="auto"/>
        <w:tblLook w:val="04A0" w:firstRow="1" w:lastRow="0" w:firstColumn="1" w:lastColumn="0" w:noHBand="0" w:noVBand="1"/>
      </w:tblPr>
      <w:tblGrid>
        <w:gridCol w:w="3986"/>
        <w:gridCol w:w="2240"/>
        <w:gridCol w:w="3005"/>
      </w:tblGrid>
      <w:tr w:rsidR="00F37A78" w:rsidRPr="000E6AF9" w14:paraId="5EF60DFC" w14:textId="77777777" w:rsidTr="0004410B">
        <w:tc>
          <w:tcPr>
            <w:tcW w:w="4106" w:type="dxa"/>
            <w:vAlign w:val="center"/>
          </w:tcPr>
          <w:p w14:paraId="3FEAA675" w14:textId="77777777" w:rsidR="00F37A78" w:rsidRPr="000E6AF9" w:rsidRDefault="00F37A78" w:rsidP="001E47BC">
            <w:pPr>
              <w:jc w:val="center"/>
              <w:rPr>
                <w:szCs w:val="20"/>
                <w:lang w:val="sr-Cyrl-RS"/>
              </w:rPr>
            </w:pPr>
            <w:r w:rsidRPr="000E6AF9">
              <w:rPr>
                <w:szCs w:val="20"/>
                <w:lang w:val="sr-Cyrl-RS"/>
              </w:rPr>
              <w:t>Остварени капацитети</w:t>
            </w:r>
          </w:p>
        </w:tc>
        <w:tc>
          <w:tcPr>
            <w:tcW w:w="2268" w:type="dxa"/>
            <w:vAlign w:val="center"/>
          </w:tcPr>
          <w:p w14:paraId="2800A987" w14:textId="77777777" w:rsidR="00F37A78" w:rsidRPr="000E6AF9" w:rsidRDefault="00F37A78" w:rsidP="001E47BC">
            <w:pPr>
              <w:jc w:val="center"/>
              <w:rPr>
                <w:b/>
                <w:szCs w:val="20"/>
                <w:lang w:val="sr-Cyrl-RS"/>
              </w:rPr>
            </w:pPr>
          </w:p>
          <w:p w14:paraId="3C745D69" w14:textId="77777777" w:rsidR="00F37A78" w:rsidRPr="000E6AF9" w:rsidRDefault="00F37A78" w:rsidP="001E47BC">
            <w:pPr>
              <w:jc w:val="center"/>
              <w:rPr>
                <w:b/>
                <w:szCs w:val="20"/>
                <w:lang w:val="sr-Cyrl-RS"/>
              </w:rPr>
            </w:pPr>
            <w:r w:rsidRPr="000E6AF9">
              <w:rPr>
                <w:b/>
                <w:szCs w:val="20"/>
                <w:lang w:val="sr-Cyrl-RS"/>
              </w:rPr>
              <w:t>ПОСТОЈЕЋЕ</w:t>
            </w:r>
          </w:p>
          <w:p w14:paraId="573055EB" w14:textId="77777777" w:rsidR="00F37A78" w:rsidRPr="000E6AF9" w:rsidRDefault="00F37A78" w:rsidP="001E47BC">
            <w:pPr>
              <w:jc w:val="center"/>
              <w:rPr>
                <w:szCs w:val="20"/>
                <w:lang w:val="sr-Cyrl-RS"/>
              </w:rPr>
            </w:pPr>
            <w:r w:rsidRPr="000E6AF9">
              <w:rPr>
                <w:szCs w:val="20"/>
                <w:lang w:val="sr-Cyrl-RS"/>
              </w:rPr>
              <w:t>(орјентационо)</w:t>
            </w:r>
          </w:p>
        </w:tc>
        <w:tc>
          <w:tcPr>
            <w:tcW w:w="3084" w:type="dxa"/>
            <w:vAlign w:val="center"/>
          </w:tcPr>
          <w:p w14:paraId="745CEADD" w14:textId="77777777" w:rsidR="00F37A78" w:rsidRPr="000E6AF9" w:rsidRDefault="00F37A78" w:rsidP="001E47BC">
            <w:pPr>
              <w:jc w:val="center"/>
              <w:rPr>
                <w:szCs w:val="20"/>
                <w:lang w:val="sr-Cyrl-RS"/>
              </w:rPr>
            </w:pPr>
            <w:r w:rsidRPr="000E6AF9">
              <w:rPr>
                <w:szCs w:val="20"/>
                <w:lang w:val="sr-Cyrl-RS"/>
              </w:rPr>
              <w:t>ПЛАНИРАНО + ПОСТОЈЕЋЕ</w:t>
            </w:r>
          </w:p>
          <w:p w14:paraId="2BAB1FF7" w14:textId="77777777" w:rsidR="00F37A78" w:rsidRPr="000E6AF9" w:rsidRDefault="00F37A78" w:rsidP="001E47BC">
            <w:pPr>
              <w:jc w:val="center"/>
              <w:rPr>
                <w:szCs w:val="20"/>
                <w:lang w:val="sr-Cyrl-RS"/>
              </w:rPr>
            </w:pPr>
            <w:r w:rsidRPr="000E6AF9">
              <w:rPr>
                <w:b/>
                <w:szCs w:val="20"/>
                <w:lang w:val="sr-Cyrl-RS"/>
              </w:rPr>
              <w:t>УКУПНО ПЛАНИРАНО</w:t>
            </w:r>
            <w:r w:rsidRPr="000E6AF9">
              <w:rPr>
                <w:szCs w:val="20"/>
                <w:lang w:val="sr-Cyrl-RS"/>
              </w:rPr>
              <w:t xml:space="preserve"> (орјентационо)</w:t>
            </w:r>
          </w:p>
        </w:tc>
      </w:tr>
      <w:tr w:rsidR="00F37A78" w:rsidRPr="000E6AF9" w14:paraId="4DCF0062" w14:textId="77777777" w:rsidTr="0004410B">
        <w:tc>
          <w:tcPr>
            <w:tcW w:w="4106" w:type="dxa"/>
            <w:tcBorders>
              <w:bottom w:val="double" w:sz="4" w:space="0" w:color="auto"/>
            </w:tcBorders>
            <w:vAlign w:val="center"/>
          </w:tcPr>
          <w:p w14:paraId="208372C9" w14:textId="77777777" w:rsidR="00F37A78" w:rsidRPr="000E6AF9" w:rsidRDefault="00F37A78" w:rsidP="001E47BC">
            <w:pPr>
              <w:jc w:val="left"/>
              <w:rPr>
                <w:szCs w:val="20"/>
                <w:lang w:val="sr-Cyrl-RS"/>
              </w:rPr>
            </w:pPr>
            <w:r w:rsidRPr="000E6AF9">
              <w:rPr>
                <w:szCs w:val="20"/>
                <w:lang w:val="sr-Cyrl-RS"/>
              </w:rPr>
              <w:t xml:space="preserve">Укупна површина </w:t>
            </w:r>
            <w:r w:rsidR="00547C16" w:rsidRPr="000E6AF9">
              <w:rPr>
                <w:szCs w:val="20"/>
                <w:lang w:val="sr-Cyrl-RS"/>
              </w:rPr>
              <w:t>Плана</w:t>
            </w:r>
          </w:p>
        </w:tc>
        <w:tc>
          <w:tcPr>
            <w:tcW w:w="2268" w:type="dxa"/>
            <w:tcBorders>
              <w:bottom w:val="double" w:sz="4" w:space="0" w:color="auto"/>
            </w:tcBorders>
            <w:vAlign w:val="center"/>
          </w:tcPr>
          <w:p w14:paraId="6DD7549F" w14:textId="6ADB1B97" w:rsidR="00F37A78" w:rsidRPr="000E6AF9" w:rsidRDefault="00B1429B" w:rsidP="001E47BC">
            <w:pPr>
              <w:jc w:val="right"/>
              <w:rPr>
                <w:szCs w:val="20"/>
              </w:rPr>
            </w:pPr>
            <w:r w:rsidRPr="000E6AF9">
              <w:rPr>
                <w:szCs w:val="20"/>
                <w:lang w:val="sr-Cyrl-RS"/>
              </w:rPr>
              <w:t>9,867</w:t>
            </w:r>
            <w:r w:rsidR="00D81034" w:rsidRPr="000E6AF9">
              <w:rPr>
                <w:szCs w:val="20"/>
              </w:rPr>
              <w:t xml:space="preserve"> m</w:t>
            </w:r>
            <w:r w:rsidR="00D81034" w:rsidRPr="000E6AF9">
              <w:rPr>
                <w:szCs w:val="20"/>
                <w:vertAlign w:val="superscript"/>
              </w:rPr>
              <w:t>2</w:t>
            </w:r>
          </w:p>
        </w:tc>
        <w:tc>
          <w:tcPr>
            <w:tcW w:w="3084" w:type="dxa"/>
            <w:vAlign w:val="center"/>
          </w:tcPr>
          <w:p w14:paraId="78D63C2A" w14:textId="5F7408F7" w:rsidR="00F37A78" w:rsidRPr="000E6AF9" w:rsidRDefault="00B1429B" w:rsidP="001E47BC">
            <w:pPr>
              <w:jc w:val="right"/>
              <w:rPr>
                <w:szCs w:val="20"/>
                <w:lang w:val="sr-Cyrl-RS"/>
              </w:rPr>
            </w:pPr>
            <w:r w:rsidRPr="000E6AF9">
              <w:rPr>
                <w:szCs w:val="20"/>
                <w:lang w:val="sr-Cyrl-RS"/>
              </w:rPr>
              <w:t>9,867</w:t>
            </w:r>
            <w:r w:rsidR="00D81034" w:rsidRPr="000E6AF9">
              <w:rPr>
                <w:szCs w:val="20"/>
              </w:rPr>
              <w:t xml:space="preserve"> m</w:t>
            </w:r>
            <w:r w:rsidR="00D81034" w:rsidRPr="000E6AF9">
              <w:rPr>
                <w:szCs w:val="20"/>
                <w:vertAlign w:val="superscript"/>
              </w:rPr>
              <w:t>2</w:t>
            </w:r>
          </w:p>
        </w:tc>
      </w:tr>
      <w:tr w:rsidR="00547C16" w:rsidRPr="000E6AF9" w14:paraId="74159011" w14:textId="77777777" w:rsidTr="00547C16">
        <w:tc>
          <w:tcPr>
            <w:tcW w:w="9458" w:type="dxa"/>
            <w:gridSpan w:val="3"/>
            <w:tcBorders>
              <w:top w:val="double" w:sz="4" w:space="0" w:color="auto"/>
              <w:bottom w:val="double" w:sz="4" w:space="0" w:color="auto"/>
            </w:tcBorders>
            <w:vAlign w:val="center"/>
          </w:tcPr>
          <w:p w14:paraId="194E8373" w14:textId="77777777" w:rsidR="00547C16" w:rsidRPr="000E6AF9" w:rsidRDefault="00547C16" w:rsidP="001E47BC">
            <w:pPr>
              <w:jc w:val="left"/>
              <w:rPr>
                <w:b/>
                <w:szCs w:val="20"/>
                <w:lang w:val="sr-Cyrl-RS"/>
              </w:rPr>
            </w:pPr>
            <w:r w:rsidRPr="000E6AF9">
              <w:rPr>
                <w:b/>
                <w:szCs w:val="20"/>
                <w:lang w:val="sr-Cyrl-RS"/>
              </w:rPr>
              <w:t>Површине осталих намена</w:t>
            </w:r>
          </w:p>
        </w:tc>
      </w:tr>
      <w:tr w:rsidR="00547C16" w:rsidRPr="000E6AF9" w14:paraId="62228FDD" w14:textId="77777777" w:rsidTr="00794B58">
        <w:tc>
          <w:tcPr>
            <w:tcW w:w="4106" w:type="dxa"/>
            <w:tcBorders>
              <w:top w:val="double" w:sz="4" w:space="0" w:color="auto"/>
            </w:tcBorders>
            <w:shd w:val="clear" w:color="auto" w:fill="D9D9D9" w:themeFill="background1" w:themeFillShade="D9"/>
            <w:vAlign w:val="center"/>
          </w:tcPr>
          <w:p w14:paraId="7A44CC57" w14:textId="5DE6F39C" w:rsidR="00547C16" w:rsidRPr="000E6AF9" w:rsidRDefault="00547C16" w:rsidP="001E47BC">
            <w:pPr>
              <w:jc w:val="left"/>
              <w:rPr>
                <w:szCs w:val="20"/>
                <w:lang w:val="sr-Cyrl-RS"/>
              </w:rPr>
            </w:pPr>
            <w:r w:rsidRPr="000E6AF9">
              <w:rPr>
                <w:szCs w:val="20"/>
                <w:lang w:val="sr-Cyrl-RS"/>
              </w:rPr>
              <w:t xml:space="preserve">БРГП становања </w:t>
            </w:r>
            <w:r w:rsidR="00CF6BA3" w:rsidRPr="000E6AF9">
              <w:rPr>
                <w:szCs w:val="20"/>
                <w:lang w:val="sr-Cyrl-RS"/>
              </w:rPr>
              <w:t xml:space="preserve">  </w:t>
            </w:r>
            <w:r w:rsidR="0037538C" w:rsidRPr="000E6AF9">
              <w:rPr>
                <w:szCs w:val="20"/>
                <w:lang w:val="sr-Cyrl-RS"/>
              </w:rPr>
              <w:t xml:space="preserve">целина  </w:t>
            </w:r>
            <w:r w:rsidRPr="000E6AF9">
              <w:rPr>
                <w:szCs w:val="20"/>
                <w:lang w:val="sr-Cyrl-RS"/>
              </w:rPr>
              <w:t>М4</w:t>
            </w:r>
          </w:p>
        </w:tc>
        <w:tc>
          <w:tcPr>
            <w:tcW w:w="2268" w:type="dxa"/>
            <w:tcBorders>
              <w:top w:val="double" w:sz="4" w:space="0" w:color="auto"/>
            </w:tcBorders>
            <w:shd w:val="clear" w:color="auto" w:fill="D9D9D9" w:themeFill="background1" w:themeFillShade="D9"/>
            <w:vAlign w:val="center"/>
          </w:tcPr>
          <w:p w14:paraId="3C6022A9" w14:textId="77777777" w:rsidR="00547C16" w:rsidRPr="000E6AF9" w:rsidRDefault="000C4461" w:rsidP="001E47BC">
            <w:pPr>
              <w:jc w:val="right"/>
              <w:rPr>
                <w:szCs w:val="20"/>
              </w:rPr>
            </w:pPr>
            <w:r w:rsidRPr="000E6AF9">
              <w:rPr>
                <w:szCs w:val="20"/>
              </w:rPr>
              <w:t>2,971 m</w:t>
            </w:r>
            <w:r w:rsidRPr="000E6AF9">
              <w:rPr>
                <w:szCs w:val="20"/>
                <w:vertAlign w:val="superscript"/>
              </w:rPr>
              <w:t>2</w:t>
            </w:r>
          </w:p>
        </w:tc>
        <w:tc>
          <w:tcPr>
            <w:tcW w:w="3084" w:type="dxa"/>
            <w:tcBorders>
              <w:top w:val="double" w:sz="4" w:space="0" w:color="auto"/>
            </w:tcBorders>
            <w:shd w:val="clear" w:color="auto" w:fill="D9D9D9" w:themeFill="background1" w:themeFillShade="D9"/>
            <w:vAlign w:val="center"/>
          </w:tcPr>
          <w:p w14:paraId="4F1E8D61" w14:textId="77777777" w:rsidR="00547C16" w:rsidRPr="000E6AF9" w:rsidRDefault="000C4461" w:rsidP="001E47BC">
            <w:pPr>
              <w:jc w:val="right"/>
              <w:rPr>
                <w:szCs w:val="20"/>
              </w:rPr>
            </w:pPr>
            <w:r w:rsidRPr="000E6AF9">
              <w:rPr>
                <w:szCs w:val="20"/>
              </w:rPr>
              <w:t>6,031 m</w:t>
            </w:r>
            <w:r w:rsidRPr="000E6AF9">
              <w:rPr>
                <w:szCs w:val="20"/>
                <w:vertAlign w:val="superscript"/>
              </w:rPr>
              <w:t>2</w:t>
            </w:r>
          </w:p>
        </w:tc>
      </w:tr>
      <w:tr w:rsidR="00547C16" w:rsidRPr="000E6AF9" w14:paraId="5F78A5E1" w14:textId="77777777" w:rsidTr="0004410B">
        <w:tc>
          <w:tcPr>
            <w:tcW w:w="4106" w:type="dxa"/>
            <w:vAlign w:val="center"/>
          </w:tcPr>
          <w:p w14:paraId="62F5F204" w14:textId="3B198A99" w:rsidR="00547C16" w:rsidRPr="000E6AF9" w:rsidRDefault="00547C16" w:rsidP="001E47BC">
            <w:pPr>
              <w:jc w:val="left"/>
              <w:rPr>
                <w:szCs w:val="20"/>
                <w:lang w:val="sr-Cyrl-RS"/>
              </w:rPr>
            </w:pPr>
            <w:r w:rsidRPr="000E6AF9">
              <w:rPr>
                <w:szCs w:val="20"/>
                <w:lang w:val="sr-Cyrl-RS"/>
              </w:rPr>
              <w:t xml:space="preserve">БРГП пословања </w:t>
            </w:r>
            <w:r w:rsidR="00CF6BA3" w:rsidRPr="000E6AF9">
              <w:rPr>
                <w:szCs w:val="20"/>
                <w:lang w:val="sr-Cyrl-RS"/>
              </w:rPr>
              <w:t xml:space="preserve">  </w:t>
            </w:r>
            <w:r w:rsidR="0037538C" w:rsidRPr="000E6AF9">
              <w:rPr>
                <w:szCs w:val="20"/>
                <w:lang w:val="sr-Cyrl-RS"/>
              </w:rPr>
              <w:t>целина</w:t>
            </w:r>
            <w:r w:rsidRPr="000E6AF9">
              <w:rPr>
                <w:szCs w:val="20"/>
                <w:lang w:val="sr-Cyrl-RS"/>
              </w:rPr>
              <w:t xml:space="preserve">  М4</w:t>
            </w:r>
          </w:p>
        </w:tc>
        <w:tc>
          <w:tcPr>
            <w:tcW w:w="2268" w:type="dxa"/>
            <w:vAlign w:val="center"/>
          </w:tcPr>
          <w:p w14:paraId="10527067" w14:textId="77777777" w:rsidR="00547C16" w:rsidRPr="000E6AF9" w:rsidRDefault="000C4461" w:rsidP="001E47BC">
            <w:pPr>
              <w:jc w:val="right"/>
              <w:rPr>
                <w:szCs w:val="20"/>
                <w:lang w:val="sr-Cyrl-RS"/>
              </w:rPr>
            </w:pPr>
            <w:r w:rsidRPr="000E6AF9">
              <w:rPr>
                <w:szCs w:val="20"/>
              </w:rPr>
              <w:t>1,058 m</w:t>
            </w:r>
            <w:r w:rsidRPr="000E6AF9">
              <w:rPr>
                <w:szCs w:val="20"/>
                <w:vertAlign w:val="superscript"/>
              </w:rPr>
              <w:t>2</w:t>
            </w:r>
          </w:p>
        </w:tc>
        <w:tc>
          <w:tcPr>
            <w:tcW w:w="3084" w:type="dxa"/>
            <w:vAlign w:val="center"/>
          </w:tcPr>
          <w:p w14:paraId="45AED6F1" w14:textId="77777777" w:rsidR="00547C16" w:rsidRPr="000E6AF9" w:rsidRDefault="000C4461" w:rsidP="001E47BC">
            <w:pPr>
              <w:jc w:val="right"/>
              <w:rPr>
                <w:szCs w:val="20"/>
              </w:rPr>
            </w:pPr>
            <w:r w:rsidRPr="000E6AF9">
              <w:rPr>
                <w:szCs w:val="20"/>
              </w:rPr>
              <w:t>4,118 m</w:t>
            </w:r>
            <w:r w:rsidRPr="000E6AF9">
              <w:rPr>
                <w:szCs w:val="20"/>
                <w:vertAlign w:val="superscript"/>
              </w:rPr>
              <w:t>2</w:t>
            </w:r>
          </w:p>
        </w:tc>
      </w:tr>
      <w:tr w:rsidR="00547C16" w:rsidRPr="000E6AF9" w14:paraId="054D7BF6" w14:textId="77777777" w:rsidTr="00794B58">
        <w:tc>
          <w:tcPr>
            <w:tcW w:w="4106" w:type="dxa"/>
            <w:shd w:val="clear" w:color="auto" w:fill="D9D9D9" w:themeFill="background1" w:themeFillShade="D9"/>
            <w:vAlign w:val="center"/>
          </w:tcPr>
          <w:p w14:paraId="328089C6" w14:textId="469AC64A" w:rsidR="00547C16" w:rsidRPr="000E6AF9" w:rsidRDefault="00547C16" w:rsidP="001E47BC">
            <w:pPr>
              <w:jc w:val="left"/>
              <w:rPr>
                <w:szCs w:val="20"/>
                <w:lang w:val="sr-Cyrl-RS"/>
              </w:rPr>
            </w:pPr>
            <w:r w:rsidRPr="000E6AF9">
              <w:rPr>
                <w:szCs w:val="20"/>
                <w:lang w:val="sr-Cyrl-RS"/>
              </w:rPr>
              <w:t xml:space="preserve">БРГП становање   </w:t>
            </w:r>
            <w:r w:rsidR="0037538C" w:rsidRPr="000E6AF9">
              <w:rPr>
                <w:szCs w:val="20"/>
                <w:lang w:val="sr-Cyrl-RS"/>
              </w:rPr>
              <w:t>целина</w:t>
            </w:r>
            <w:r w:rsidRPr="000E6AF9">
              <w:rPr>
                <w:szCs w:val="20"/>
                <w:lang w:val="sr-Cyrl-RS"/>
              </w:rPr>
              <w:t xml:space="preserve">  С5</w:t>
            </w:r>
          </w:p>
        </w:tc>
        <w:tc>
          <w:tcPr>
            <w:tcW w:w="2268" w:type="dxa"/>
            <w:shd w:val="clear" w:color="auto" w:fill="D9D9D9" w:themeFill="background1" w:themeFillShade="D9"/>
            <w:vAlign w:val="center"/>
          </w:tcPr>
          <w:p w14:paraId="08322D07" w14:textId="77777777" w:rsidR="00547C16" w:rsidRPr="000E6AF9" w:rsidRDefault="000C4461" w:rsidP="001E47BC">
            <w:pPr>
              <w:jc w:val="right"/>
              <w:rPr>
                <w:szCs w:val="20"/>
              </w:rPr>
            </w:pPr>
            <w:r w:rsidRPr="000E6AF9">
              <w:rPr>
                <w:szCs w:val="20"/>
              </w:rPr>
              <w:t>15,255 m</w:t>
            </w:r>
            <w:r w:rsidRPr="000E6AF9">
              <w:rPr>
                <w:szCs w:val="20"/>
                <w:vertAlign w:val="superscript"/>
              </w:rPr>
              <w:t>2</w:t>
            </w:r>
          </w:p>
        </w:tc>
        <w:tc>
          <w:tcPr>
            <w:tcW w:w="3084" w:type="dxa"/>
            <w:shd w:val="clear" w:color="auto" w:fill="D9D9D9" w:themeFill="background1" w:themeFillShade="D9"/>
            <w:vAlign w:val="center"/>
          </w:tcPr>
          <w:p w14:paraId="07F60C96" w14:textId="77777777" w:rsidR="00547C16" w:rsidRPr="000E6AF9" w:rsidRDefault="000C4461" w:rsidP="001E47BC">
            <w:pPr>
              <w:jc w:val="right"/>
              <w:rPr>
                <w:szCs w:val="20"/>
              </w:rPr>
            </w:pPr>
            <w:r w:rsidRPr="000E6AF9">
              <w:rPr>
                <w:szCs w:val="20"/>
              </w:rPr>
              <w:t>19,823 m</w:t>
            </w:r>
            <w:r w:rsidRPr="000E6AF9">
              <w:rPr>
                <w:szCs w:val="20"/>
                <w:vertAlign w:val="superscript"/>
              </w:rPr>
              <w:t>2</w:t>
            </w:r>
          </w:p>
        </w:tc>
      </w:tr>
      <w:tr w:rsidR="00547C16" w:rsidRPr="000E6AF9" w14:paraId="4AA7683D" w14:textId="77777777" w:rsidTr="0004410B">
        <w:tc>
          <w:tcPr>
            <w:tcW w:w="4106" w:type="dxa"/>
            <w:vAlign w:val="center"/>
          </w:tcPr>
          <w:p w14:paraId="089938F4" w14:textId="2B79ABD1" w:rsidR="00547C16" w:rsidRPr="000E6AF9" w:rsidRDefault="00547C16" w:rsidP="001E47BC">
            <w:pPr>
              <w:jc w:val="left"/>
              <w:rPr>
                <w:szCs w:val="20"/>
                <w:lang w:val="en-US"/>
              </w:rPr>
            </w:pPr>
            <w:r w:rsidRPr="000E6AF9">
              <w:rPr>
                <w:szCs w:val="20"/>
                <w:lang w:val="sr-Cyrl-RS"/>
              </w:rPr>
              <w:t xml:space="preserve">БРГП пословања   </w:t>
            </w:r>
            <w:r w:rsidR="0037538C" w:rsidRPr="000E6AF9">
              <w:rPr>
                <w:szCs w:val="20"/>
                <w:lang w:val="sr-Cyrl-RS"/>
              </w:rPr>
              <w:t>целина</w:t>
            </w:r>
            <w:r w:rsidRPr="000E6AF9">
              <w:rPr>
                <w:szCs w:val="20"/>
                <w:lang w:val="sr-Cyrl-RS"/>
              </w:rPr>
              <w:t xml:space="preserve">  </w:t>
            </w:r>
            <w:r w:rsidR="00CF6BA3" w:rsidRPr="000E6AF9">
              <w:rPr>
                <w:szCs w:val="20"/>
                <w:lang w:val="sr-Cyrl-RS"/>
              </w:rPr>
              <w:t>С</w:t>
            </w:r>
            <w:r w:rsidRPr="000E6AF9">
              <w:rPr>
                <w:szCs w:val="20"/>
                <w:lang w:val="sr-Cyrl-RS"/>
              </w:rPr>
              <w:t>5</w:t>
            </w:r>
          </w:p>
        </w:tc>
        <w:tc>
          <w:tcPr>
            <w:tcW w:w="2268" w:type="dxa"/>
            <w:vAlign w:val="center"/>
          </w:tcPr>
          <w:p w14:paraId="792A9F09" w14:textId="77777777" w:rsidR="00547C16" w:rsidRPr="000E6AF9" w:rsidRDefault="000C4461" w:rsidP="001E47BC">
            <w:pPr>
              <w:jc w:val="right"/>
              <w:rPr>
                <w:szCs w:val="20"/>
              </w:rPr>
            </w:pPr>
            <w:r w:rsidRPr="000E6AF9">
              <w:rPr>
                <w:szCs w:val="20"/>
              </w:rPr>
              <w:t>2,327 m</w:t>
            </w:r>
            <w:r w:rsidRPr="000E6AF9">
              <w:rPr>
                <w:szCs w:val="20"/>
                <w:vertAlign w:val="superscript"/>
              </w:rPr>
              <w:t>2</w:t>
            </w:r>
          </w:p>
        </w:tc>
        <w:tc>
          <w:tcPr>
            <w:tcW w:w="3084" w:type="dxa"/>
            <w:vAlign w:val="center"/>
          </w:tcPr>
          <w:p w14:paraId="73241786" w14:textId="77777777" w:rsidR="00547C16" w:rsidRPr="000E6AF9" w:rsidRDefault="000C4461" w:rsidP="001E47BC">
            <w:pPr>
              <w:jc w:val="right"/>
              <w:rPr>
                <w:szCs w:val="20"/>
              </w:rPr>
            </w:pPr>
            <w:r w:rsidRPr="000E6AF9">
              <w:rPr>
                <w:szCs w:val="20"/>
              </w:rPr>
              <w:t>3,481 m</w:t>
            </w:r>
            <w:r w:rsidRPr="000E6AF9">
              <w:rPr>
                <w:szCs w:val="20"/>
                <w:vertAlign w:val="superscript"/>
              </w:rPr>
              <w:t>2</w:t>
            </w:r>
          </w:p>
        </w:tc>
      </w:tr>
      <w:tr w:rsidR="0072512E" w:rsidRPr="000E6AF9" w14:paraId="6D8114C5" w14:textId="77777777" w:rsidTr="00794B58">
        <w:tc>
          <w:tcPr>
            <w:tcW w:w="4106" w:type="dxa"/>
            <w:shd w:val="clear" w:color="auto" w:fill="D9D9D9" w:themeFill="background1" w:themeFillShade="D9"/>
            <w:vAlign w:val="center"/>
          </w:tcPr>
          <w:p w14:paraId="1356D00B" w14:textId="022E42E8" w:rsidR="0072512E" w:rsidRPr="000E6AF9" w:rsidRDefault="0072512E" w:rsidP="001E47BC">
            <w:pPr>
              <w:jc w:val="left"/>
              <w:rPr>
                <w:szCs w:val="20"/>
                <w:lang w:val="sr-Cyrl-RS"/>
              </w:rPr>
            </w:pPr>
            <w:r w:rsidRPr="000E6AF9">
              <w:rPr>
                <w:szCs w:val="20"/>
                <w:lang w:val="sr-Cyrl-RS"/>
              </w:rPr>
              <w:t xml:space="preserve">БРГП становање   </w:t>
            </w:r>
            <w:r w:rsidR="0037538C" w:rsidRPr="000E6AF9">
              <w:rPr>
                <w:szCs w:val="20"/>
                <w:lang w:val="sr-Cyrl-RS"/>
              </w:rPr>
              <w:t xml:space="preserve">целина </w:t>
            </w:r>
            <w:r w:rsidRPr="000E6AF9">
              <w:rPr>
                <w:szCs w:val="20"/>
                <w:lang w:val="sr-Cyrl-RS"/>
              </w:rPr>
              <w:t xml:space="preserve">  С1</w:t>
            </w:r>
          </w:p>
        </w:tc>
        <w:tc>
          <w:tcPr>
            <w:tcW w:w="2268" w:type="dxa"/>
            <w:shd w:val="clear" w:color="auto" w:fill="D9D9D9" w:themeFill="background1" w:themeFillShade="D9"/>
            <w:vAlign w:val="center"/>
          </w:tcPr>
          <w:p w14:paraId="0477EE59" w14:textId="77777777" w:rsidR="0072512E" w:rsidRPr="000E6AF9" w:rsidRDefault="0072512E" w:rsidP="001E47BC">
            <w:pPr>
              <w:jc w:val="right"/>
              <w:rPr>
                <w:szCs w:val="20"/>
                <w:vertAlign w:val="superscript"/>
              </w:rPr>
            </w:pPr>
            <w:r w:rsidRPr="000E6AF9">
              <w:rPr>
                <w:szCs w:val="20"/>
                <w:lang w:val="sr-Cyrl-RS"/>
              </w:rPr>
              <w:t>640</w:t>
            </w:r>
            <w:r w:rsidRPr="000E6AF9">
              <w:rPr>
                <w:szCs w:val="20"/>
              </w:rPr>
              <w:t xml:space="preserve"> m</w:t>
            </w:r>
            <w:r w:rsidRPr="000E6AF9">
              <w:rPr>
                <w:szCs w:val="20"/>
                <w:vertAlign w:val="superscript"/>
              </w:rPr>
              <w:t>2</w:t>
            </w:r>
          </w:p>
        </w:tc>
        <w:tc>
          <w:tcPr>
            <w:tcW w:w="3084" w:type="dxa"/>
            <w:shd w:val="clear" w:color="auto" w:fill="D9D9D9" w:themeFill="background1" w:themeFillShade="D9"/>
            <w:vAlign w:val="center"/>
          </w:tcPr>
          <w:p w14:paraId="07FF703A" w14:textId="77777777" w:rsidR="0072512E" w:rsidRPr="000E6AF9" w:rsidRDefault="0072512E" w:rsidP="001E47BC">
            <w:pPr>
              <w:jc w:val="right"/>
              <w:rPr>
                <w:szCs w:val="20"/>
                <w:vertAlign w:val="superscript"/>
              </w:rPr>
            </w:pPr>
            <w:r w:rsidRPr="000E6AF9">
              <w:rPr>
                <w:szCs w:val="20"/>
                <w:lang w:val="sr-Cyrl-RS"/>
              </w:rPr>
              <w:t>640</w:t>
            </w:r>
            <w:r w:rsidRPr="000E6AF9">
              <w:rPr>
                <w:szCs w:val="20"/>
              </w:rPr>
              <w:t xml:space="preserve"> m</w:t>
            </w:r>
            <w:r w:rsidRPr="000E6AF9">
              <w:rPr>
                <w:szCs w:val="20"/>
                <w:vertAlign w:val="superscript"/>
              </w:rPr>
              <w:t>2</w:t>
            </w:r>
          </w:p>
        </w:tc>
      </w:tr>
      <w:tr w:rsidR="0072512E" w:rsidRPr="000E6AF9" w14:paraId="6FA358FD" w14:textId="77777777" w:rsidTr="008B7197">
        <w:tc>
          <w:tcPr>
            <w:tcW w:w="4106" w:type="dxa"/>
            <w:tcBorders>
              <w:bottom w:val="double" w:sz="4" w:space="0" w:color="auto"/>
            </w:tcBorders>
            <w:vAlign w:val="center"/>
          </w:tcPr>
          <w:p w14:paraId="0C06B026" w14:textId="73BF305D" w:rsidR="0072512E" w:rsidRPr="000E6AF9" w:rsidRDefault="0072512E" w:rsidP="001E47BC">
            <w:pPr>
              <w:jc w:val="left"/>
              <w:rPr>
                <w:szCs w:val="20"/>
                <w:lang w:val="en-US"/>
              </w:rPr>
            </w:pPr>
            <w:r w:rsidRPr="000E6AF9">
              <w:rPr>
                <w:szCs w:val="20"/>
                <w:lang w:val="sr-Cyrl-RS"/>
              </w:rPr>
              <w:t xml:space="preserve">БРГП пословања   </w:t>
            </w:r>
            <w:r w:rsidR="0037538C" w:rsidRPr="000E6AF9">
              <w:rPr>
                <w:szCs w:val="20"/>
                <w:lang w:val="sr-Cyrl-RS"/>
              </w:rPr>
              <w:t xml:space="preserve">целина </w:t>
            </w:r>
            <w:r w:rsidRPr="000E6AF9">
              <w:rPr>
                <w:szCs w:val="20"/>
                <w:lang w:val="sr-Cyrl-RS"/>
              </w:rPr>
              <w:t xml:space="preserve">  С1</w:t>
            </w:r>
          </w:p>
        </w:tc>
        <w:tc>
          <w:tcPr>
            <w:tcW w:w="2268" w:type="dxa"/>
            <w:tcBorders>
              <w:bottom w:val="double" w:sz="4" w:space="0" w:color="auto"/>
            </w:tcBorders>
            <w:vAlign w:val="center"/>
          </w:tcPr>
          <w:p w14:paraId="77A0488A" w14:textId="77777777" w:rsidR="0072512E" w:rsidRPr="000E6AF9" w:rsidRDefault="0072512E" w:rsidP="001E47BC">
            <w:pPr>
              <w:jc w:val="right"/>
              <w:rPr>
                <w:szCs w:val="20"/>
                <w:vertAlign w:val="superscript"/>
              </w:rPr>
            </w:pPr>
            <w:r w:rsidRPr="000E6AF9">
              <w:rPr>
                <w:szCs w:val="20"/>
                <w:lang w:val="sr-Cyrl-RS"/>
              </w:rPr>
              <w:t>443</w:t>
            </w:r>
            <w:r w:rsidRPr="000E6AF9">
              <w:rPr>
                <w:szCs w:val="20"/>
              </w:rPr>
              <w:t xml:space="preserve"> m</w:t>
            </w:r>
            <w:r w:rsidRPr="000E6AF9">
              <w:rPr>
                <w:szCs w:val="20"/>
                <w:vertAlign w:val="superscript"/>
              </w:rPr>
              <w:t>2</w:t>
            </w:r>
          </w:p>
        </w:tc>
        <w:tc>
          <w:tcPr>
            <w:tcW w:w="3084" w:type="dxa"/>
            <w:tcBorders>
              <w:bottom w:val="double" w:sz="4" w:space="0" w:color="auto"/>
            </w:tcBorders>
            <w:vAlign w:val="center"/>
          </w:tcPr>
          <w:p w14:paraId="5B0BD2D0" w14:textId="77777777" w:rsidR="0072512E" w:rsidRPr="000E6AF9" w:rsidRDefault="0072512E" w:rsidP="001E47BC">
            <w:pPr>
              <w:jc w:val="right"/>
              <w:rPr>
                <w:szCs w:val="20"/>
                <w:vertAlign w:val="superscript"/>
              </w:rPr>
            </w:pPr>
            <w:r w:rsidRPr="000E6AF9">
              <w:rPr>
                <w:szCs w:val="20"/>
                <w:lang w:val="sr-Cyrl-RS"/>
              </w:rPr>
              <w:t>443</w:t>
            </w:r>
            <w:r w:rsidRPr="000E6AF9">
              <w:rPr>
                <w:szCs w:val="20"/>
              </w:rPr>
              <w:t xml:space="preserve"> m</w:t>
            </w:r>
            <w:r w:rsidRPr="000E6AF9">
              <w:rPr>
                <w:szCs w:val="20"/>
                <w:vertAlign w:val="superscript"/>
              </w:rPr>
              <w:t>2</w:t>
            </w:r>
          </w:p>
        </w:tc>
      </w:tr>
      <w:tr w:rsidR="00547C16" w:rsidRPr="000E6AF9" w14:paraId="6EF315F3" w14:textId="77777777" w:rsidTr="0004410B">
        <w:tc>
          <w:tcPr>
            <w:tcW w:w="4106" w:type="dxa"/>
            <w:tcBorders>
              <w:top w:val="double" w:sz="4" w:space="0" w:color="auto"/>
              <w:bottom w:val="double" w:sz="4" w:space="0" w:color="auto"/>
            </w:tcBorders>
            <w:vAlign w:val="center"/>
          </w:tcPr>
          <w:p w14:paraId="6899E389" w14:textId="77777777" w:rsidR="00547C16" w:rsidRPr="000E6AF9" w:rsidRDefault="00547C16" w:rsidP="001E47BC">
            <w:pPr>
              <w:jc w:val="left"/>
              <w:rPr>
                <w:szCs w:val="20"/>
                <w:lang w:val="sr-Cyrl-RS"/>
              </w:rPr>
            </w:pPr>
            <w:r w:rsidRPr="000E6AF9">
              <w:rPr>
                <w:szCs w:val="20"/>
                <w:lang w:val="sr-Cyrl-RS"/>
              </w:rPr>
              <w:t xml:space="preserve">Укупно </w:t>
            </w:r>
            <w:r w:rsidR="005D47A1" w:rsidRPr="000E6AF9">
              <w:rPr>
                <w:szCs w:val="20"/>
                <w:lang w:val="sr-Cyrl-RS"/>
              </w:rPr>
              <w:t>површине осталих намена</w:t>
            </w:r>
          </w:p>
        </w:tc>
        <w:tc>
          <w:tcPr>
            <w:tcW w:w="2268" w:type="dxa"/>
            <w:tcBorders>
              <w:top w:val="double" w:sz="4" w:space="0" w:color="auto"/>
              <w:bottom w:val="double" w:sz="4" w:space="0" w:color="auto"/>
            </w:tcBorders>
            <w:vAlign w:val="center"/>
          </w:tcPr>
          <w:p w14:paraId="72BAE1E6" w14:textId="77777777" w:rsidR="00547C16" w:rsidRPr="000E6AF9" w:rsidRDefault="000C4461" w:rsidP="001E47BC">
            <w:pPr>
              <w:jc w:val="right"/>
              <w:rPr>
                <w:szCs w:val="20"/>
              </w:rPr>
            </w:pPr>
            <w:r w:rsidRPr="000E6AF9">
              <w:rPr>
                <w:szCs w:val="20"/>
              </w:rPr>
              <w:t>22,694 m</w:t>
            </w:r>
            <w:r w:rsidRPr="000E6AF9">
              <w:rPr>
                <w:szCs w:val="20"/>
                <w:vertAlign w:val="superscript"/>
              </w:rPr>
              <w:t>2</w:t>
            </w:r>
          </w:p>
        </w:tc>
        <w:tc>
          <w:tcPr>
            <w:tcW w:w="3084" w:type="dxa"/>
            <w:tcBorders>
              <w:top w:val="double" w:sz="4" w:space="0" w:color="auto"/>
              <w:bottom w:val="double" w:sz="4" w:space="0" w:color="auto"/>
            </w:tcBorders>
            <w:vAlign w:val="center"/>
          </w:tcPr>
          <w:p w14:paraId="06791A50" w14:textId="77777777" w:rsidR="00547C16" w:rsidRPr="000E6AF9" w:rsidRDefault="000C4461" w:rsidP="001E47BC">
            <w:pPr>
              <w:jc w:val="right"/>
              <w:rPr>
                <w:szCs w:val="20"/>
              </w:rPr>
            </w:pPr>
            <w:r w:rsidRPr="000E6AF9">
              <w:rPr>
                <w:szCs w:val="20"/>
              </w:rPr>
              <w:t>34,536 m</w:t>
            </w:r>
            <w:r w:rsidRPr="000E6AF9">
              <w:rPr>
                <w:szCs w:val="20"/>
                <w:vertAlign w:val="superscript"/>
              </w:rPr>
              <w:t>2</w:t>
            </w:r>
          </w:p>
        </w:tc>
      </w:tr>
      <w:tr w:rsidR="005D47A1" w:rsidRPr="000E6AF9" w14:paraId="10FB6507" w14:textId="77777777" w:rsidTr="00794B58">
        <w:tc>
          <w:tcPr>
            <w:tcW w:w="4106" w:type="dxa"/>
            <w:tcBorders>
              <w:top w:val="double" w:sz="4" w:space="0" w:color="auto"/>
            </w:tcBorders>
            <w:shd w:val="clear" w:color="auto" w:fill="D9D9D9" w:themeFill="background1" w:themeFillShade="D9"/>
            <w:vAlign w:val="center"/>
          </w:tcPr>
          <w:p w14:paraId="7E9DEF87" w14:textId="6335174F" w:rsidR="005D47A1" w:rsidRPr="000E6AF9" w:rsidRDefault="005D47A1" w:rsidP="001E47BC">
            <w:pPr>
              <w:jc w:val="left"/>
              <w:rPr>
                <w:szCs w:val="20"/>
                <w:lang w:val="en-US"/>
              </w:rPr>
            </w:pPr>
            <w:r w:rsidRPr="000E6AF9">
              <w:rPr>
                <w:szCs w:val="20"/>
                <w:lang w:val="sr-Cyrl-RS"/>
              </w:rPr>
              <w:t>Укупан број станова (</w:t>
            </w:r>
            <w:r w:rsidR="0037538C" w:rsidRPr="000E6AF9">
              <w:rPr>
                <w:szCs w:val="20"/>
                <w:lang w:val="sr-Cyrl-RS"/>
              </w:rPr>
              <w:t>БРГП</w:t>
            </w:r>
            <w:r w:rsidRPr="000E6AF9">
              <w:rPr>
                <w:szCs w:val="20"/>
                <w:lang w:val="sr-Cyrl-RS"/>
              </w:rPr>
              <w:t>~</w:t>
            </w:r>
            <w:r w:rsidR="005844CB" w:rsidRPr="000E6AF9">
              <w:rPr>
                <w:szCs w:val="20"/>
              </w:rPr>
              <w:t>6</w:t>
            </w:r>
            <w:r w:rsidRPr="000E6AF9">
              <w:rPr>
                <w:szCs w:val="20"/>
                <w:lang w:val="sr-Cyrl-RS"/>
              </w:rPr>
              <w:t>0</w:t>
            </w:r>
            <w:r w:rsidRPr="000E6AF9">
              <w:rPr>
                <w:szCs w:val="20"/>
                <w:lang w:val="en-US"/>
              </w:rPr>
              <w:t>m</w:t>
            </w:r>
            <w:r w:rsidRPr="000E6AF9">
              <w:rPr>
                <w:szCs w:val="20"/>
                <w:vertAlign w:val="superscript"/>
                <w:lang w:val="en-US"/>
              </w:rPr>
              <w:t>2</w:t>
            </w:r>
            <w:r w:rsidR="0037538C" w:rsidRPr="000E6AF9">
              <w:rPr>
                <w:szCs w:val="20"/>
                <w:lang w:val="sr-Cyrl-RS"/>
              </w:rPr>
              <w:t>/стан</w:t>
            </w:r>
            <w:r w:rsidRPr="000E6AF9">
              <w:rPr>
                <w:szCs w:val="20"/>
                <w:lang w:val="en-US"/>
              </w:rPr>
              <w:t>)</w:t>
            </w:r>
          </w:p>
        </w:tc>
        <w:tc>
          <w:tcPr>
            <w:tcW w:w="2268" w:type="dxa"/>
            <w:tcBorders>
              <w:top w:val="double" w:sz="4" w:space="0" w:color="auto"/>
            </w:tcBorders>
            <w:shd w:val="clear" w:color="auto" w:fill="D9D9D9" w:themeFill="background1" w:themeFillShade="D9"/>
            <w:vAlign w:val="center"/>
          </w:tcPr>
          <w:p w14:paraId="0BFB0FBF" w14:textId="77777777" w:rsidR="005D47A1" w:rsidRPr="000E6AF9" w:rsidRDefault="005844CB" w:rsidP="001E47BC">
            <w:pPr>
              <w:jc w:val="right"/>
              <w:rPr>
                <w:szCs w:val="20"/>
              </w:rPr>
            </w:pPr>
            <w:r w:rsidRPr="000E6AF9">
              <w:rPr>
                <w:szCs w:val="20"/>
              </w:rPr>
              <w:t>314</w:t>
            </w:r>
          </w:p>
        </w:tc>
        <w:tc>
          <w:tcPr>
            <w:tcW w:w="3084" w:type="dxa"/>
            <w:tcBorders>
              <w:top w:val="double" w:sz="4" w:space="0" w:color="auto"/>
            </w:tcBorders>
            <w:shd w:val="clear" w:color="auto" w:fill="D9D9D9" w:themeFill="background1" w:themeFillShade="D9"/>
            <w:vAlign w:val="center"/>
          </w:tcPr>
          <w:p w14:paraId="3997D60C" w14:textId="77777777" w:rsidR="005D47A1" w:rsidRPr="000E6AF9" w:rsidRDefault="005844CB" w:rsidP="001E47BC">
            <w:pPr>
              <w:jc w:val="right"/>
              <w:rPr>
                <w:szCs w:val="20"/>
              </w:rPr>
            </w:pPr>
            <w:r w:rsidRPr="000E6AF9">
              <w:rPr>
                <w:szCs w:val="20"/>
              </w:rPr>
              <w:t>442</w:t>
            </w:r>
          </w:p>
        </w:tc>
      </w:tr>
      <w:tr w:rsidR="005D47A1" w:rsidRPr="000E6AF9" w14:paraId="53AAE265" w14:textId="77777777" w:rsidTr="00794B58">
        <w:tc>
          <w:tcPr>
            <w:tcW w:w="4106" w:type="dxa"/>
            <w:shd w:val="clear" w:color="auto" w:fill="D9D9D9" w:themeFill="background1" w:themeFillShade="D9"/>
            <w:vAlign w:val="center"/>
          </w:tcPr>
          <w:p w14:paraId="175F68C8" w14:textId="77777777" w:rsidR="005D47A1" w:rsidRPr="000E6AF9" w:rsidRDefault="0004410B" w:rsidP="001E47BC">
            <w:pPr>
              <w:jc w:val="left"/>
              <w:rPr>
                <w:szCs w:val="20"/>
                <w:lang w:val="sr-Cyrl-RS"/>
              </w:rPr>
            </w:pPr>
            <w:r w:rsidRPr="000E6AF9">
              <w:rPr>
                <w:szCs w:val="20"/>
                <w:lang w:val="sr-Cyrl-RS"/>
              </w:rPr>
              <w:t>Укупан број становника (3/стан)</w:t>
            </w:r>
          </w:p>
        </w:tc>
        <w:tc>
          <w:tcPr>
            <w:tcW w:w="2268" w:type="dxa"/>
            <w:shd w:val="clear" w:color="auto" w:fill="D9D9D9" w:themeFill="background1" w:themeFillShade="D9"/>
            <w:vAlign w:val="center"/>
          </w:tcPr>
          <w:p w14:paraId="42436CB7" w14:textId="77777777" w:rsidR="005D47A1" w:rsidRPr="000E6AF9" w:rsidRDefault="005844CB" w:rsidP="001E47BC">
            <w:pPr>
              <w:jc w:val="right"/>
              <w:rPr>
                <w:szCs w:val="20"/>
              </w:rPr>
            </w:pPr>
            <w:r w:rsidRPr="000E6AF9">
              <w:rPr>
                <w:szCs w:val="20"/>
              </w:rPr>
              <w:t>942</w:t>
            </w:r>
          </w:p>
        </w:tc>
        <w:tc>
          <w:tcPr>
            <w:tcW w:w="3084" w:type="dxa"/>
            <w:shd w:val="clear" w:color="auto" w:fill="D9D9D9" w:themeFill="background1" w:themeFillShade="D9"/>
            <w:vAlign w:val="center"/>
          </w:tcPr>
          <w:p w14:paraId="2FAE7AD4" w14:textId="77777777" w:rsidR="005D47A1" w:rsidRPr="000E6AF9" w:rsidRDefault="005844CB" w:rsidP="001E47BC">
            <w:pPr>
              <w:jc w:val="right"/>
              <w:rPr>
                <w:szCs w:val="20"/>
              </w:rPr>
            </w:pPr>
            <w:r w:rsidRPr="000E6AF9">
              <w:rPr>
                <w:szCs w:val="20"/>
              </w:rPr>
              <w:t>1326</w:t>
            </w:r>
          </w:p>
        </w:tc>
      </w:tr>
      <w:tr w:rsidR="0004410B" w:rsidRPr="000E6AF9" w14:paraId="4768B046" w14:textId="77777777" w:rsidTr="0004410B">
        <w:tc>
          <w:tcPr>
            <w:tcW w:w="4106" w:type="dxa"/>
            <w:vAlign w:val="center"/>
          </w:tcPr>
          <w:p w14:paraId="5F05A63B" w14:textId="77777777" w:rsidR="0037538C" w:rsidRPr="000E6AF9" w:rsidRDefault="0004410B" w:rsidP="001E47BC">
            <w:pPr>
              <w:jc w:val="left"/>
              <w:rPr>
                <w:szCs w:val="20"/>
                <w:lang w:val="sr-Cyrl-RS"/>
              </w:rPr>
            </w:pPr>
            <w:r w:rsidRPr="000E6AF9">
              <w:rPr>
                <w:szCs w:val="20"/>
                <w:lang w:val="sr-Cyrl-RS"/>
              </w:rPr>
              <w:t xml:space="preserve">Укупан број запослених </w:t>
            </w:r>
          </w:p>
          <w:p w14:paraId="5DBC0C30" w14:textId="572E189F" w:rsidR="0004410B" w:rsidRPr="000E6AF9" w:rsidRDefault="0004410B" w:rsidP="001E47BC">
            <w:pPr>
              <w:jc w:val="left"/>
              <w:rPr>
                <w:szCs w:val="20"/>
                <w:lang w:val="sr-Cyrl-RS"/>
              </w:rPr>
            </w:pPr>
            <w:r w:rsidRPr="000E6AF9">
              <w:rPr>
                <w:szCs w:val="20"/>
                <w:lang w:val="sr-Cyrl-RS"/>
              </w:rPr>
              <w:t>(2</w:t>
            </w:r>
            <w:r w:rsidR="0037538C" w:rsidRPr="000E6AF9">
              <w:rPr>
                <w:szCs w:val="20"/>
                <w:lang w:val="sr-Cyrl-RS"/>
              </w:rPr>
              <w:t xml:space="preserve"> </w:t>
            </w:r>
            <w:r w:rsidR="005844CB" w:rsidRPr="000E6AF9">
              <w:rPr>
                <w:szCs w:val="20"/>
                <w:lang w:val="sr-Cyrl-RS"/>
              </w:rPr>
              <w:t>зап</w:t>
            </w:r>
            <w:r w:rsidRPr="000E6AF9">
              <w:rPr>
                <w:szCs w:val="20"/>
                <w:lang w:val="sr-Cyrl-RS"/>
              </w:rPr>
              <w:t>/</w:t>
            </w:r>
            <w:r w:rsidR="005844CB" w:rsidRPr="000E6AF9">
              <w:rPr>
                <w:szCs w:val="20"/>
              </w:rPr>
              <w:t>8</w:t>
            </w:r>
            <w:r w:rsidRPr="000E6AF9">
              <w:rPr>
                <w:szCs w:val="20"/>
                <w:lang w:val="sr-Cyrl-RS"/>
              </w:rPr>
              <w:t>0</w:t>
            </w:r>
            <w:r w:rsidRPr="000E6AF9">
              <w:rPr>
                <w:szCs w:val="20"/>
                <w:lang w:val="en-US"/>
              </w:rPr>
              <w:t>m</w:t>
            </w:r>
            <w:r w:rsidRPr="000E6AF9">
              <w:rPr>
                <w:szCs w:val="20"/>
                <w:vertAlign w:val="superscript"/>
                <w:lang w:val="en-US"/>
              </w:rPr>
              <w:t>2</w:t>
            </w:r>
            <w:r w:rsidR="0037538C" w:rsidRPr="000E6AF9">
              <w:rPr>
                <w:szCs w:val="20"/>
                <w:vertAlign w:val="superscript"/>
                <w:lang w:val="sr-Cyrl-RS"/>
              </w:rPr>
              <w:t xml:space="preserve"> </w:t>
            </w:r>
            <w:r w:rsidR="0037538C" w:rsidRPr="000E6AF9">
              <w:rPr>
                <w:szCs w:val="20"/>
                <w:lang w:val="sr-Cyrl-RS"/>
              </w:rPr>
              <w:t>БРГП</w:t>
            </w:r>
            <w:r w:rsidRPr="000E6AF9">
              <w:rPr>
                <w:szCs w:val="20"/>
                <w:lang w:val="en-US"/>
              </w:rPr>
              <w:t>)</w:t>
            </w:r>
          </w:p>
        </w:tc>
        <w:tc>
          <w:tcPr>
            <w:tcW w:w="2268" w:type="dxa"/>
            <w:vAlign w:val="center"/>
          </w:tcPr>
          <w:p w14:paraId="122C82EE" w14:textId="77777777" w:rsidR="0004410B" w:rsidRPr="000E6AF9" w:rsidRDefault="005844CB" w:rsidP="001E47BC">
            <w:pPr>
              <w:jc w:val="right"/>
              <w:rPr>
                <w:szCs w:val="20"/>
                <w:lang w:val="sr-Cyrl-RS"/>
              </w:rPr>
            </w:pPr>
            <w:r w:rsidRPr="000E6AF9">
              <w:rPr>
                <w:szCs w:val="20"/>
                <w:lang w:val="sr-Cyrl-RS"/>
              </w:rPr>
              <w:t>96</w:t>
            </w:r>
          </w:p>
        </w:tc>
        <w:tc>
          <w:tcPr>
            <w:tcW w:w="3084" w:type="dxa"/>
            <w:vAlign w:val="center"/>
          </w:tcPr>
          <w:p w14:paraId="50A790BE" w14:textId="4621021C" w:rsidR="0004410B" w:rsidRPr="000E6AF9" w:rsidRDefault="005844CB" w:rsidP="001E47BC">
            <w:pPr>
              <w:jc w:val="right"/>
              <w:rPr>
                <w:szCs w:val="20"/>
                <w:lang w:val="en-US"/>
              </w:rPr>
            </w:pPr>
            <w:r w:rsidRPr="000E6AF9">
              <w:rPr>
                <w:szCs w:val="20"/>
                <w:lang w:val="sr-Cyrl-RS"/>
              </w:rPr>
              <w:t>20</w:t>
            </w:r>
            <w:r w:rsidR="00D11795" w:rsidRPr="000E6AF9">
              <w:rPr>
                <w:szCs w:val="20"/>
                <w:lang w:val="sr-Cyrl-RS"/>
              </w:rPr>
              <w:t>2</w:t>
            </w:r>
          </w:p>
        </w:tc>
      </w:tr>
    </w:tbl>
    <w:p w14:paraId="080F44DC" w14:textId="7B0EE850" w:rsidR="00F5272C" w:rsidRPr="000E6AF9" w:rsidRDefault="0004410B" w:rsidP="001E47BC">
      <w:pPr>
        <w:pStyle w:val="TableDescription"/>
        <w:spacing w:before="120" w:after="120"/>
        <w:rPr>
          <w:rFonts w:ascii="Verdana" w:hAnsi="Verdana" w:cs="Arial"/>
          <w:b w:val="0"/>
          <w:sz w:val="20"/>
          <w:szCs w:val="20"/>
          <w:lang w:val="sr-Cyrl-RS"/>
        </w:rPr>
      </w:pPr>
      <w:r w:rsidRPr="000E6AF9">
        <w:rPr>
          <w:rFonts w:ascii="Verdana" w:hAnsi="Verdana" w:cs="Arial"/>
          <w:b w:val="0"/>
          <w:sz w:val="20"/>
          <w:szCs w:val="20"/>
          <w:lang w:val="sr-Cyrl-RS"/>
        </w:rPr>
        <w:t>Табела</w:t>
      </w:r>
      <w:r w:rsidR="00563AE6" w:rsidRPr="000E6AF9">
        <w:rPr>
          <w:rFonts w:ascii="Verdana" w:hAnsi="Verdana" w:cs="Arial"/>
          <w:b w:val="0"/>
          <w:sz w:val="20"/>
          <w:szCs w:val="20"/>
          <w:lang w:val="sr-Cyrl-RS"/>
        </w:rPr>
        <w:t xml:space="preserve"> 1</w:t>
      </w:r>
      <w:r w:rsidR="00380E06" w:rsidRPr="000E6AF9">
        <w:rPr>
          <w:rFonts w:ascii="Verdana" w:hAnsi="Verdana" w:cs="Arial"/>
          <w:b w:val="0"/>
          <w:sz w:val="20"/>
          <w:szCs w:val="20"/>
          <w:lang w:val="sr-Cyrl-RS"/>
        </w:rPr>
        <w:t>7</w:t>
      </w:r>
      <w:r w:rsidRPr="000E6AF9">
        <w:rPr>
          <w:rFonts w:ascii="Verdana" w:hAnsi="Verdana" w:cs="Arial"/>
          <w:b w:val="0"/>
          <w:sz w:val="20"/>
          <w:szCs w:val="20"/>
          <w:lang w:val="sr-Cyrl-RS"/>
        </w:rPr>
        <w:t>- Упоредни приказ урбанистичких параметара</w:t>
      </w:r>
    </w:p>
    <w:tbl>
      <w:tblPr>
        <w:tblStyle w:val="TableGrid"/>
        <w:tblW w:w="0" w:type="auto"/>
        <w:tblLook w:val="04A0" w:firstRow="1" w:lastRow="0" w:firstColumn="1" w:lastColumn="0" w:noHBand="0" w:noVBand="1"/>
      </w:tblPr>
      <w:tblGrid>
        <w:gridCol w:w="775"/>
        <w:gridCol w:w="762"/>
        <w:gridCol w:w="2500"/>
        <w:gridCol w:w="1439"/>
        <w:gridCol w:w="762"/>
        <w:gridCol w:w="1561"/>
        <w:gridCol w:w="1432"/>
      </w:tblGrid>
      <w:tr w:rsidR="0004410B" w:rsidRPr="000E6AF9" w14:paraId="3F8BCFDB" w14:textId="77777777" w:rsidTr="009B2DAD">
        <w:tc>
          <w:tcPr>
            <w:tcW w:w="1060" w:type="dxa"/>
          </w:tcPr>
          <w:p w14:paraId="16589FD3" w14:textId="77777777" w:rsidR="0004410B" w:rsidRPr="000E6AF9" w:rsidRDefault="0004410B" w:rsidP="001E47BC">
            <w:pPr>
              <w:pStyle w:val="TableDescription"/>
              <w:rPr>
                <w:rFonts w:ascii="Verdana" w:hAnsi="Verdana" w:cs="Arial"/>
                <w:b w:val="0"/>
                <w:i w:val="0"/>
                <w:sz w:val="20"/>
                <w:szCs w:val="20"/>
                <w:lang w:val="sr-Cyrl-RS"/>
              </w:rPr>
            </w:pPr>
          </w:p>
        </w:tc>
        <w:tc>
          <w:tcPr>
            <w:tcW w:w="4255" w:type="dxa"/>
            <w:gridSpan w:val="3"/>
            <w:tcBorders>
              <w:right w:val="double" w:sz="12" w:space="0" w:color="auto"/>
            </w:tcBorders>
          </w:tcPr>
          <w:p w14:paraId="60F82636" w14:textId="77777777" w:rsidR="0004410B" w:rsidRPr="000E6AF9" w:rsidRDefault="0004410B" w:rsidP="001E47BC">
            <w:pPr>
              <w:pStyle w:val="TableDescription"/>
              <w:jc w:val="center"/>
              <w:rPr>
                <w:rFonts w:ascii="Verdana" w:hAnsi="Verdana" w:cs="Arial"/>
                <w:i w:val="0"/>
                <w:sz w:val="20"/>
                <w:szCs w:val="20"/>
                <w:lang w:val="sr-Cyrl-RS"/>
              </w:rPr>
            </w:pPr>
            <w:r w:rsidRPr="000E6AF9">
              <w:rPr>
                <w:rFonts w:ascii="Verdana" w:hAnsi="Verdana" w:cs="Arial"/>
                <w:i w:val="0"/>
                <w:sz w:val="20"/>
                <w:szCs w:val="20"/>
                <w:lang w:val="sr-Cyrl-RS"/>
              </w:rPr>
              <w:t>ПЛАН ДЕТАЉНЕ РЕГУЛАЦИЈЕ</w:t>
            </w:r>
          </w:p>
        </w:tc>
        <w:tc>
          <w:tcPr>
            <w:tcW w:w="3916" w:type="dxa"/>
            <w:gridSpan w:val="3"/>
            <w:tcBorders>
              <w:left w:val="double" w:sz="12" w:space="0" w:color="auto"/>
            </w:tcBorders>
            <w:shd w:val="clear" w:color="auto" w:fill="auto"/>
          </w:tcPr>
          <w:p w14:paraId="2ADEC72D" w14:textId="77777777" w:rsidR="0004410B" w:rsidRPr="000E6AF9" w:rsidRDefault="0004410B" w:rsidP="001E47BC">
            <w:pPr>
              <w:pStyle w:val="TableDescription"/>
              <w:jc w:val="center"/>
              <w:rPr>
                <w:rFonts w:ascii="Verdana" w:hAnsi="Verdana" w:cs="Arial"/>
                <w:i w:val="0"/>
                <w:sz w:val="20"/>
                <w:szCs w:val="20"/>
                <w:lang w:val="sr-Cyrl-RS"/>
              </w:rPr>
            </w:pPr>
            <w:r w:rsidRPr="000E6AF9">
              <w:rPr>
                <w:rFonts w:ascii="Verdana" w:hAnsi="Verdana" w:cs="Arial"/>
                <w:i w:val="0"/>
                <w:sz w:val="20"/>
                <w:szCs w:val="20"/>
                <w:lang w:val="sr-Cyrl-RS"/>
              </w:rPr>
              <w:t>ПГР БЕОГРАДА</w:t>
            </w:r>
          </w:p>
        </w:tc>
      </w:tr>
      <w:tr w:rsidR="002544BE" w:rsidRPr="000E6AF9" w14:paraId="337A02F0" w14:textId="77777777" w:rsidTr="00425568">
        <w:trPr>
          <w:cantSplit/>
          <w:trHeight w:val="2823"/>
        </w:trPr>
        <w:tc>
          <w:tcPr>
            <w:tcW w:w="1060" w:type="dxa"/>
            <w:textDirection w:val="btLr"/>
            <w:vAlign w:val="center"/>
          </w:tcPr>
          <w:p w14:paraId="71B1DB79" w14:textId="120CA514" w:rsidR="0004410B" w:rsidRPr="000E6AF9" w:rsidRDefault="0004410B" w:rsidP="001E47BC">
            <w:pPr>
              <w:pStyle w:val="TableDescription"/>
              <w:ind w:left="113" w:right="113"/>
              <w:jc w:val="center"/>
              <w:rPr>
                <w:rFonts w:ascii="Verdana" w:hAnsi="Verdana" w:cs="Arial"/>
                <w:b w:val="0"/>
                <w:i w:val="0"/>
                <w:sz w:val="20"/>
                <w:szCs w:val="20"/>
                <w:lang w:val="sr-Cyrl-RS"/>
              </w:rPr>
            </w:pPr>
            <w:r w:rsidRPr="000E6AF9">
              <w:rPr>
                <w:rFonts w:ascii="Verdana" w:hAnsi="Verdana" w:cs="Arial"/>
                <w:b w:val="0"/>
                <w:i w:val="0"/>
                <w:sz w:val="20"/>
                <w:szCs w:val="20"/>
                <w:lang w:val="sr-Cyrl-RS"/>
              </w:rPr>
              <w:t>О</w:t>
            </w:r>
            <w:r w:rsidR="00F5272C" w:rsidRPr="000E6AF9">
              <w:rPr>
                <w:rFonts w:ascii="Verdana" w:hAnsi="Verdana" w:cs="Arial"/>
                <w:b w:val="0"/>
                <w:i w:val="0"/>
                <w:sz w:val="20"/>
                <w:szCs w:val="20"/>
                <w:lang w:val="sr-Cyrl-RS"/>
              </w:rPr>
              <w:t>знака  целине</w:t>
            </w:r>
          </w:p>
        </w:tc>
        <w:tc>
          <w:tcPr>
            <w:tcW w:w="937" w:type="dxa"/>
            <w:textDirection w:val="btLr"/>
            <w:vAlign w:val="center"/>
          </w:tcPr>
          <w:p w14:paraId="4F3DA5C5" w14:textId="77777777" w:rsidR="0004410B" w:rsidRPr="000E6AF9" w:rsidRDefault="0004410B" w:rsidP="001E47BC">
            <w:pPr>
              <w:pStyle w:val="TableDescription"/>
              <w:ind w:left="113" w:right="113"/>
              <w:jc w:val="center"/>
              <w:rPr>
                <w:rFonts w:ascii="Verdana" w:hAnsi="Verdana" w:cs="Arial"/>
                <w:b w:val="0"/>
                <w:i w:val="0"/>
                <w:sz w:val="20"/>
                <w:szCs w:val="20"/>
                <w:lang w:val="sr-Cyrl-RS"/>
              </w:rPr>
            </w:pPr>
            <w:r w:rsidRPr="000E6AF9">
              <w:rPr>
                <w:rFonts w:ascii="Verdana" w:hAnsi="Verdana" w:cs="Arial"/>
                <w:b w:val="0"/>
                <w:i w:val="0"/>
                <w:sz w:val="20"/>
                <w:szCs w:val="20"/>
                <w:lang w:val="sr-Cyrl-RS"/>
              </w:rPr>
              <w:t xml:space="preserve">Максимални индекс заузетости </w:t>
            </w:r>
          </w:p>
          <w:p w14:paraId="0B0D574D" w14:textId="77777777" w:rsidR="0004410B" w:rsidRPr="000E6AF9" w:rsidRDefault="0004410B" w:rsidP="001E47BC">
            <w:pPr>
              <w:pStyle w:val="TableDescription"/>
              <w:ind w:left="113" w:right="113"/>
              <w:jc w:val="center"/>
              <w:rPr>
                <w:rFonts w:ascii="Verdana" w:hAnsi="Verdana" w:cs="Arial"/>
                <w:b w:val="0"/>
                <w:i w:val="0"/>
                <w:sz w:val="20"/>
                <w:szCs w:val="20"/>
                <w:lang w:val="sr-Cyrl-RS"/>
              </w:rPr>
            </w:pPr>
            <w:r w:rsidRPr="000E6AF9">
              <w:rPr>
                <w:rFonts w:ascii="Verdana" w:hAnsi="Verdana" w:cs="Arial"/>
                <w:b w:val="0"/>
                <w:i w:val="0"/>
                <w:sz w:val="20"/>
                <w:szCs w:val="20"/>
                <w:lang w:val="sr-Cyrl-RS"/>
              </w:rPr>
              <w:t>(Из)</w:t>
            </w:r>
          </w:p>
        </w:tc>
        <w:tc>
          <w:tcPr>
            <w:tcW w:w="1703" w:type="dxa"/>
            <w:textDirection w:val="btLr"/>
            <w:vAlign w:val="center"/>
          </w:tcPr>
          <w:p w14:paraId="19DAEB8F" w14:textId="77777777" w:rsidR="0004410B" w:rsidRPr="000E6AF9" w:rsidRDefault="0004410B" w:rsidP="001E47BC">
            <w:pPr>
              <w:pStyle w:val="TableDescription"/>
              <w:ind w:left="113" w:right="113"/>
              <w:jc w:val="center"/>
              <w:rPr>
                <w:rFonts w:ascii="Verdana" w:hAnsi="Verdana" w:cs="Arial"/>
                <w:b w:val="0"/>
                <w:i w:val="0"/>
                <w:sz w:val="20"/>
                <w:szCs w:val="20"/>
                <w:lang w:val="sr-Cyrl-RS"/>
              </w:rPr>
            </w:pPr>
            <w:r w:rsidRPr="000E6AF9">
              <w:rPr>
                <w:rFonts w:ascii="Verdana" w:hAnsi="Verdana" w:cs="Arial"/>
                <w:b w:val="0"/>
                <w:i w:val="0"/>
                <w:sz w:val="20"/>
                <w:szCs w:val="20"/>
                <w:lang w:val="sr-Cyrl-RS"/>
              </w:rPr>
              <w:t>Максимална висина венца / слемена објекта</w:t>
            </w:r>
          </w:p>
        </w:tc>
        <w:tc>
          <w:tcPr>
            <w:tcW w:w="1615" w:type="dxa"/>
            <w:tcBorders>
              <w:right w:val="double" w:sz="12" w:space="0" w:color="auto"/>
            </w:tcBorders>
            <w:textDirection w:val="btLr"/>
            <w:vAlign w:val="center"/>
          </w:tcPr>
          <w:p w14:paraId="7E8B8478" w14:textId="77777777" w:rsidR="0004410B" w:rsidRPr="000E6AF9" w:rsidRDefault="0004410B" w:rsidP="001E47BC">
            <w:pPr>
              <w:pStyle w:val="TableDescription"/>
              <w:ind w:left="113" w:right="113"/>
              <w:jc w:val="center"/>
              <w:rPr>
                <w:rFonts w:ascii="Verdana" w:hAnsi="Verdana" w:cs="Arial"/>
                <w:b w:val="0"/>
                <w:i w:val="0"/>
                <w:sz w:val="20"/>
                <w:szCs w:val="20"/>
                <w:lang w:val="sr-Cyrl-RS"/>
              </w:rPr>
            </w:pPr>
            <w:r w:rsidRPr="000E6AF9">
              <w:rPr>
                <w:rFonts w:ascii="Verdana" w:hAnsi="Verdana" w:cs="Arial"/>
                <w:b w:val="0"/>
                <w:i w:val="0"/>
                <w:sz w:val="20"/>
                <w:szCs w:val="20"/>
                <w:lang w:val="sr-Cyrl-RS"/>
              </w:rPr>
              <w:t>Минимална површина слободних и зелених површина/зелених површина у директном контакту са тлом</w:t>
            </w:r>
          </w:p>
        </w:tc>
        <w:tc>
          <w:tcPr>
            <w:tcW w:w="923" w:type="dxa"/>
            <w:tcBorders>
              <w:left w:val="double" w:sz="12" w:space="0" w:color="auto"/>
            </w:tcBorders>
            <w:shd w:val="clear" w:color="auto" w:fill="auto"/>
            <w:textDirection w:val="btLr"/>
            <w:vAlign w:val="center"/>
          </w:tcPr>
          <w:p w14:paraId="4965E049" w14:textId="77777777" w:rsidR="0004410B" w:rsidRPr="000E6AF9" w:rsidRDefault="0004410B" w:rsidP="001E47BC">
            <w:pPr>
              <w:pStyle w:val="TableDescription"/>
              <w:ind w:left="113" w:right="113"/>
              <w:jc w:val="center"/>
              <w:rPr>
                <w:rFonts w:ascii="Verdana" w:hAnsi="Verdana" w:cs="Arial"/>
                <w:b w:val="0"/>
                <w:i w:val="0"/>
                <w:sz w:val="20"/>
                <w:szCs w:val="20"/>
                <w:lang w:val="sr-Cyrl-RS"/>
              </w:rPr>
            </w:pPr>
            <w:r w:rsidRPr="000E6AF9">
              <w:rPr>
                <w:rFonts w:ascii="Verdana" w:hAnsi="Verdana" w:cs="Arial"/>
                <w:b w:val="0"/>
                <w:i w:val="0"/>
                <w:sz w:val="20"/>
                <w:szCs w:val="20"/>
                <w:lang w:val="sr-Cyrl-RS"/>
              </w:rPr>
              <w:t xml:space="preserve">Максимални индекс заузетости </w:t>
            </w:r>
          </w:p>
          <w:p w14:paraId="645A318D" w14:textId="77777777" w:rsidR="0004410B" w:rsidRPr="000E6AF9" w:rsidRDefault="0004410B" w:rsidP="001E47BC">
            <w:pPr>
              <w:pStyle w:val="TableDescription"/>
              <w:ind w:left="113" w:right="113"/>
              <w:jc w:val="center"/>
              <w:rPr>
                <w:rFonts w:ascii="Verdana" w:hAnsi="Verdana" w:cs="Arial"/>
                <w:b w:val="0"/>
                <w:i w:val="0"/>
                <w:sz w:val="20"/>
                <w:szCs w:val="20"/>
                <w:lang w:val="sr-Cyrl-RS"/>
              </w:rPr>
            </w:pPr>
            <w:r w:rsidRPr="000E6AF9">
              <w:rPr>
                <w:rFonts w:ascii="Verdana" w:hAnsi="Verdana" w:cs="Arial"/>
                <w:b w:val="0"/>
                <w:i w:val="0"/>
                <w:sz w:val="20"/>
                <w:szCs w:val="20"/>
                <w:lang w:val="sr-Cyrl-RS"/>
              </w:rPr>
              <w:t>(Из)</w:t>
            </w:r>
          </w:p>
        </w:tc>
        <w:tc>
          <w:tcPr>
            <w:tcW w:w="1561" w:type="dxa"/>
            <w:shd w:val="clear" w:color="auto" w:fill="auto"/>
            <w:textDirection w:val="btLr"/>
            <w:vAlign w:val="center"/>
          </w:tcPr>
          <w:p w14:paraId="732BD0AD" w14:textId="77777777" w:rsidR="0004410B" w:rsidRPr="000E6AF9" w:rsidRDefault="0004410B" w:rsidP="001E47BC">
            <w:pPr>
              <w:pStyle w:val="TableDescription"/>
              <w:ind w:left="113" w:right="113"/>
              <w:jc w:val="center"/>
              <w:rPr>
                <w:rFonts w:ascii="Verdana" w:hAnsi="Verdana" w:cs="Arial"/>
                <w:b w:val="0"/>
                <w:i w:val="0"/>
                <w:sz w:val="20"/>
                <w:szCs w:val="20"/>
                <w:lang w:val="sr-Cyrl-RS"/>
              </w:rPr>
            </w:pPr>
            <w:r w:rsidRPr="000E6AF9">
              <w:rPr>
                <w:rFonts w:ascii="Verdana" w:hAnsi="Verdana" w:cs="Arial"/>
                <w:b w:val="0"/>
                <w:i w:val="0"/>
                <w:sz w:val="20"/>
                <w:szCs w:val="20"/>
                <w:lang w:val="sr-Cyrl-RS"/>
              </w:rPr>
              <w:t>Максимална висина венца / слемена објекта</w:t>
            </w:r>
          </w:p>
        </w:tc>
        <w:tc>
          <w:tcPr>
            <w:tcW w:w="1432" w:type="dxa"/>
            <w:shd w:val="clear" w:color="auto" w:fill="auto"/>
            <w:textDirection w:val="btLr"/>
            <w:vAlign w:val="center"/>
          </w:tcPr>
          <w:p w14:paraId="72F1709C" w14:textId="77777777" w:rsidR="0004410B" w:rsidRPr="000E6AF9" w:rsidRDefault="0004410B" w:rsidP="001E47BC">
            <w:pPr>
              <w:pStyle w:val="TableDescription"/>
              <w:ind w:left="113" w:right="113"/>
              <w:jc w:val="center"/>
              <w:rPr>
                <w:rFonts w:ascii="Verdana" w:hAnsi="Verdana" w:cs="Arial"/>
                <w:b w:val="0"/>
                <w:i w:val="0"/>
                <w:sz w:val="20"/>
                <w:szCs w:val="20"/>
                <w:lang w:val="sr-Cyrl-RS"/>
              </w:rPr>
            </w:pPr>
            <w:r w:rsidRPr="000E6AF9">
              <w:rPr>
                <w:rFonts w:ascii="Verdana" w:hAnsi="Verdana" w:cs="Arial"/>
                <w:b w:val="0"/>
                <w:i w:val="0"/>
                <w:sz w:val="20"/>
                <w:szCs w:val="20"/>
                <w:lang w:val="sr-Cyrl-RS"/>
              </w:rPr>
              <w:t>Минимална површина слободних и зелених површина/зелених површина у директном контакту са тлом</w:t>
            </w:r>
          </w:p>
        </w:tc>
      </w:tr>
      <w:tr w:rsidR="00F5272C" w:rsidRPr="000E6AF9" w14:paraId="64F26FFE" w14:textId="77777777" w:rsidTr="00F5272C">
        <w:tc>
          <w:tcPr>
            <w:tcW w:w="1060" w:type="dxa"/>
            <w:shd w:val="clear" w:color="auto" w:fill="EDEDED" w:themeFill="accent3" w:themeFillTint="33"/>
            <w:vAlign w:val="center"/>
          </w:tcPr>
          <w:p w14:paraId="6ACF8B2D" w14:textId="73EA3400" w:rsidR="00F5272C" w:rsidRPr="000E6AF9" w:rsidRDefault="00F5272C" w:rsidP="001E47BC">
            <w:pPr>
              <w:pStyle w:val="TableDescription"/>
              <w:jc w:val="center"/>
              <w:rPr>
                <w:rFonts w:ascii="Verdana" w:hAnsi="Verdana" w:cs="Arial"/>
                <w:i w:val="0"/>
                <w:sz w:val="20"/>
                <w:szCs w:val="20"/>
                <w:lang w:val="sr-Cyrl-RS"/>
              </w:rPr>
            </w:pPr>
            <w:r w:rsidRPr="000E6AF9">
              <w:rPr>
                <w:rFonts w:ascii="Verdana" w:hAnsi="Verdana"/>
                <w:i w:val="0"/>
                <w:sz w:val="20"/>
                <w:szCs w:val="20"/>
                <w:lang w:val="sr-Cyrl-RS"/>
              </w:rPr>
              <w:t>М4.1</w:t>
            </w:r>
          </w:p>
        </w:tc>
        <w:tc>
          <w:tcPr>
            <w:tcW w:w="4255" w:type="dxa"/>
            <w:gridSpan w:val="3"/>
            <w:tcBorders>
              <w:right w:val="double" w:sz="12" w:space="0" w:color="auto"/>
            </w:tcBorders>
            <w:shd w:val="clear" w:color="auto" w:fill="EDEDED" w:themeFill="accent3" w:themeFillTint="33"/>
            <w:vAlign w:val="center"/>
          </w:tcPr>
          <w:p w14:paraId="02360B26" w14:textId="6946F1C4" w:rsidR="00F5272C" w:rsidRPr="000E6AF9" w:rsidRDefault="00F5272C" w:rsidP="001E47BC">
            <w:pPr>
              <w:pStyle w:val="TableDescription"/>
              <w:jc w:val="center"/>
              <w:rPr>
                <w:rFonts w:ascii="Verdana" w:hAnsi="Verdana" w:cs="Arial"/>
                <w:i w:val="0"/>
                <w:sz w:val="20"/>
                <w:szCs w:val="20"/>
                <w:lang w:val="sr-Latn-RS"/>
              </w:rPr>
            </w:pPr>
            <w:r w:rsidRPr="000E6AF9">
              <w:rPr>
                <w:rFonts w:ascii="Verdana" w:hAnsi="Verdana" w:cs="Arial"/>
                <w:b w:val="0"/>
                <w:i w:val="0"/>
                <w:sz w:val="20"/>
                <w:szCs w:val="20"/>
                <w:lang w:val="sr-Cyrl-RS"/>
              </w:rPr>
              <w:t>(постојећа)</w:t>
            </w:r>
          </w:p>
        </w:tc>
        <w:tc>
          <w:tcPr>
            <w:tcW w:w="923" w:type="dxa"/>
            <w:vMerge w:val="restart"/>
            <w:tcBorders>
              <w:left w:val="double" w:sz="12" w:space="0" w:color="auto"/>
            </w:tcBorders>
            <w:shd w:val="clear" w:color="auto" w:fill="auto"/>
            <w:vAlign w:val="center"/>
          </w:tcPr>
          <w:p w14:paraId="6E564F26" w14:textId="12A6B0E6" w:rsidR="00F5272C" w:rsidRPr="000E6AF9" w:rsidRDefault="00F5272C" w:rsidP="001E47BC">
            <w:pPr>
              <w:pStyle w:val="TableDescription"/>
              <w:jc w:val="center"/>
              <w:rPr>
                <w:rFonts w:ascii="Verdana" w:hAnsi="Verdana" w:cs="Arial"/>
                <w:i w:val="0"/>
                <w:sz w:val="20"/>
                <w:szCs w:val="20"/>
                <w:lang w:val="sr-Cyrl-RS"/>
              </w:rPr>
            </w:pPr>
            <w:r w:rsidRPr="000E6AF9">
              <w:rPr>
                <w:rFonts w:ascii="Verdana" w:hAnsi="Verdana" w:cs="Arial"/>
                <w:i w:val="0"/>
                <w:sz w:val="20"/>
                <w:szCs w:val="20"/>
                <w:lang w:val="sr-Cyrl-RS"/>
              </w:rPr>
              <w:t>60%</w:t>
            </w:r>
          </w:p>
        </w:tc>
        <w:tc>
          <w:tcPr>
            <w:tcW w:w="1561" w:type="dxa"/>
            <w:vMerge w:val="restart"/>
            <w:shd w:val="clear" w:color="auto" w:fill="auto"/>
            <w:vAlign w:val="center"/>
          </w:tcPr>
          <w:p w14:paraId="0027544E" w14:textId="4F28C24E" w:rsidR="00F5272C" w:rsidRPr="000E6AF9" w:rsidRDefault="00F5272C" w:rsidP="001E47BC">
            <w:pPr>
              <w:pStyle w:val="TableDescription"/>
              <w:jc w:val="center"/>
              <w:rPr>
                <w:rFonts w:ascii="Verdana" w:hAnsi="Verdana" w:cs="Arial"/>
                <w:i w:val="0"/>
                <w:sz w:val="20"/>
                <w:szCs w:val="20"/>
                <w:lang w:val="sr-Latn-RS"/>
              </w:rPr>
            </w:pPr>
            <w:r w:rsidRPr="000E6AF9">
              <w:rPr>
                <w:rFonts w:ascii="Verdana" w:hAnsi="Verdana" w:cs="Arial"/>
                <w:i w:val="0"/>
                <w:sz w:val="20"/>
                <w:szCs w:val="20"/>
                <w:lang w:val="sr-Cyrl-RS"/>
              </w:rPr>
              <w:t>32</w:t>
            </w:r>
            <w:r w:rsidRPr="000E6AF9">
              <w:rPr>
                <w:rFonts w:ascii="Verdana" w:hAnsi="Verdana" w:cs="Arial"/>
                <w:i w:val="0"/>
                <w:sz w:val="20"/>
                <w:szCs w:val="20"/>
                <w:lang w:val="en-US"/>
              </w:rPr>
              <w:t>m</w:t>
            </w:r>
            <w:r w:rsidRPr="000E6AF9">
              <w:rPr>
                <w:rFonts w:ascii="Verdana" w:hAnsi="Verdana" w:cs="Arial"/>
                <w:i w:val="0"/>
                <w:sz w:val="20"/>
                <w:szCs w:val="20"/>
                <w:lang w:val="sr-Latn-RS"/>
              </w:rPr>
              <w:t>/3</w:t>
            </w:r>
            <w:r w:rsidRPr="000E6AF9">
              <w:rPr>
                <w:rFonts w:ascii="Verdana" w:hAnsi="Verdana" w:cs="Arial"/>
                <w:i w:val="0"/>
                <w:sz w:val="20"/>
                <w:szCs w:val="20"/>
                <w:lang w:val="sr-Cyrl-RS"/>
              </w:rPr>
              <w:t>7</w:t>
            </w:r>
            <w:r w:rsidRPr="000E6AF9">
              <w:rPr>
                <w:rFonts w:ascii="Verdana" w:hAnsi="Verdana" w:cs="Arial"/>
                <w:i w:val="0"/>
                <w:sz w:val="20"/>
                <w:szCs w:val="20"/>
                <w:lang w:val="sr-Latn-RS"/>
              </w:rPr>
              <w:t>m</w:t>
            </w:r>
          </w:p>
        </w:tc>
        <w:tc>
          <w:tcPr>
            <w:tcW w:w="1432" w:type="dxa"/>
            <w:vMerge w:val="restart"/>
            <w:shd w:val="clear" w:color="auto" w:fill="auto"/>
            <w:vAlign w:val="center"/>
          </w:tcPr>
          <w:p w14:paraId="7FD9E350" w14:textId="77777777" w:rsidR="00F5272C" w:rsidRPr="000E6AF9" w:rsidRDefault="00F5272C" w:rsidP="001E47BC">
            <w:pPr>
              <w:pStyle w:val="TableDescription"/>
              <w:jc w:val="center"/>
              <w:rPr>
                <w:rFonts w:ascii="Verdana" w:hAnsi="Verdana" w:cs="Arial"/>
                <w:i w:val="0"/>
                <w:sz w:val="20"/>
                <w:szCs w:val="20"/>
                <w:lang w:val="sr-Cyrl-RS"/>
              </w:rPr>
            </w:pPr>
            <w:r w:rsidRPr="000E6AF9">
              <w:rPr>
                <w:rFonts w:ascii="Verdana" w:hAnsi="Verdana" w:cs="Arial"/>
                <w:i w:val="0"/>
                <w:sz w:val="20"/>
                <w:szCs w:val="20"/>
                <w:lang w:val="sr-Cyrl-RS"/>
              </w:rPr>
              <w:t>40%/10%</w:t>
            </w:r>
          </w:p>
        </w:tc>
      </w:tr>
      <w:tr w:rsidR="002544BE" w:rsidRPr="000E6AF9" w14:paraId="6EACF33B" w14:textId="77777777" w:rsidTr="009B2DAD">
        <w:tc>
          <w:tcPr>
            <w:tcW w:w="1060" w:type="dxa"/>
            <w:tcBorders>
              <w:bottom w:val="double" w:sz="12" w:space="0" w:color="auto"/>
            </w:tcBorders>
            <w:vAlign w:val="center"/>
          </w:tcPr>
          <w:p w14:paraId="12C75007" w14:textId="7AD9CC99" w:rsidR="00337355" w:rsidRPr="000E6AF9" w:rsidRDefault="00337355" w:rsidP="001E47BC">
            <w:pPr>
              <w:pStyle w:val="TableDescription"/>
              <w:jc w:val="center"/>
              <w:rPr>
                <w:rFonts w:ascii="Verdana" w:hAnsi="Verdana"/>
                <w:i w:val="0"/>
                <w:sz w:val="20"/>
                <w:szCs w:val="20"/>
                <w:lang w:val="sr-Latn-RS"/>
              </w:rPr>
            </w:pPr>
            <w:r w:rsidRPr="000E6AF9">
              <w:rPr>
                <w:rFonts w:ascii="Verdana" w:hAnsi="Verdana"/>
                <w:i w:val="0"/>
                <w:sz w:val="20"/>
                <w:szCs w:val="20"/>
                <w:lang w:val="sr-Cyrl-RS"/>
              </w:rPr>
              <w:t>М4.2</w:t>
            </w:r>
          </w:p>
        </w:tc>
        <w:tc>
          <w:tcPr>
            <w:tcW w:w="937" w:type="dxa"/>
            <w:tcBorders>
              <w:bottom w:val="double" w:sz="12" w:space="0" w:color="auto"/>
            </w:tcBorders>
            <w:vAlign w:val="center"/>
          </w:tcPr>
          <w:p w14:paraId="0355E0F4" w14:textId="118D2104" w:rsidR="00337355" w:rsidRPr="000E6AF9" w:rsidRDefault="001A3E92" w:rsidP="001E47BC">
            <w:pPr>
              <w:pStyle w:val="TableDescription"/>
              <w:jc w:val="center"/>
              <w:rPr>
                <w:rFonts w:ascii="Verdana" w:hAnsi="Verdana" w:cs="Arial"/>
                <w:i w:val="0"/>
                <w:sz w:val="20"/>
                <w:szCs w:val="20"/>
                <w:lang w:val="sr-Cyrl-RS"/>
              </w:rPr>
            </w:pPr>
            <w:r w:rsidRPr="000E6AF9">
              <w:rPr>
                <w:rFonts w:ascii="Verdana" w:hAnsi="Verdana" w:cs="Arial"/>
                <w:i w:val="0"/>
                <w:sz w:val="20"/>
                <w:szCs w:val="20"/>
                <w:lang w:val="sr-Cyrl-RS"/>
              </w:rPr>
              <w:t>69</w:t>
            </w:r>
            <w:r w:rsidR="00CF3F54" w:rsidRPr="000E6AF9">
              <w:rPr>
                <w:rFonts w:ascii="Verdana" w:hAnsi="Verdana" w:cs="Arial"/>
                <w:i w:val="0"/>
                <w:sz w:val="20"/>
                <w:szCs w:val="20"/>
                <w:lang w:val="sr-Latn-RS"/>
              </w:rPr>
              <w:t>%</w:t>
            </w:r>
          </w:p>
        </w:tc>
        <w:tc>
          <w:tcPr>
            <w:tcW w:w="1703" w:type="dxa"/>
            <w:tcBorders>
              <w:bottom w:val="double" w:sz="12" w:space="0" w:color="auto"/>
            </w:tcBorders>
            <w:vAlign w:val="center"/>
          </w:tcPr>
          <w:p w14:paraId="10A39647" w14:textId="0BD43F86" w:rsidR="00337355" w:rsidRPr="000E6AF9" w:rsidRDefault="008A5260" w:rsidP="001E47BC">
            <w:pPr>
              <w:pStyle w:val="TableDescription"/>
              <w:ind w:right="-189" w:hanging="49"/>
              <w:jc w:val="center"/>
              <w:rPr>
                <w:rFonts w:ascii="Verdana" w:hAnsi="Verdana" w:cs="Arial"/>
                <w:i w:val="0"/>
                <w:sz w:val="20"/>
                <w:szCs w:val="20"/>
                <w:lang w:val="sr-Cyrl-RS"/>
              </w:rPr>
            </w:pPr>
            <w:r>
              <w:rPr>
                <w:rFonts w:ascii="Verdana" w:hAnsi="Verdana" w:cs="Arial"/>
                <w:i w:val="0"/>
                <w:sz w:val="20"/>
                <w:szCs w:val="20"/>
                <w:lang w:val="sr-Cyrl-RS"/>
              </w:rPr>
              <w:t>14</w:t>
            </w:r>
            <w:r w:rsidRPr="000E6AF9">
              <w:rPr>
                <w:rFonts w:ascii="Verdana" w:hAnsi="Verdana" w:cs="Arial"/>
                <w:i w:val="0"/>
                <w:sz w:val="20"/>
                <w:szCs w:val="20"/>
                <w:lang w:val="sr-Latn-RS"/>
              </w:rPr>
              <w:t>m</w:t>
            </w:r>
            <w:r w:rsidR="00A1370A">
              <w:rPr>
                <w:rFonts w:ascii="Verdana" w:hAnsi="Verdana" w:cs="Arial"/>
                <w:i w:val="0"/>
                <w:sz w:val="20"/>
                <w:szCs w:val="20"/>
                <w:lang w:val="sr-Cyrl-RS"/>
              </w:rPr>
              <w:t>/14</w:t>
            </w:r>
            <w:r w:rsidR="00A1370A">
              <w:rPr>
                <w:rFonts w:ascii="Verdana" w:hAnsi="Verdana" w:cs="Arial"/>
                <w:i w:val="0"/>
                <w:sz w:val="20"/>
                <w:szCs w:val="20"/>
                <w:lang w:val="en-US"/>
              </w:rPr>
              <w:t>m</w:t>
            </w:r>
            <w:r>
              <w:rPr>
                <w:rFonts w:ascii="Verdana" w:hAnsi="Verdana" w:cs="Arial"/>
                <w:i w:val="0"/>
                <w:sz w:val="20"/>
                <w:szCs w:val="20"/>
                <w:lang w:val="sr-Cyrl-RS"/>
              </w:rPr>
              <w:t>,20</w:t>
            </w:r>
            <w:r w:rsidRPr="000E6AF9">
              <w:rPr>
                <w:rFonts w:ascii="Verdana" w:hAnsi="Verdana" w:cs="Arial"/>
                <w:i w:val="0"/>
                <w:sz w:val="20"/>
                <w:szCs w:val="20"/>
                <w:lang w:val="sr-Latn-RS"/>
              </w:rPr>
              <w:t>m</w:t>
            </w:r>
            <w:r w:rsidR="00A1370A">
              <w:rPr>
                <w:rFonts w:ascii="Verdana" w:hAnsi="Verdana" w:cs="Arial"/>
                <w:i w:val="0"/>
                <w:sz w:val="20"/>
                <w:szCs w:val="20"/>
                <w:lang w:val="sr-Latn-RS"/>
              </w:rPr>
              <w:t>/20m</w:t>
            </w:r>
            <w:r w:rsidR="00A1370A">
              <w:rPr>
                <w:rFonts w:ascii="Verdana" w:hAnsi="Verdana" w:cs="Arial"/>
                <w:i w:val="0"/>
                <w:sz w:val="20"/>
                <w:szCs w:val="20"/>
                <w:lang w:val="en-US"/>
              </w:rPr>
              <w:t xml:space="preserve"> </w:t>
            </w:r>
            <w:r w:rsidR="00A1370A">
              <w:rPr>
                <w:rFonts w:ascii="Verdana" w:hAnsi="Verdana" w:cs="Arial"/>
                <w:i w:val="0"/>
                <w:sz w:val="20"/>
                <w:szCs w:val="20"/>
                <w:lang w:val="sr-Cyrl-RS"/>
              </w:rPr>
              <w:t xml:space="preserve">и </w:t>
            </w:r>
            <w:r>
              <w:rPr>
                <w:rFonts w:ascii="Verdana" w:hAnsi="Verdana" w:cs="Arial"/>
                <w:i w:val="0"/>
                <w:sz w:val="20"/>
                <w:szCs w:val="20"/>
                <w:lang w:val="sr-Cyrl-RS"/>
              </w:rPr>
              <w:t>23</w:t>
            </w:r>
            <w:r w:rsidRPr="000E6AF9">
              <w:rPr>
                <w:rFonts w:ascii="Verdana" w:hAnsi="Verdana" w:cs="Arial"/>
                <w:i w:val="0"/>
                <w:sz w:val="20"/>
                <w:szCs w:val="20"/>
                <w:lang w:val="sr-Latn-RS"/>
              </w:rPr>
              <w:t>m</w:t>
            </w:r>
            <w:r w:rsidR="00A1370A">
              <w:rPr>
                <w:rFonts w:ascii="Verdana" w:hAnsi="Verdana" w:cs="Arial"/>
                <w:i w:val="0"/>
                <w:sz w:val="20"/>
                <w:szCs w:val="20"/>
                <w:lang w:val="sr-Cyrl-RS"/>
              </w:rPr>
              <w:t>/</w:t>
            </w:r>
            <w:r w:rsidR="00A1370A">
              <w:rPr>
                <w:rFonts w:ascii="Verdana" w:hAnsi="Verdana" w:cs="Arial"/>
                <w:i w:val="0"/>
                <w:sz w:val="20"/>
                <w:szCs w:val="20"/>
                <w:lang w:val="en-US"/>
              </w:rPr>
              <w:t>23m</w:t>
            </w:r>
            <w:r w:rsidRPr="000E6AF9">
              <w:rPr>
                <w:rFonts w:ascii="Verdana" w:hAnsi="Verdana" w:cs="Arial"/>
                <w:i w:val="0"/>
                <w:sz w:val="20"/>
                <w:szCs w:val="20"/>
                <w:lang w:val="sr-Latn-RS"/>
              </w:rPr>
              <w:t xml:space="preserve"> </w:t>
            </w:r>
          </w:p>
        </w:tc>
        <w:tc>
          <w:tcPr>
            <w:tcW w:w="1615" w:type="dxa"/>
            <w:tcBorders>
              <w:bottom w:val="double" w:sz="12" w:space="0" w:color="auto"/>
              <w:right w:val="double" w:sz="12" w:space="0" w:color="auto"/>
            </w:tcBorders>
            <w:vAlign w:val="center"/>
          </w:tcPr>
          <w:p w14:paraId="6EC8D476" w14:textId="42FA2A2C" w:rsidR="00337355" w:rsidRPr="000E6AF9" w:rsidRDefault="008A5260" w:rsidP="001E47BC">
            <w:pPr>
              <w:pStyle w:val="TableDescription"/>
              <w:jc w:val="center"/>
              <w:rPr>
                <w:rFonts w:ascii="Verdana" w:hAnsi="Verdana" w:cs="Arial"/>
                <w:i w:val="0"/>
                <w:sz w:val="20"/>
                <w:szCs w:val="20"/>
                <w:lang w:val="sr-Cyrl-RS"/>
              </w:rPr>
            </w:pPr>
            <w:r>
              <w:rPr>
                <w:rFonts w:ascii="Verdana" w:hAnsi="Verdana" w:cs="Arial"/>
                <w:i w:val="0"/>
                <w:sz w:val="20"/>
                <w:szCs w:val="20"/>
                <w:lang w:val="sr-Cyrl-RS"/>
              </w:rPr>
              <w:t>3</w:t>
            </w:r>
            <w:r w:rsidR="001A3E92" w:rsidRPr="000E6AF9">
              <w:rPr>
                <w:rFonts w:ascii="Verdana" w:hAnsi="Verdana" w:cs="Arial"/>
                <w:i w:val="0"/>
                <w:sz w:val="20"/>
                <w:szCs w:val="20"/>
                <w:lang w:val="sr-Cyrl-RS"/>
              </w:rPr>
              <w:t>1</w:t>
            </w:r>
            <w:r w:rsidR="00771570" w:rsidRPr="000E6AF9">
              <w:rPr>
                <w:rFonts w:ascii="Verdana" w:hAnsi="Verdana" w:cs="Arial"/>
                <w:i w:val="0"/>
                <w:sz w:val="20"/>
                <w:szCs w:val="20"/>
                <w:lang w:val="sr-Cyrl-RS"/>
              </w:rPr>
              <w:t>%/10%</w:t>
            </w:r>
          </w:p>
        </w:tc>
        <w:tc>
          <w:tcPr>
            <w:tcW w:w="923" w:type="dxa"/>
            <w:vMerge/>
            <w:tcBorders>
              <w:left w:val="double" w:sz="12" w:space="0" w:color="auto"/>
              <w:bottom w:val="double" w:sz="12" w:space="0" w:color="auto"/>
            </w:tcBorders>
            <w:shd w:val="clear" w:color="auto" w:fill="auto"/>
          </w:tcPr>
          <w:p w14:paraId="298BA321" w14:textId="77777777" w:rsidR="00337355" w:rsidRPr="000E6AF9" w:rsidRDefault="00337355" w:rsidP="001E47BC">
            <w:pPr>
              <w:pStyle w:val="TableDescription"/>
              <w:rPr>
                <w:rFonts w:ascii="Verdana" w:hAnsi="Verdana" w:cs="Arial"/>
                <w:i w:val="0"/>
                <w:sz w:val="20"/>
                <w:szCs w:val="20"/>
                <w:lang w:val="sr-Cyrl-RS"/>
              </w:rPr>
            </w:pPr>
          </w:p>
        </w:tc>
        <w:tc>
          <w:tcPr>
            <w:tcW w:w="1561" w:type="dxa"/>
            <w:vMerge/>
            <w:tcBorders>
              <w:bottom w:val="double" w:sz="12" w:space="0" w:color="auto"/>
            </w:tcBorders>
            <w:shd w:val="clear" w:color="auto" w:fill="auto"/>
          </w:tcPr>
          <w:p w14:paraId="6CFDFEC7" w14:textId="77777777" w:rsidR="00337355" w:rsidRPr="000E6AF9" w:rsidRDefault="00337355" w:rsidP="001E47BC">
            <w:pPr>
              <w:pStyle w:val="TableDescription"/>
              <w:rPr>
                <w:rFonts w:ascii="Verdana" w:hAnsi="Verdana" w:cs="Arial"/>
                <w:i w:val="0"/>
                <w:sz w:val="20"/>
                <w:szCs w:val="20"/>
                <w:lang w:val="sr-Cyrl-RS"/>
              </w:rPr>
            </w:pPr>
          </w:p>
        </w:tc>
        <w:tc>
          <w:tcPr>
            <w:tcW w:w="1432" w:type="dxa"/>
            <w:vMerge/>
            <w:tcBorders>
              <w:bottom w:val="double" w:sz="12" w:space="0" w:color="auto"/>
            </w:tcBorders>
            <w:shd w:val="clear" w:color="auto" w:fill="auto"/>
          </w:tcPr>
          <w:p w14:paraId="672417AB" w14:textId="77777777" w:rsidR="00337355" w:rsidRPr="000E6AF9" w:rsidRDefault="00337355" w:rsidP="001E47BC">
            <w:pPr>
              <w:pStyle w:val="TableDescription"/>
              <w:rPr>
                <w:rFonts w:ascii="Verdana" w:hAnsi="Verdana" w:cs="Arial"/>
                <w:i w:val="0"/>
                <w:sz w:val="20"/>
                <w:szCs w:val="20"/>
                <w:lang w:val="sr-Cyrl-RS"/>
              </w:rPr>
            </w:pPr>
          </w:p>
        </w:tc>
      </w:tr>
      <w:tr w:rsidR="009B2DAD" w:rsidRPr="000E6AF9" w14:paraId="62D5E8DC" w14:textId="77777777" w:rsidTr="00F5272C">
        <w:trPr>
          <w:trHeight w:val="222"/>
        </w:trPr>
        <w:tc>
          <w:tcPr>
            <w:tcW w:w="1060" w:type="dxa"/>
            <w:tcBorders>
              <w:top w:val="double" w:sz="12" w:space="0" w:color="auto"/>
            </w:tcBorders>
            <w:shd w:val="clear" w:color="auto" w:fill="EDEDED" w:themeFill="accent3" w:themeFillTint="33"/>
            <w:vAlign w:val="center"/>
          </w:tcPr>
          <w:p w14:paraId="7BFBFECA" w14:textId="108AF94E" w:rsidR="009B2DAD" w:rsidRPr="000E6AF9" w:rsidRDefault="009B2DAD" w:rsidP="001E47BC">
            <w:pPr>
              <w:pStyle w:val="TableDescription"/>
              <w:jc w:val="center"/>
              <w:rPr>
                <w:rFonts w:ascii="Verdana" w:hAnsi="Verdana"/>
                <w:i w:val="0"/>
                <w:sz w:val="20"/>
                <w:szCs w:val="20"/>
                <w:lang w:val="en-US"/>
              </w:rPr>
            </w:pPr>
            <w:r w:rsidRPr="000E6AF9">
              <w:rPr>
                <w:rFonts w:ascii="Verdana" w:hAnsi="Verdana"/>
                <w:i w:val="0"/>
                <w:sz w:val="20"/>
                <w:szCs w:val="20"/>
                <w:lang w:val="sr-Cyrl-RS"/>
              </w:rPr>
              <w:t>С5.1</w:t>
            </w:r>
          </w:p>
        </w:tc>
        <w:tc>
          <w:tcPr>
            <w:tcW w:w="4255" w:type="dxa"/>
            <w:gridSpan w:val="3"/>
            <w:tcBorders>
              <w:top w:val="double" w:sz="12" w:space="0" w:color="auto"/>
              <w:right w:val="double" w:sz="12" w:space="0" w:color="auto"/>
            </w:tcBorders>
            <w:shd w:val="clear" w:color="auto" w:fill="EDEDED" w:themeFill="accent3" w:themeFillTint="33"/>
            <w:vAlign w:val="center"/>
          </w:tcPr>
          <w:p w14:paraId="0140BA44" w14:textId="64D4B9CD" w:rsidR="009B2DAD" w:rsidRPr="000E6AF9" w:rsidRDefault="009B2DAD" w:rsidP="001E47BC">
            <w:pPr>
              <w:pStyle w:val="TableDescription"/>
              <w:jc w:val="center"/>
              <w:rPr>
                <w:rFonts w:ascii="Verdana" w:hAnsi="Verdana" w:cs="Arial"/>
                <w:i w:val="0"/>
                <w:sz w:val="20"/>
                <w:szCs w:val="20"/>
                <w:lang w:val="sr-Cyrl-RS"/>
              </w:rPr>
            </w:pPr>
            <w:r w:rsidRPr="000E6AF9">
              <w:rPr>
                <w:rFonts w:ascii="Verdana" w:hAnsi="Verdana" w:cs="Arial"/>
                <w:b w:val="0"/>
                <w:i w:val="0"/>
                <w:sz w:val="20"/>
                <w:szCs w:val="20"/>
                <w:lang w:val="sr-Cyrl-RS"/>
              </w:rPr>
              <w:t>(постојећа)</w:t>
            </w:r>
          </w:p>
        </w:tc>
        <w:tc>
          <w:tcPr>
            <w:tcW w:w="923" w:type="dxa"/>
            <w:vMerge w:val="restart"/>
            <w:tcBorders>
              <w:top w:val="double" w:sz="12" w:space="0" w:color="auto"/>
              <w:left w:val="double" w:sz="12" w:space="0" w:color="auto"/>
            </w:tcBorders>
            <w:shd w:val="clear" w:color="auto" w:fill="auto"/>
            <w:vAlign w:val="center"/>
          </w:tcPr>
          <w:p w14:paraId="2B36653F" w14:textId="1FDD17E3" w:rsidR="009B2DAD" w:rsidRPr="000E6AF9" w:rsidRDefault="009B2DAD" w:rsidP="001E47BC">
            <w:pPr>
              <w:pStyle w:val="TableDescription"/>
              <w:jc w:val="center"/>
              <w:rPr>
                <w:rFonts w:ascii="Verdana" w:hAnsi="Verdana" w:cs="Arial"/>
                <w:i w:val="0"/>
                <w:sz w:val="20"/>
                <w:szCs w:val="20"/>
                <w:lang w:val="sr-Cyrl-RS"/>
              </w:rPr>
            </w:pPr>
            <w:r w:rsidRPr="000E6AF9">
              <w:rPr>
                <w:rFonts w:ascii="Verdana" w:hAnsi="Verdana" w:cs="Arial"/>
                <w:i w:val="0"/>
                <w:sz w:val="20"/>
                <w:szCs w:val="20"/>
                <w:lang w:val="sr-Cyrl-RS"/>
              </w:rPr>
              <w:t>60%</w:t>
            </w:r>
          </w:p>
        </w:tc>
        <w:tc>
          <w:tcPr>
            <w:tcW w:w="1561" w:type="dxa"/>
            <w:vMerge w:val="restart"/>
            <w:tcBorders>
              <w:top w:val="double" w:sz="12" w:space="0" w:color="auto"/>
            </w:tcBorders>
            <w:shd w:val="clear" w:color="auto" w:fill="auto"/>
            <w:vAlign w:val="center"/>
          </w:tcPr>
          <w:p w14:paraId="60D6F19C" w14:textId="77777777" w:rsidR="009B2DAD" w:rsidRPr="000E6AF9" w:rsidRDefault="009B2DAD" w:rsidP="001E47BC">
            <w:pPr>
              <w:pStyle w:val="TableDescription"/>
              <w:jc w:val="center"/>
              <w:rPr>
                <w:rFonts w:ascii="Verdana" w:hAnsi="Verdana" w:cs="Arial"/>
                <w:i w:val="0"/>
                <w:sz w:val="20"/>
                <w:szCs w:val="20"/>
                <w:lang w:val="sr-Latn-RS"/>
              </w:rPr>
            </w:pPr>
            <w:r w:rsidRPr="000E6AF9">
              <w:rPr>
                <w:rFonts w:ascii="Verdana" w:hAnsi="Verdana" w:cs="Arial"/>
                <w:i w:val="0"/>
                <w:sz w:val="20"/>
                <w:szCs w:val="20"/>
                <w:lang w:val="sr-Latn-RS"/>
              </w:rPr>
              <w:t>24m/27,5m</w:t>
            </w:r>
          </w:p>
        </w:tc>
        <w:tc>
          <w:tcPr>
            <w:tcW w:w="1432" w:type="dxa"/>
            <w:vMerge w:val="restart"/>
            <w:tcBorders>
              <w:top w:val="double" w:sz="12" w:space="0" w:color="auto"/>
            </w:tcBorders>
            <w:shd w:val="clear" w:color="auto" w:fill="auto"/>
            <w:vAlign w:val="center"/>
          </w:tcPr>
          <w:p w14:paraId="30FFDD34" w14:textId="77777777" w:rsidR="009B2DAD" w:rsidRPr="000E6AF9" w:rsidRDefault="009B2DAD" w:rsidP="001E47BC">
            <w:pPr>
              <w:pStyle w:val="TableDescription"/>
              <w:jc w:val="center"/>
              <w:rPr>
                <w:rFonts w:ascii="Verdana" w:hAnsi="Verdana" w:cs="Arial"/>
                <w:i w:val="0"/>
                <w:sz w:val="20"/>
                <w:szCs w:val="20"/>
                <w:lang w:val="sr-Cyrl-RS"/>
              </w:rPr>
            </w:pPr>
            <w:r w:rsidRPr="000E6AF9">
              <w:rPr>
                <w:rFonts w:ascii="Verdana" w:hAnsi="Verdana" w:cs="Arial"/>
                <w:i w:val="0"/>
                <w:sz w:val="20"/>
                <w:szCs w:val="20"/>
                <w:lang w:val="sr-Cyrl-RS"/>
              </w:rPr>
              <w:t>40%/10%</w:t>
            </w:r>
          </w:p>
        </w:tc>
      </w:tr>
      <w:tr w:rsidR="002544BE" w:rsidRPr="000E6AF9" w14:paraId="0D355EC8" w14:textId="77777777" w:rsidTr="009B2DAD">
        <w:tc>
          <w:tcPr>
            <w:tcW w:w="1060" w:type="dxa"/>
            <w:vAlign w:val="center"/>
          </w:tcPr>
          <w:p w14:paraId="3B5E7ABF" w14:textId="33D7ABE5" w:rsidR="00337355" w:rsidRPr="000E6AF9" w:rsidRDefault="00337355" w:rsidP="001E47BC">
            <w:pPr>
              <w:pStyle w:val="TableDescription"/>
              <w:jc w:val="center"/>
              <w:rPr>
                <w:rFonts w:ascii="Verdana" w:hAnsi="Verdana"/>
                <w:i w:val="0"/>
                <w:sz w:val="20"/>
                <w:szCs w:val="20"/>
                <w:lang w:val="en-US"/>
              </w:rPr>
            </w:pPr>
            <w:r w:rsidRPr="000E6AF9">
              <w:rPr>
                <w:rFonts w:ascii="Verdana" w:hAnsi="Verdana"/>
                <w:i w:val="0"/>
                <w:sz w:val="20"/>
                <w:szCs w:val="20"/>
                <w:lang w:val="sr-Cyrl-RS"/>
              </w:rPr>
              <w:t>С5.2</w:t>
            </w:r>
          </w:p>
        </w:tc>
        <w:tc>
          <w:tcPr>
            <w:tcW w:w="937" w:type="dxa"/>
            <w:vAlign w:val="center"/>
          </w:tcPr>
          <w:p w14:paraId="3297B62C" w14:textId="77777777" w:rsidR="00337355" w:rsidRPr="000E6AF9" w:rsidRDefault="00910048" w:rsidP="001E47BC">
            <w:pPr>
              <w:pStyle w:val="TableDescription"/>
              <w:jc w:val="center"/>
              <w:rPr>
                <w:rFonts w:ascii="Verdana" w:hAnsi="Verdana" w:cs="Arial"/>
                <w:i w:val="0"/>
                <w:sz w:val="20"/>
                <w:szCs w:val="20"/>
                <w:lang w:val="sr-Cyrl-RS"/>
              </w:rPr>
            </w:pPr>
            <w:r w:rsidRPr="000E6AF9">
              <w:rPr>
                <w:rFonts w:ascii="Verdana" w:hAnsi="Verdana" w:cs="Arial"/>
                <w:i w:val="0"/>
                <w:sz w:val="20"/>
                <w:szCs w:val="20"/>
                <w:lang w:val="sr-Cyrl-RS"/>
              </w:rPr>
              <w:t>60%</w:t>
            </w:r>
          </w:p>
        </w:tc>
        <w:tc>
          <w:tcPr>
            <w:tcW w:w="1703" w:type="dxa"/>
            <w:vAlign w:val="center"/>
          </w:tcPr>
          <w:p w14:paraId="01348616" w14:textId="1B9BB31F" w:rsidR="00337355" w:rsidRPr="000E6AF9" w:rsidRDefault="008376A4" w:rsidP="001E47BC">
            <w:pPr>
              <w:pStyle w:val="TableDescription"/>
              <w:jc w:val="center"/>
              <w:rPr>
                <w:rFonts w:ascii="Verdana" w:hAnsi="Verdana" w:cs="Arial"/>
                <w:i w:val="0"/>
                <w:sz w:val="20"/>
                <w:szCs w:val="20"/>
                <w:lang w:val="sr-Cyrl-RS"/>
              </w:rPr>
            </w:pPr>
            <w:r>
              <w:rPr>
                <w:rFonts w:ascii="Verdana" w:hAnsi="Verdana" w:cs="Arial"/>
                <w:i w:val="0"/>
                <w:sz w:val="20"/>
                <w:szCs w:val="20"/>
                <w:lang w:val="sr-Cyrl-RS"/>
              </w:rPr>
              <w:t>9</w:t>
            </w:r>
            <w:r w:rsidR="002544BE" w:rsidRPr="000E6AF9">
              <w:rPr>
                <w:rFonts w:ascii="Verdana" w:hAnsi="Verdana" w:cs="Arial"/>
                <w:i w:val="0"/>
                <w:sz w:val="20"/>
                <w:szCs w:val="20"/>
                <w:lang w:val="sr-Latn-RS"/>
              </w:rPr>
              <w:t>m</w:t>
            </w:r>
            <w:r w:rsidR="00A1370A">
              <w:rPr>
                <w:rFonts w:ascii="Verdana" w:hAnsi="Verdana" w:cs="Arial"/>
                <w:i w:val="0"/>
                <w:sz w:val="20"/>
                <w:szCs w:val="20"/>
                <w:lang w:val="sr-Latn-RS"/>
              </w:rPr>
              <w:t>/9</w:t>
            </w:r>
            <w:r w:rsidR="00994281">
              <w:rPr>
                <w:rFonts w:ascii="Verdana" w:hAnsi="Verdana" w:cs="Arial"/>
                <w:i w:val="0"/>
                <w:sz w:val="20"/>
                <w:szCs w:val="20"/>
                <w:lang w:val="sr-Latn-RS"/>
              </w:rPr>
              <w:t>m</w:t>
            </w:r>
            <w:r w:rsidR="00A1370A">
              <w:rPr>
                <w:rFonts w:ascii="Verdana" w:hAnsi="Verdana" w:cs="Arial"/>
                <w:i w:val="0"/>
                <w:sz w:val="20"/>
                <w:szCs w:val="20"/>
                <w:lang w:val="sr-Latn-RS"/>
              </w:rPr>
              <w:t xml:space="preserve"> </w:t>
            </w:r>
            <w:r w:rsidR="00A1370A">
              <w:rPr>
                <w:rFonts w:ascii="Verdana" w:hAnsi="Verdana" w:cs="Arial"/>
                <w:i w:val="0"/>
                <w:sz w:val="20"/>
                <w:szCs w:val="20"/>
                <w:lang w:val="sr-Cyrl-RS"/>
              </w:rPr>
              <w:t>и</w:t>
            </w:r>
            <w:r>
              <w:rPr>
                <w:rFonts w:ascii="Verdana" w:hAnsi="Verdana" w:cs="Arial"/>
                <w:i w:val="0"/>
                <w:sz w:val="20"/>
                <w:szCs w:val="20"/>
                <w:lang w:val="sr-Cyrl-RS"/>
              </w:rPr>
              <w:t xml:space="preserve"> 17.5</w:t>
            </w:r>
            <w:r w:rsidR="002544BE" w:rsidRPr="000E6AF9">
              <w:rPr>
                <w:rFonts w:ascii="Verdana" w:hAnsi="Verdana" w:cs="Arial"/>
                <w:i w:val="0"/>
                <w:sz w:val="20"/>
                <w:szCs w:val="20"/>
                <w:lang w:val="sr-Latn-RS"/>
              </w:rPr>
              <w:t>m</w:t>
            </w:r>
            <w:r w:rsidR="00A1370A">
              <w:rPr>
                <w:rFonts w:ascii="Verdana" w:hAnsi="Verdana" w:cs="Arial"/>
                <w:i w:val="0"/>
                <w:sz w:val="20"/>
                <w:szCs w:val="20"/>
                <w:lang w:val="sr-Latn-RS"/>
              </w:rPr>
              <w:t>/17.5m</w:t>
            </w:r>
          </w:p>
        </w:tc>
        <w:tc>
          <w:tcPr>
            <w:tcW w:w="1615" w:type="dxa"/>
            <w:tcBorders>
              <w:right w:val="double" w:sz="12" w:space="0" w:color="auto"/>
            </w:tcBorders>
            <w:vAlign w:val="center"/>
          </w:tcPr>
          <w:p w14:paraId="5708B423" w14:textId="77777777" w:rsidR="00337355" w:rsidRPr="000E6AF9" w:rsidRDefault="00910048" w:rsidP="001E47BC">
            <w:pPr>
              <w:pStyle w:val="TableDescription"/>
              <w:jc w:val="center"/>
              <w:rPr>
                <w:rFonts w:ascii="Verdana" w:hAnsi="Verdana" w:cs="Arial"/>
                <w:i w:val="0"/>
                <w:sz w:val="20"/>
                <w:szCs w:val="20"/>
                <w:lang w:val="sr-Cyrl-RS"/>
              </w:rPr>
            </w:pPr>
            <w:r w:rsidRPr="000E6AF9">
              <w:rPr>
                <w:rFonts w:ascii="Verdana" w:hAnsi="Verdana" w:cs="Arial"/>
                <w:i w:val="0"/>
                <w:sz w:val="20"/>
                <w:szCs w:val="20"/>
                <w:lang w:val="sr-Cyrl-RS"/>
              </w:rPr>
              <w:t>40%/10%</w:t>
            </w:r>
          </w:p>
        </w:tc>
        <w:tc>
          <w:tcPr>
            <w:tcW w:w="923" w:type="dxa"/>
            <w:vMerge/>
            <w:tcBorders>
              <w:left w:val="double" w:sz="12" w:space="0" w:color="auto"/>
            </w:tcBorders>
            <w:shd w:val="clear" w:color="auto" w:fill="auto"/>
          </w:tcPr>
          <w:p w14:paraId="03F37AC3" w14:textId="77777777" w:rsidR="00337355" w:rsidRPr="000E6AF9" w:rsidRDefault="00337355" w:rsidP="001E47BC">
            <w:pPr>
              <w:pStyle w:val="TableDescription"/>
              <w:rPr>
                <w:rFonts w:ascii="Verdana" w:hAnsi="Verdana" w:cs="Arial"/>
                <w:i w:val="0"/>
                <w:sz w:val="20"/>
                <w:szCs w:val="20"/>
                <w:lang w:val="sr-Cyrl-RS"/>
              </w:rPr>
            </w:pPr>
          </w:p>
        </w:tc>
        <w:tc>
          <w:tcPr>
            <w:tcW w:w="1561" w:type="dxa"/>
            <w:vMerge/>
            <w:shd w:val="clear" w:color="auto" w:fill="auto"/>
          </w:tcPr>
          <w:p w14:paraId="2EB933D4" w14:textId="77777777" w:rsidR="00337355" w:rsidRPr="000E6AF9" w:rsidRDefault="00337355" w:rsidP="001E47BC">
            <w:pPr>
              <w:pStyle w:val="TableDescription"/>
              <w:rPr>
                <w:rFonts w:ascii="Verdana" w:hAnsi="Verdana" w:cs="Arial"/>
                <w:i w:val="0"/>
                <w:sz w:val="20"/>
                <w:szCs w:val="20"/>
                <w:lang w:val="sr-Cyrl-RS"/>
              </w:rPr>
            </w:pPr>
          </w:p>
        </w:tc>
        <w:tc>
          <w:tcPr>
            <w:tcW w:w="1432" w:type="dxa"/>
            <w:vMerge/>
            <w:shd w:val="clear" w:color="auto" w:fill="auto"/>
          </w:tcPr>
          <w:p w14:paraId="12060D35" w14:textId="77777777" w:rsidR="00337355" w:rsidRPr="000E6AF9" w:rsidRDefault="00337355" w:rsidP="001E47BC">
            <w:pPr>
              <w:pStyle w:val="TableDescription"/>
              <w:rPr>
                <w:rFonts w:ascii="Verdana" w:hAnsi="Verdana" w:cs="Arial"/>
                <w:i w:val="0"/>
                <w:sz w:val="20"/>
                <w:szCs w:val="20"/>
                <w:lang w:val="sr-Cyrl-RS"/>
              </w:rPr>
            </w:pPr>
          </w:p>
        </w:tc>
      </w:tr>
      <w:tr w:rsidR="002544BE" w:rsidRPr="000E6AF9" w14:paraId="57146067" w14:textId="77777777" w:rsidTr="009B2DAD">
        <w:tc>
          <w:tcPr>
            <w:tcW w:w="1060" w:type="dxa"/>
            <w:vAlign w:val="center"/>
          </w:tcPr>
          <w:p w14:paraId="5381DECB" w14:textId="3E8AD238" w:rsidR="00337355" w:rsidRPr="000E6AF9" w:rsidRDefault="00337355" w:rsidP="001E47BC">
            <w:pPr>
              <w:pStyle w:val="TableDescription"/>
              <w:jc w:val="center"/>
              <w:rPr>
                <w:rFonts w:ascii="Verdana" w:hAnsi="Verdana"/>
                <w:i w:val="0"/>
                <w:sz w:val="20"/>
                <w:szCs w:val="20"/>
                <w:lang w:val="en-US"/>
              </w:rPr>
            </w:pPr>
            <w:r w:rsidRPr="000E6AF9">
              <w:rPr>
                <w:rFonts w:ascii="Verdana" w:hAnsi="Verdana"/>
                <w:i w:val="0"/>
                <w:sz w:val="20"/>
                <w:szCs w:val="20"/>
                <w:lang w:val="sr-Cyrl-RS"/>
              </w:rPr>
              <w:t>С5.3</w:t>
            </w:r>
          </w:p>
        </w:tc>
        <w:tc>
          <w:tcPr>
            <w:tcW w:w="937" w:type="dxa"/>
            <w:vAlign w:val="center"/>
          </w:tcPr>
          <w:p w14:paraId="384CFE2B" w14:textId="2657CE2B" w:rsidR="00337355" w:rsidRPr="000E6AF9" w:rsidRDefault="001A3E92" w:rsidP="001E47BC">
            <w:pPr>
              <w:pStyle w:val="TableDescription"/>
              <w:jc w:val="center"/>
              <w:rPr>
                <w:rFonts w:ascii="Verdana" w:hAnsi="Verdana" w:cs="Arial"/>
                <w:i w:val="0"/>
                <w:sz w:val="20"/>
                <w:szCs w:val="20"/>
                <w:lang w:val="sr-Cyrl-RS"/>
              </w:rPr>
            </w:pPr>
            <w:r w:rsidRPr="000E6AF9">
              <w:rPr>
                <w:rFonts w:ascii="Verdana" w:hAnsi="Verdana" w:cs="Arial"/>
                <w:i w:val="0"/>
                <w:sz w:val="20"/>
                <w:szCs w:val="20"/>
                <w:lang w:val="sr-Cyrl-RS"/>
              </w:rPr>
              <w:t>69</w:t>
            </w:r>
            <w:r w:rsidR="002544BE" w:rsidRPr="000E6AF9">
              <w:rPr>
                <w:rFonts w:ascii="Verdana" w:hAnsi="Verdana" w:cs="Arial"/>
                <w:i w:val="0"/>
                <w:sz w:val="20"/>
                <w:szCs w:val="20"/>
                <w:lang w:val="sr-Latn-RS"/>
              </w:rPr>
              <w:t>%</w:t>
            </w:r>
          </w:p>
        </w:tc>
        <w:tc>
          <w:tcPr>
            <w:tcW w:w="1703" w:type="dxa"/>
            <w:vAlign w:val="center"/>
          </w:tcPr>
          <w:p w14:paraId="7CBF8B16" w14:textId="6D0A0A41" w:rsidR="00337355" w:rsidRPr="000E6AF9" w:rsidRDefault="002544BE" w:rsidP="001E47BC">
            <w:pPr>
              <w:pStyle w:val="TableDescription"/>
              <w:jc w:val="center"/>
              <w:rPr>
                <w:rFonts w:ascii="Verdana" w:hAnsi="Verdana" w:cs="Arial"/>
                <w:i w:val="0"/>
                <w:sz w:val="20"/>
                <w:szCs w:val="20"/>
                <w:lang w:val="sr-Cyrl-RS"/>
              </w:rPr>
            </w:pPr>
            <w:r w:rsidRPr="008376A4">
              <w:rPr>
                <w:rFonts w:ascii="Verdana" w:hAnsi="Verdana" w:cs="Arial"/>
                <w:i w:val="0"/>
                <w:sz w:val="20"/>
                <w:szCs w:val="20"/>
                <w:lang w:val="sr-Latn-RS"/>
              </w:rPr>
              <w:t>2</w:t>
            </w:r>
            <w:r w:rsidRPr="008376A4">
              <w:rPr>
                <w:rFonts w:ascii="Verdana" w:hAnsi="Verdana" w:cs="Arial"/>
                <w:i w:val="0"/>
                <w:sz w:val="20"/>
                <w:szCs w:val="20"/>
                <w:lang w:val="sr-Cyrl-RS"/>
              </w:rPr>
              <w:t>2</w:t>
            </w:r>
            <w:r w:rsidRPr="008376A4">
              <w:rPr>
                <w:rFonts w:ascii="Verdana" w:hAnsi="Verdana" w:cs="Arial"/>
                <w:i w:val="0"/>
                <w:sz w:val="20"/>
                <w:szCs w:val="20"/>
                <w:lang w:val="sr-Latn-RS"/>
              </w:rPr>
              <w:t>m</w:t>
            </w:r>
            <w:r w:rsidR="00A1370A">
              <w:rPr>
                <w:rFonts w:ascii="Verdana" w:hAnsi="Verdana" w:cs="Arial"/>
                <w:i w:val="0"/>
                <w:sz w:val="20"/>
                <w:szCs w:val="20"/>
                <w:lang w:val="sr-Latn-RS"/>
              </w:rPr>
              <w:t>/22m</w:t>
            </w:r>
            <w:r w:rsidR="00A1370A">
              <w:rPr>
                <w:rFonts w:ascii="Verdana" w:hAnsi="Verdana" w:cs="Arial"/>
                <w:i w:val="0"/>
                <w:sz w:val="20"/>
                <w:szCs w:val="20"/>
                <w:lang w:val="en-US"/>
              </w:rPr>
              <w:t xml:space="preserve"> </w:t>
            </w:r>
            <w:r w:rsidR="00A1370A">
              <w:rPr>
                <w:rFonts w:ascii="Verdana" w:hAnsi="Verdana" w:cs="Arial"/>
                <w:i w:val="0"/>
                <w:sz w:val="20"/>
                <w:szCs w:val="20"/>
                <w:lang w:val="sr-Cyrl-RS"/>
              </w:rPr>
              <w:t>и</w:t>
            </w:r>
            <w:r w:rsidR="008376A4" w:rsidRPr="008376A4">
              <w:rPr>
                <w:rFonts w:ascii="Verdana" w:hAnsi="Verdana" w:cs="Arial"/>
                <w:i w:val="0"/>
                <w:sz w:val="20"/>
                <w:szCs w:val="20"/>
                <w:lang w:val="sr-Cyrl-RS"/>
              </w:rPr>
              <w:t xml:space="preserve"> </w:t>
            </w:r>
            <w:r w:rsidRPr="008376A4">
              <w:rPr>
                <w:rFonts w:ascii="Verdana" w:hAnsi="Verdana" w:cs="Arial"/>
                <w:i w:val="0"/>
                <w:sz w:val="20"/>
                <w:szCs w:val="20"/>
                <w:lang w:val="sr-Latn-RS"/>
              </w:rPr>
              <w:t>2</w:t>
            </w:r>
            <w:r w:rsidR="008376A4" w:rsidRPr="008376A4">
              <w:rPr>
                <w:rFonts w:ascii="Verdana" w:hAnsi="Verdana" w:cs="Arial"/>
                <w:i w:val="0"/>
                <w:sz w:val="20"/>
                <w:szCs w:val="20"/>
                <w:lang w:val="sr-Cyrl-RS"/>
              </w:rPr>
              <w:t>6</w:t>
            </w:r>
            <w:r w:rsidRPr="008376A4">
              <w:rPr>
                <w:rFonts w:ascii="Verdana" w:hAnsi="Verdana" w:cs="Arial"/>
                <w:i w:val="0"/>
                <w:sz w:val="20"/>
                <w:szCs w:val="20"/>
                <w:lang w:val="sr-Latn-RS"/>
              </w:rPr>
              <w:t>m</w:t>
            </w:r>
            <w:r w:rsidR="00A1370A">
              <w:rPr>
                <w:rFonts w:ascii="Verdana" w:hAnsi="Verdana" w:cs="Arial"/>
                <w:i w:val="0"/>
                <w:sz w:val="20"/>
                <w:szCs w:val="20"/>
                <w:lang w:val="sr-Latn-RS"/>
              </w:rPr>
              <w:t>/26m</w:t>
            </w:r>
          </w:p>
        </w:tc>
        <w:tc>
          <w:tcPr>
            <w:tcW w:w="1615" w:type="dxa"/>
            <w:tcBorders>
              <w:right w:val="double" w:sz="12" w:space="0" w:color="auto"/>
            </w:tcBorders>
            <w:vAlign w:val="center"/>
          </w:tcPr>
          <w:p w14:paraId="5B47D888" w14:textId="46DC4E27" w:rsidR="00337355" w:rsidRPr="000E6AF9" w:rsidRDefault="009B2DAD" w:rsidP="001E47BC">
            <w:pPr>
              <w:pStyle w:val="TableDescription"/>
              <w:jc w:val="center"/>
              <w:rPr>
                <w:rFonts w:ascii="Verdana" w:hAnsi="Verdana" w:cs="Arial"/>
                <w:i w:val="0"/>
                <w:sz w:val="20"/>
                <w:szCs w:val="20"/>
                <w:lang w:val="sr-Cyrl-RS"/>
              </w:rPr>
            </w:pPr>
            <w:r w:rsidRPr="000E6AF9">
              <w:rPr>
                <w:rFonts w:ascii="Verdana" w:hAnsi="Verdana" w:cs="Arial"/>
                <w:i w:val="0"/>
                <w:sz w:val="20"/>
                <w:szCs w:val="20"/>
                <w:lang w:val="sr-Cyrl-RS"/>
              </w:rPr>
              <w:t>3</w:t>
            </w:r>
            <w:r w:rsidR="001A3E92" w:rsidRPr="000E6AF9">
              <w:rPr>
                <w:rFonts w:ascii="Verdana" w:hAnsi="Verdana" w:cs="Arial"/>
                <w:i w:val="0"/>
                <w:sz w:val="20"/>
                <w:szCs w:val="20"/>
                <w:lang w:val="sr-Cyrl-RS"/>
              </w:rPr>
              <w:t>1</w:t>
            </w:r>
            <w:r w:rsidR="002544BE" w:rsidRPr="000E6AF9">
              <w:rPr>
                <w:rFonts w:ascii="Verdana" w:hAnsi="Verdana" w:cs="Arial"/>
                <w:i w:val="0"/>
                <w:sz w:val="20"/>
                <w:szCs w:val="20"/>
                <w:lang w:val="sr-Cyrl-RS"/>
              </w:rPr>
              <w:t>%/10%</w:t>
            </w:r>
          </w:p>
        </w:tc>
        <w:tc>
          <w:tcPr>
            <w:tcW w:w="923" w:type="dxa"/>
            <w:vMerge/>
            <w:tcBorders>
              <w:left w:val="double" w:sz="12" w:space="0" w:color="auto"/>
            </w:tcBorders>
            <w:shd w:val="clear" w:color="auto" w:fill="auto"/>
          </w:tcPr>
          <w:p w14:paraId="6E4AB7E3" w14:textId="77777777" w:rsidR="00337355" w:rsidRPr="000E6AF9" w:rsidRDefault="00337355" w:rsidP="001E47BC">
            <w:pPr>
              <w:pStyle w:val="TableDescription"/>
              <w:rPr>
                <w:rFonts w:ascii="Verdana" w:hAnsi="Verdana" w:cs="Arial"/>
                <w:i w:val="0"/>
                <w:sz w:val="20"/>
                <w:szCs w:val="20"/>
                <w:lang w:val="sr-Cyrl-RS"/>
              </w:rPr>
            </w:pPr>
          </w:p>
        </w:tc>
        <w:tc>
          <w:tcPr>
            <w:tcW w:w="1561" w:type="dxa"/>
            <w:vMerge/>
            <w:shd w:val="clear" w:color="auto" w:fill="auto"/>
          </w:tcPr>
          <w:p w14:paraId="437D818A" w14:textId="77777777" w:rsidR="00337355" w:rsidRPr="000E6AF9" w:rsidRDefault="00337355" w:rsidP="001E47BC">
            <w:pPr>
              <w:pStyle w:val="TableDescription"/>
              <w:rPr>
                <w:rFonts w:ascii="Verdana" w:hAnsi="Verdana" w:cs="Arial"/>
                <w:i w:val="0"/>
                <w:sz w:val="20"/>
                <w:szCs w:val="20"/>
                <w:lang w:val="sr-Cyrl-RS"/>
              </w:rPr>
            </w:pPr>
          </w:p>
        </w:tc>
        <w:tc>
          <w:tcPr>
            <w:tcW w:w="1432" w:type="dxa"/>
            <w:vMerge/>
            <w:shd w:val="clear" w:color="auto" w:fill="auto"/>
          </w:tcPr>
          <w:p w14:paraId="40DF718F" w14:textId="77777777" w:rsidR="00337355" w:rsidRPr="000E6AF9" w:rsidRDefault="00337355" w:rsidP="001E47BC">
            <w:pPr>
              <w:pStyle w:val="TableDescription"/>
              <w:rPr>
                <w:rFonts w:ascii="Verdana" w:hAnsi="Verdana" w:cs="Arial"/>
                <w:i w:val="0"/>
                <w:sz w:val="20"/>
                <w:szCs w:val="20"/>
                <w:lang w:val="sr-Cyrl-RS"/>
              </w:rPr>
            </w:pPr>
          </w:p>
        </w:tc>
      </w:tr>
      <w:tr w:rsidR="002544BE" w:rsidRPr="000E6AF9" w14:paraId="09D7AA21" w14:textId="77777777" w:rsidTr="009B2DAD">
        <w:tc>
          <w:tcPr>
            <w:tcW w:w="1060" w:type="dxa"/>
            <w:tcBorders>
              <w:bottom w:val="double" w:sz="12" w:space="0" w:color="auto"/>
            </w:tcBorders>
            <w:vAlign w:val="center"/>
          </w:tcPr>
          <w:p w14:paraId="43C32702" w14:textId="6EAF809D" w:rsidR="00337355" w:rsidRPr="000E6AF9" w:rsidRDefault="00337355" w:rsidP="001E47BC">
            <w:pPr>
              <w:pStyle w:val="TableDescription"/>
              <w:jc w:val="center"/>
              <w:rPr>
                <w:rFonts w:ascii="Verdana" w:hAnsi="Verdana"/>
                <w:i w:val="0"/>
                <w:sz w:val="20"/>
                <w:szCs w:val="20"/>
                <w:lang w:val="en-US"/>
              </w:rPr>
            </w:pPr>
            <w:r w:rsidRPr="000E6AF9">
              <w:rPr>
                <w:rFonts w:ascii="Verdana" w:hAnsi="Verdana"/>
                <w:i w:val="0"/>
                <w:sz w:val="20"/>
                <w:szCs w:val="20"/>
                <w:lang w:val="sr-Cyrl-RS"/>
              </w:rPr>
              <w:t>С5.4</w:t>
            </w:r>
          </w:p>
        </w:tc>
        <w:tc>
          <w:tcPr>
            <w:tcW w:w="937" w:type="dxa"/>
            <w:tcBorders>
              <w:bottom w:val="double" w:sz="12" w:space="0" w:color="auto"/>
            </w:tcBorders>
            <w:vAlign w:val="center"/>
          </w:tcPr>
          <w:p w14:paraId="30BC5E88" w14:textId="77777777" w:rsidR="00337355" w:rsidRPr="000E6AF9" w:rsidRDefault="00910048" w:rsidP="001E47BC">
            <w:pPr>
              <w:pStyle w:val="TableDescription"/>
              <w:jc w:val="center"/>
              <w:rPr>
                <w:rFonts w:ascii="Verdana" w:hAnsi="Verdana" w:cs="Arial"/>
                <w:i w:val="0"/>
                <w:sz w:val="20"/>
                <w:szCs w:val="20"/>
                <w:lang w:val="sr-Cyrl-RS"/>
              </w:rPr>
            </w:pPr>
            <w:r w:rsidRPr="000E6AF9">
              <w:rPr>
                <w:rFonts w:ascii="Verdana" w:hAnsi="Verdana" w:cs="Arial"/>
                <w:i w:val="0"/>
                <w:sz w:val="20"/>
                <w:szCs w:val="20"/>
                <w:lang w:val="sr-Cyrl-RS"/>
              </w:rPr>
              <w:t>60%</w:t>
            </w:r>
          </w:p>
        </w:tc>
        <w:tc>
          <w:tcPr>
            <w:tcW w:w="1703" w:type="dxa"/>
            <w:tcBorders>
              <w:bottom w:val="double" w:sz="12" w:space="0" w:color="auto"/>
            </w:tcBorders>
            <w:vAlign w:val="center"/>
          </w:tcPr>
          <w:p w14:paraId="458342F9" w14:textId="40DE4030" w:rsidR="00337355" w:rsidRPr="000E6AF9" w:rsidRDefault="002544BE" w:rsidP="001E47BC">
            <w:pPr>
              <w:pStyle w:val="TableDescription"/>
              <w:jc w:val="center"/>
              <w:rPr>
                <w:rFonts w:ascii="Verdana" w:hAnsi="Verdana" w:cs="Arial"/>
                <w:i w:val="0"/>
                <w:sz w:val="20"/>
                <w:szCs w:val="20"/>
                <w:lang w:val="sr-Cyrl-RS"/>
              </w:rPr>
            </w:pPr>
            <w:r w:rsidRPr="000E6AF9">
              <w:rPr>
                <w:rFonts w:ascii="Verdana" w:hAnsi="Verdana" w:cs="Arial"/>
                <w:i w:val="0"/>
                <w:sz w:val="20"/>
                <w:szCs w:val="20"/>
                <w:lang w:val="sr-Latn-RS"/>
              </w:rPr>
              <w:t>18m</w:t>
            </w:r>
            <w:r w:rsidR="00351D84">
              <w:rPr>
                <w:rFonts w:ascii="Verdana" w:hAnsi="Verdana" w:cs="Arial"/>
                <w:i w:val="0"/>
                <w:sz w:val="20"/>
                <w:szCs w:val="20"/>
                <w:lang w:val="sr-Latn-RS"/>
              </w:rPr>
              <w:t>/21,5m</w:t>
            </w:r>
          </w:p>
        </w:tc>
        <w:tc>
          <w:tcPr>
            <w:tcW w:w="1615" w:type="dxa"/>
            <w:tcBorders>
              <w:bottom w:val="double" w:sz="12" w:space="0" w:color="auto"/>
              <w:right w:val="double" w:sz="12" w:space="0" w:color="auto"/>
            </w:tcBorders>
            <w:vAlign w:val="center"/>
          </w:tcPr>
          <w:p w14:paraId="57AD33CE" w14:textId="61F68828" w:rsidR="00337355" w:rsidRPr="000E6AF9" w:rsidRDefault="00910048" w:rsidP="001E47BC">
            <w:pPr>
              <w:pStyle w:val="TableDescription"/>
              <w:jc w:val="center"/>
              <w:rPr>
                <w:rFonts w:ascii="Verdana" w:hAnsi="Verdana" w:cs="Arial"/>
                <w:i w:val="0"/>
                <w:sz w:val="20"/>
                <w:szCs w:val="20"/>
                <w:lang w:val="sr-Cyrl-RS"/>
              </w:rPr>
            </w:pPr>
            <w:r w:rsidRPr="000E6AF9">
              <w:rPr>
                <w:rFonts w:ascii="Verdana" w:hAnsi="Verdana" w:cs="Arial"/>
                <w:i w:val="0"/>
                <w:sz w:val="20"/>
                <w:szCs w:val="20"/>
                <w:lang w:val="sr-Cyrl-RS"/>
              </w:rPr>
              <w:t>40%/1</w:t>
            </w:r>
            <w:r w:rsidR="008A5260">
              <w:rPr>
                <w:rFonts w:ascii="Verdana" w:hAnsi="Verdana" w:cs="Arial"/>
                <w:i w:val="0"/>
                <w:sz w:val="20"/>
                <w:szCs w:val="20"/>
                <w:lang w:val="sr-Cyrl-RS"/>
              </w:rPr>
              <w:t>0</w:t>
            </w:r>
            <w:r w:rsidRPr="000E6AF9">
              <w:rPr>
                <w:rFonts w:ascii="Verdana" w:hAnsi="Verdana" w:cs="Arial"/>
                <w:i w:val="0"/>
                <w:sz w:val="20"/>
                <w:szCs w:val="20"/>
                <w:lang w:val="sr-Cyrl-RS"/>
              </w:rPr>
              <w:t>%</w:t>
            </w:r>
          </w:p>
        </w:tc>
        <w:tc>
          <w:tcPr>
            <w:tcW w:w="923" w:type="dxa"/>
            <w:vMerge/>
            <w:tcBorders>
              <w:left w:val="double" w:sz="12" w:space="0" w:color="auto"/>
              <w:bottom w:val="double" w:sz="12" w:space="0" w:color="auto"/>
            </w:tcBorders>
            <w:shd w:val="clear" w:color="auto" w:fill="auto"/>
          </w:tcPr>
          <w:p w14:paraId="2AA94E83" w14:textId="77777777" w:rsidR="00337355" w:rsidRPr="000E6AF9" w:rsidRDefault="00337355" w:rsidP="001E47BC">
            <w:pPr>
              <w:pStyle w:val="TableDescription"/>
              <w:rPr>
                <w:rFonts w:ascii="Verdana" w:hAnsi="Verdana" w:cs="Arial"/>
                <w:i w:val="0"/>
                <w:sz w:val="20"/>
                <w:szCs w:val="20"/>
                <w:lang w:val="sr-Cyrl-RS"/>
              </w:rPr>
            </w:pPr>
          </w:p>
        </w:tc>
        <w:tc>
          <w:tcPr>
            <w:tcW w:w="1561" w:type="dxa"/>
            <w:vMerge/>
            <w:tcBorders>
              <w:bottom w:val="double" w:sz="12" w:space="0" w:color="auto"/>
            </w:tcBorders>
            <w:shd w:val="clear" w:color="auto" w:fill="auto"/>
          </w:tcPr>
          <w:p w14:paraId="3C35C7EA" w14:textId="77777777" w:rsidR="00337355" w:rsidRPr="000E6AF9" w:rsidRDefault="00337355" w:rsidP="001E47BC">
            <w:pPr>
              <w:pStyle w:val="TableDescription"/>
              <w:rPr>
                <w:rFonts w:ascii="Verdana" w:hAnsi="Verdana" w:cs="Arial"/>
                <w:i w:val="0"/>
                <w:sz w:val="20"/>
                <w:szCs w:val="20"/>
                <w:lang w:val="sr-Cyrl-RS"/>
              </w:rPr>
            </w:pPr>
          </w:p>
        </w:tc>
        <w:tc>
          <w:tcPr>
            <w:tcW w:w="1432" w:type="dxa"/>
            <w:vMerge/>
            <w:tcBorders>
              <w:bottom w:val="double" w:sz="12" w:space="0" w:color="auto"/>
            </w:tcBorders>
            <w:shd w:val="clear" w:color="auto" w:fill="auto"/>
          </w:tcPr>
          <w:p w14:paraId="76432B0E" w14:textId="77777777" w:rsidR="00337355" w:rsidRPr="000E6AF9" w:rsidRDefault="00337355" w:rsidP="001E47BC">
            <w:pPr>
              <w:pStyle w:val="TableDescription"/>
              <w:rPr>
                <w:rFonts w:ascii="Verdana" w:hAnsi="Verdana" w:cs="Arial"/>
                <w:i w:val="0"/>
                <w:sz w:val="20"/>
                <w:szCs w:val="20"/>
                <w:lang w:val="sr-Cyrl-RS"/>
              </w:rPr>
            </w:pPr>
          </w:p>
        </w:tc>
      </w:tr>
      <w:tr w:rsidR="00CE1904" w:rsidRPr="000E6AF9" w14:paraId="4377CD05" w14:textId="77777777" w:rsidTr="00F5272C">
        <w:tc>
          <w:tcPr>
            <w:tcW w:w="1060" w:type="dxa"/>
            <w:tcBorders>
              <w:top w:val="double" w:sz="12" w:space="0" w:color="auto"/>
            </w:tcBorders>
            <w:shd w:val="clear" w:color="auto" w:fill="EDEDED" w:themeFill="accent3" w:themeFillTint="33"/>
            <w:vAlign w:val="center"/>
          </w:tcPr>
          <w:p w14:paraId="31A67926" w14:textId="5DE5F1CE" w:rsidR="00CE1904" w:rsidRPr="000E6AF9" w:rsidRDefault="00CE1904" w:rsidP="001E47BC">
            <w:pPr>
              <w:pStyle w:val="TableDescription"/>
              <w:jc w:val="center"/>
              <w:rPr>
                <w:rFonts w:ascii="Verdana" w:hAnsi="Verdana"/>
                <w:i w:val="0"/>
                <w:sz w:val="20"/>
                <w:szCs w:val="20"/>
                <w:lang w:val="sr-Cyrl-RS"/>
              </w:rPr>
            </w:pPr>
            <w:r w:rsidRPr="000E6AF9">
              <w:rPr>
                <w:rFonts w:ascii="Verdana" w:hAnsi="Verdana"/>
                <w:i w:val="0"/>
                <w:sz w:val="20"/>
                <w:szCs w:val="20"/>
                <w:lang w:val="sr-Cyrl-RS"/>
              </w:rPr>
              <w:t>С1.1</w:t>
            </w:r>
          </w:p>
        </w:tc>
        <w:tc>
          <w:tcPr>
            <w:tcW w:w="4255" w:type="dxa"/>
            <w:gridSpan w:val="3"/>
            <w:vMerge w:val="restart"/>
            <w:tcBorders>
              <w:top w:val="double" w:sz="12" w:space="0" w:color="auto"/>
              <w:right w:val="double" w:sz="12" w:space="0" w:color="auto"/>
            </w:tcBorders>
            <w:shd w:val="clear" w:color="auto" w:fill="EDEDED" w:themeFill="accent3" w:themeFillTint="33"/>
            <w:vAlign w:val="center"/>
          </w:tcPr>
          <w:p w14:paraId="34B128C7" w14:textId="69F3732D" w:rsidR="00CE1904" w:rsidRPr="000E6AF9" w:rsidRDefault="00CE1904" w:rsidP="001E47BC">
            <w:pPr>
              <w:pStyle w:val="TableDescription"/>
              <w:jc w:val="center"/>
              <w:rPr>
                <w:rFonts w:ascii="Verdana" w:hAnsi="Verdana" w:cs="Arial"/>
                <w:i w:val="0"/>
                <w:sz w:val="20"/>
                <w:szCs w:val="20"/>
                <w:lang w:val="sr-Cyrl-RS"/>
              </w:rPr>
            </w:pPr>
            <w:r w:rsidRPr="000E6AF9">
              <w:rPr>
                <w:rFonts w:ascii="Verdana" w:hAnsi="Verdana" w:cs="Arial"/>
                <w:b w:val="0"/>
                <w:i w:val="0"/>
                <w:sz w:val="20"/>
                <w:szCs w:val="20"/>
                <w:lang w:val="sr-Cyrl-RS"/>
              </w:rPr>
              <w:t>(постојећа)</w:t>
            </w:r>
          </w:p>
        </w:tc>
        <w:tc>
          <w:tcPr>
            <w:tcW w:w="923" w:type="dxa"/>
            <w:vMerge w:val="restart"/>
            <w:tcBorders>
              <w:top w:val="double" w:sz="12" w:space="0" w:color="auto"/>
              <w:left w:val="double" w:sz="12" w:space="0" w:color="auto"/>
            </w:tcBorders>
            <w:shd w:val="clear" w:color="auto" w:fill="auto"/>
            <w:vAlign w:val="center"/>
          </w:tcPr>
          <w:p w14:paraId="0B7632F0" w14:textId="7FEA1902" w:rsidR="00CE1904" w:rsidRPr="000E6AF9" w:rsidRDefault="00CE1904" w:rsidP="001E47BC">
            <w:pPr>
              <w:pStyle w:val="TableDescription"/>
              <w:jc w:val="center"/>
              <w:rPr>
                <w:rFonts w:ascii="Verdana" w:hAnsi="Verdana" w:cs="Arial"/>
                <w:i w:val="0"/>
                <w:sz w:val="20"/>
                <w:szCs w:val="20"/>
                <w:lang w:val="sr-Cyrl-RS"/>
              </w:rPr>
            </w:pPr>
            <w:r w:rsidRPr="000E6AF9">
              <w:rPr>
                <w:rFonts w:ascii="Verdana" w:hAnsi="Verdana" w:cs="Arial"/>
                <w:i w:val="0"/>
                <w:sz w:val="20"/>
                <w:szCs w:val="20"/>
                <w:lang w:val="sr-Cyrl-RS"/>
              </w:rPr>
              <w:t>40%</w:t>
            </w:r>
          </w:p>
        </w:tc>
        <w:tc>
          <w:tcPr>
            <w:tcW w:w="1561" w:type="dxa"/>
            <w:vMerge w:val="restart"/>
            <w:tcBorders>
              <w:top w:val="double" w:sz="12" w:space="0" w:color="auto"/>
            </w:tcBorders>
            <w:shd w:val="clear" w:color="auto" w:fill="auto"/>
            <w:vAlign w:val="center"/>
          </w:tcPr>
          <w:p w14:paraId="508CD018" w14:textId="01F36BDB" w:rsidR="00CE1904" w:rsidRPr="000E6AF9" w:rsidRDefault="00CE1904" w:rsidP="001E47BC">
            <w:pPr>
              <w:pStyle w:val="TableDescription"/>
              <w:jc w:val="center"/>
              <w:rPr>
                <w:rFonts w:ascii="Verdana" w:hAnsi="Verdana" w:cs="Arial"/>
                <w:i w:val="0"/>
                <w:sz w:val="20"/>
                <w:szCs w:val="20"/>
                <w:lang w:val="sr-Latn-RS"/>
              </w:rPr>
            </w:pPr>
            <w:r w:rsidRPr="000E6AF9">
              <w:rPr>
                <w:rFonts w:ascii="Verdana" w:hAnsi="Verdana" w:cs="Arial"/>
                <w:i w:val="0"/>
                <w:sz w:val="20"/>
                <w:szCs w:val="20"/>
                <w:lang w:val="sr-Latn-RS"/>
              </w:rPr>
              <w:t>9m/1</w:t>
            </w:r>
            <w:r w:rsidRPr="000E6AF9">
              <w:rPr>
                <w:rFonts w:ascii="Verdana" w:hAnsi="Verdana" w:cs="Arial"/>
                <w:i w:val="0"/>
                <w:sz w:val="20"/>
                <w:szCs w:val="20"/>
                <w:lang w:val="sr-Cyrl-RS"/>
              </w:rPr>
              <w:t>2,5</w:t>
            </w:r>
            <w:r w:rsidRPr="000E6AF9">
              <w:rPr>
                <w:rFonts w:ascii="Verdana" w:hAnsi="Verdana" w:cs="Arial"/>
                <w:i w:val="0"/>
                <w:sz w:val="20"/>
                <w:szCs w:val="20"/>
                <w:lang w:val="sr-Latn-RS"/>
              </w:rPr>
              <w:t>m</w:t>
            </w:r>
          </w:p>
        </w:tc>
        <w:tc>
          <w:tcPr>
            <w:tcW w:w="1432" w:type="dxa"/>
            <w:vMerge w:val="restart"/>
            <w:tcBorders>
              <w:top w:val="double" w:sz="12" w:space="0" w:color="auto"/>
            </w:tcBorders>
            <w:shd w:val="clear" w:color="auto" w:fill="auto"/>
            <w:vAlign w:val="center"/>
          </w:tcPr>
          <w:p w14:paraId="4517F752" w14:textId="77777777" w:rsidR="00CE1904" w:rsidRPr="000E6AF9" w:rsidRDefault="00CE1904" w:rsidP="001E47BC">
            <w:pPr>
              <w:pStyle w:val="TableDescription"/>
              <w:jc w:val="center"/>
              <w:rPr>
                <w:rFonts w:ascii="Verdana" w:hAnsi="Verdana" w:cs="Arial"/>
                <w:i w:val="0"/>
                <w:sz w:val="20"/>
                <w:szCs w:val="20"/>
                <w:lang w:val="sr-Cyrl-RS"/>
              </w:rPr>
            </w:pPr>
            <w:r w:rsidRPr="000E6AF9">
              <w:rPr>
                <w:rFonts w:ascii="Verdana" w:hAnsi="Verdana" w:cs="Arial"/>
                <w:i w:val="0"/>
                <w:sz w:val="20"/>
                <w:szCs w:val="20"/>
                <w:lang w:val="sr-Cyrl-RS"/>
              </w:rPr>
              <w:t>60%/30%</w:t>
            </w:r>
          </w:p>
        </w:tc>
      </w:tr>
      <w:tr w:rsidR="00CE1904" w:rsidRPr="000E6AF9" w14:paraId="07F7AD31" w14:textId="77777777" w:rsidTr="00F5272C">
        <w:tc>
          <w:tcPr>
            <w:tcW w:w="1060" w:type="dxa"/>
            <w:shd w:val="clear" w:color="auto" w:fill="EDEDED" w:themeFill="accent3" w:themeFillTint="33"/>
            <w:vAlign w:val="center"/>
          </w:tcPr>
          <w:p w14:paraId="6601168D" w14:textId="597A65E5" w:rsidR="00CE1904" w:rsidRPr="000E6AF9" w:rsidRDefault="00CE1904" w:rsidP="001E47BC">
            <w:pPr>
              <w:pStyle w:val="TableDescription"/>
              <w:jc w:val="center"/>
              <w:rPr>
                <w:rFonts w:ascii="Verdana" w:hAnsi="Verdana"/>
                <w:i w:val="0"/>
                <w:sz w:val="20"/>
                <w:szCs w:val="20"/>
                <w:lang w:val="en-US"/>
              </w:rPr>
            </w:pPr>
            <w:r w:rsidRPr="000E6AF9">
              <w:rPr>
                <w:rFonts w:ascii="Verdana" w:hAnsi="Verdana"/>
                <w:i w:val="0"/>
                <w:sz w:val="20"/>
                <w:szCs w:val="20"/>
                <w:lang w:val="sr-Cyrl-RS"/>
              </w:rPr>
              <w:t>С1.2</w:t>
            </w:r>
          </w:p>
        </w:tc>
        <w:tc>
          <w:tcPr>
            <w:tcW w:w="4255" w:type="dxa"/>
            <w:gridSpan w:val="3"/>
            <w:vMerge/>
            <w:tcBorders>
              <w:right w:val="double" w:sz="12" w:space="0" w:color="auto"/>
            </w:tcBorders>
            <w:shd w:val="clear" w:color="auto" w:fill="EDEDED" w:themeFill="accent3" w:themeFillTint="33"/>
            <w:vAlign w:val="center"/>
          </w:tcPr>
          <w:p w14:paraId="16BE236E" w14:textId="1F61F247" w:rsidR="00CE1904" w:rsidRPr="000E6AF9" w:rsidRDefault="00CE1904" w:rsidP="001E47BC">
            <w:pPr>
              <w:pStyle w:val="TableDescription"/>
              <w:jc w:val="center"/>
              <w:rPr>
                <w:rFonts w:ascii="Verdana" w:hAnsi="Verdana" w:cs="Arial"/>
                <w:i w:val="0"/>
                <w:sz w:val="20"/>
                <w:szCs w:val="20"/>
                <w:lang w:val="sr-Cyrl-RS"/>
              </w:rPr>
            </w:pPr>
          </w:p>
        </w:tc>
        <w:tc>
          <w:tcPr>
            <w:tcW w:w="923" w:type="dxa"/>
            <w:vMerge/>
            <w:tcBorders>
              <w:left w:val="double" w:sz="12" w:space="0" w:color="auto"/>
            </w:tcBorders>
            <w:shd w:val="clear" w:color="auto" w:fill="auto"/>
            <w:vAlign w:val="center"/>
          </w:tcPr>
          <w:p w14:paraId="1761E10B" w14:textId="77777777" w:rsidR="00CE1904" w:rsidRPr="000E6AF9" w:rsidRDefault="00CE1904" w:rsidP="001E47BC">
            <w:pPr>
              <w:pStyle w:val="TableDescription"/>
              <w:jc w:val="center"/>
              <w:rPr>
                <w:rFonts w:ascii="Verdana" w:hAnsi="Verdana" w:cs="Arial"/>
                <w:b w:val="0"/>
                <w:i w:val="0"/>
                <w:sz w:val="20"/>
                <w:szCs w:val="20"/>
                <w:lang w:val="sr-Cyrl-RS"/>
              </w:rPr>
            </w:pPr>
          </w:p>
        </w:tc>
        <w:tc>
          <w:tcPr>
            <w:tcW w:w="1561" w:type="dxa"/>
            <w:vMerge/>
            <w:shd w:val="clear" w:color="auto" w:fill="auto"/>
          </w:tcPr>
          <w:p w14:paraId="210331AC" w14:textId="77777777" w:rsidR="00CE1904" w:rsidRPr="000E6AF9" w:rsidRDefault="00CE1904" w:rsidP="001E47BC">
            <w:pPr>
              <w:pStyle w:val="TableDescription"/>
              <w:rPr>
                <w:rFonts w:ascii="Verdana" w:hAnsi="Verdana" w:cs="Arial"/>
                <w:b w:val="0"/>
                <w:i w:val="0"/>
                <w:sz w:val="20"/>
                <w:szCs w:val="20"/>
                <w:lang w:val="sr-Cyrl-RS"/>
              </w:rPr>
            </w:pPr>
          </w:p>
        </w:tc>
        <w:tc>
          <w:tcPr>
            <w:tcW w:w="1432" w:type="dxa"/>
            <w:vMerge/>
            <w:shd w:val="clear" w:color="auto" w:fill="auto"/>
          </w:tcPr>
          <w:p w14:paraId="129562B0" w14:textId="77777777" w:rsidR="00CE1904" w:rsidRPr="000E6AF9" w:rsidRDefault="00CE1904" w:rsidP="001E47BC">
            <w:pPr>
              <w:pStyle w:val="TableDescription"/>
              <w:rPr>
                <w:rFonts w:ascii="Verdana" w:hAnsi="Verdana" w:cs="Arial"/>
                <w:b w:val="0"/>
                <w:i w:val="0"/>
                <w:sz w:val="20"/>
                <w:szCs w:val="20"/>
                <w:lang w:val="sr-Cyrl-RS"/>
              </w:rPr>
            </w:pPr>
          </w:p>
        </w:tc>
      </w:tr>
    </w:tbl>
    <w:p w14:paraId="527F8C02" w14:textId="77777777" w:rsidR="001D51DD" w:rsidRPr="000E6AF9" w:rsidRDefault="001D51DD" w:rsidP="001E47BC">
      <w:pPr>
        <w:spacing w:line="240" w:lineRule="auto"/>
        <w:rPr>
          <w:lang w:val="sr-Cyrl-RS"/>
        </w:rPr>
      </w:pPr>
    </w:p>
    <w:p w14:paraId="022AFE4C" w14:textId="77777777" w:rsidR="001D51DD" w:rsidRPr="000E6AF9" w:rsidRDefault="001D51DD" w:rsidP="001E47BC">
      <w:pPr>
        <w:pStyle w:val="Heading2"/>
        <w:spacing w:line="240" w:lineRule="auto"/>
        <w:rPr>
          <w:lang w:val="sr-Cyrl-RS"/>
        </w:rPr>
      </w:pPr>
      <w:bookmarkStart w:id="57" w:name="_Toc83060162"/>
      <w:r w:rsidRPr="000E6AF9">
        <w:rPr>
          <w:lang w:val="sr-Cyrl-RS"/>
        </w:rPr>
        <w:t>В)  СМЕРНИЦЕ ЗА СПРОВОЂЕЊЕ ПЛАНА</w:t>
      </w:r>
      <w:bookmarkEnd w:id="57"/>
    </w:p>
    <w:p w14:paraId="466A6DB8" w14:textId="3B967285" w:rsidR="00620C4E" w:rsidRPr="002E5838" w:rsidRDefault="00620C4E" w:rsidP="001E47BC">
      <w:pPr>
        <w:pStyle w:val="NormalItalic"/>
        <w:spacing w:before="200"/>
        <w:rPr>
          <w:rFonts w:ascii="Verdana" w:hAnsi="Verdana" w:cs="Arial"/>
          <w:sz w:val="20"/>
          <w:szCs w:val="20"/>
          <w:lang w:val="ru-RU"/>
        </w:rPr>
      </w:pPr>
      <w:r w:rsidRPr="002E5838">
        <w:rPr>
          <w:rFonts w:ascii="Verdana" w:hAnsi="Verdana" w:cs="Arial"/>
          <w:iCs/>
          <w:sz w:val="20"/>
          <w:szCs w:val="20"/>
          <w:lang w:val="ru-RU"/>
        </w:rPr>
        <w:t>(графички прилог бр.</w:t>
      </w:r>
      <w:r w:rsidR="00CE1904" w:rsidRPr="002E5838">
        <w:rPr>
          <w:rFonts w:ascii="Verdana" w:hAnsi="Verdana" w:cs="Arial"/>
          <w:iCs/>
          <w:sz w:val="20"/>
          <w:szCs w:val="20"/>
          <w:lang w:val="ru-RU"/>
        </w:rPr>
        <w:t>0</w:t>
      </w:r>
      <w:r w:rsidRPr="002E5838">
        <w:rPr>
          <w:rFonts w:ascii="Verdana" w:hAnsi="Verdana" w:cs="Arial"/>
          <w:iCs/>
          <w:sz w:val="20"/>
          <w:szCs w:val="20"/>
          <w:lang w:val="ru-RU"/>
        </w:rPr>
        <w:t xml:space="preserve">4 </w:t>
      </w:r>
      <w:r w:rsidRPr="002E5838">
        <w:rPr>
          <w:rFonts w:ascii="Verdana" w:hAnsi="Verdana" w:cs="Arial"/>
          <w:iCs/>
          <w:sz w:val="20"/>
          <w:szCs w:val="20"/>
          <w:lang w:val="sr-Latn-CS"/>
        </w:rPr>
        <w:t>„</w:t>
      </w:r>
      <w:r w:rsidRPr="002E5838">
        <w:rPr>
          <w:rFonts w:ascii="Verdana" w:hAnsi="Verdana" w:cs="Arial"/>
          <w:sz w:val="20"/>
          <w:szCs w:val="20"/>
        </w:rPr>
        <w:t>План грађевинских парцела са смерницама за спровођење</w:t>
      </w:r>
      <w:r w:rsidRPr="002E5838">
        <w:rPr>
          <w:rFonts w:ascii="Verdana" w:hAnsi="Verdana" w:cs="Arial"/>
          <w:iCs/>
          <w:sz w:val="20"/>
          <w:szCs w:val="20"/>
          <w:lang w:val="sr-Latn-CS"/>
        </w:rPr>
        <w:t>“</w:t>
      </w:r>
      <w:r w:rsidRPr="002E5838">
        <w:rPr>
          <w:rFonts w:ascii="Verdana" w:hAnsi="Verdana" w:cs="Arial"/>
          <w:iCs/>
          <w:sz w:val="20"/>
          <w:szCs w:val="20"/>
        </w:rPr>
        <w:t xml:space="preserve"> </w:t>
      </w:r>
      <w:r w:rsidRPr="002E5838">
        <w:rPr>
          <w:rFonts w:ascii="Verdana" w:hAnsi="Verdana" w:cs="Arial"/>
          <w:iCs/>
          <w:sz w:val="20"/>
          <w:szCs w:val="20"/>
          <w:lang w:val="en-US"/>
        </w:rPr>
        <w:t xml:space="preserve"> </w:t>
      </w:r>
      <w:r w:rsidRPr="002E5838">
        <w:rPr>
          <w:rFonts w:ascii="Verdana" w:hAnsi="Verdana" w:cs="Arial"/>
          <w:sz w:val="20"/>
          <w:szCs w:val="20"/>
        </w:rPr>
        <w:t>Р 1:</w:t>
      </w:r>
      <w:r w:rsidRPr="002E5838">
        <w:rPr>
          <w:rFonts w:ascii="Verdana" w:hAnsi="Verdana" w:cs="Arial"/>
          <w:sz w:val="20"/>
          <w:szCs w:val="20"/>
          <w:lang w:val="sr-Cyrl-RS"/>
        </w:rPr>
        <w:t>500</w:t>
      </w:r>
      <w:r w:rsidRPr="002E5838">
        <w:rPr>
          <w:rFonts w:ascii="Verdana" w:hAnsi="Verdana" w:cs="Arial"/>
          <w:iCs/>
          <w:sz w:val="20"/>
          <w:szCs w:val="20"/>
          <w:lang w:val="ru-RU"/>
        </w:rPr>
        <w:t>)</w:t>
      </w:r>
    </w:p>
    <w:p w14:paraId="7C0009F4" w14:textId="377AF591" w:rsidR="00276512" w:rsidRPr="000E6AF9" w:rsidRDefault="00620C4E" w:rsidP="001E47BC">
      <w:pPr>
        <w:spacing w:before="200" w:line="240" w:lineRule="auto"/>
        <w:rPr>
          <w:rFonts w:cs="Arial"/>
          <w:szCs w:val="21"/>
          <w:lang w:val="sr-Latn-CS"/>
        </w:rPr>
      </w:pPr>
      <w:r w:rsidRPr="000E6AF9">
        <w:rPr>
          <w:rFonts w:cs="Arial"/>
          <w:szCs w:val="21"/>
          <w:lang w:val="sr-Cyrl-CS"/>
        </w:rPr>
        <w:t>Овај</w:t>
      </w:r>
      <w:r w:rsidRPr="000E6AF9">
        <w:rPr>
          <w:rFonts w:cs="Arial"/>
          <w:szCs w:val="21"/>
          <w:lang w:val="sr-Latn-CS"/>
        </w:rPr>
        <w:t xml:space="preserve"> </w:t>
      </w:r>
      <w:r w:rsidRPr="000E6AF9">
        <w:rPr>
          <w:rFonts w:cs="Arial"/>
          <w:szCs w:val="21"/>
          <w:lang w:val="sr-Cyrl-CS"/>
        </w:rPr>
        <w:t>План</w:t>
      </w:r>
      <w:r w:rsidRPr="000E6AF9">
        <w:rPr>
          <w:rFonts w:cs="Arial"/>
          <w:szCs w:val="21"/>
          <w:lang w:val="sr-Latn-CS"/>
        </w:rPr>
        <w:t xml:space="preserve"> </w:t>
      </w:r>
      <w:r w:rsidRPr="000E6AF9">
        <w:rPr>
          <w:rFonts w:cs="Arial"/>
          <w:szCs w:val="21"/>
          <w:lang w:val="sr-Cyrl-CS"/>
        </w:rPr>
        <w:t>представља</w:t>
      </w:r>
      <w:r w:rsidRPr="000E6AF9">
        <w:rPr>
          <w:rFonts w:cs="Arial"/>
          <w:szCs w:val="21"/>
          <w:lang w:val="sr-Latn-CS"/>
        </w:rPr>
        <w:t xml:space="preserve"> </w:t>
      </w:r>
      <w:r w:rsidRPr="000E6AF9">
        <w:rPr>
          <w:rFonts w:cs="Arial"/>
          <w:szCs w:val="21"/>
          <w:lang w:val="sr-Cyrl-CS"/>
        </w:rPr>
        <w:t>основ</w:t>
      </w:r>
      <w:r w:rsidRPr="000E6AF9">
        <w:rPr>
          <w:rFonts w:cs="Arial"/>
          <w:szCs w:val="21"/>
          <w:lang w:val="sr-Latn-CS"/>
        </w:rPr>
        <w:t xml:space="preserve"> </w:t>
      </w:r>
      <w:r w:rsidRPr="000E6AF9">
        <w:rPr>
          <w:rFonts w:cs="Arial"/>
          <w:szCs w:val="21"/>
          <w:lang w:val="sr-Cyrl-CS"/>
        </w:rPr>
        <w:t>за</w:t>
      </w:r>
      <w:r w:rsidRPr="000E6AF9">
        <w:rPr>
          <w:rFonts w:cs="Arial"/>
          <w:szCs w:val="21"/>
          <w:lang w:val="sr-Latn-CS"/>
        </w:rPr>
        <w:t xml:space="preserve"> </w:t>
      </w:r>
      <w:r w:rsidRPr="000E6AF9">
        <w:rPr>
          <w:rFonts w:cs="Arial"/>
          <w:szCs w:val="21"/>
          <w:lang w:val="sr-Cyrl-CS"/>
        </w:rPr>
        <w:t>издавање</w:t>
      </w:r>
      <w:r w:rsidRPr="000E6AF9">
        <w:rPr>
          <w:rFonts w:cs="Arial"/>
          <w:szCs w:val="21"/>
          <w:lang w:val="sr-Latn-CS"/>
        </w:rPr>
        <w:t xml:space="preserve"> </w:t>
      </w:r>
      <w:r w:rsidRPr="000E6AF9">
        <w:rPr>
          <w:rFonts w:cs="Arial"/>
          <w:szCs w:val="21"/>
          <w:lang w:val="sr-Cyrl-CS"/>
        </w:rPr>
        <w:t xml:space="preserve">информације о локацији, </w:t>
      </w:r>
      <w:r w:rsidRPr="000E6AF9">
        <w:rPr>
          <w:rFonts w:cs="Arial"/>
          <w:szCs w:val="21"/>
        </w:rPr>
        <w:t>локацијских услова</w:t>
      </w:r>
      <w:r w:rsidRPr="000E6AF9">
        <w:rPr>
          <w:rFonts w:cs="Arial"/>
          <w:szCs w:val="21"/>
          <w:lang w:val="sr-Cyrl-CS"/>
        </w:rPr>
        <w:t>,</w:t>
      </w:r>
      <w:r w:rsidR="004444CC" w:rsidRPr="000E6AF9">
        <w:rPr>
          <w:rFonts w:cs="Arial"/>
          <w:szCs w:val="21"/>
          <w:lang w:val="sr-Cyrl-CS"/>
        </w:rPr>
        <w:t xml:space="preserve"> израде</w:t>
      </w:r>
      <w:r w:rsidRPr="000E6AF9">
        <w:rPr>
          <w:rFonts w:cs="Arial"/>
          <w:szCs w:val="21"/>
          <w:lang w:val="sr-Cyrl-CS"/>
        </w:rPr>
        <w:t xml:space="preserve"> пројекта препарцелације</w:t>
      </w:r>
      <w:r w:rsidR="004444CC" w:rsidRPr="000E6AF9">
        <w:rPr>
          <w:rFonts w:cs="Arial"/>
          <w:szCs w:val="21"/>
          <w:lang w:val="sr-Cyrl-CS"/>
        </w:rPr>
        <w:t xml:space="preserve"> и урбанистичког пројекта</w:t>
      </w:r>
      <w:r w:rsidRPr="000E6AF9">
        <w:rPr>
          <w:rFonts w:cs="Arial"/>
          <w:szCs w:val="21"/>
          <w:lang w:val="sr-Cyrl-CS"/>
        </w:rPr>
        <w:t>, као</w:t>
      </w:r>
      <w:r w:rsidRPr="000E6AF9">
        <w:rPr>
          <w:rFonts w:cs="Arial"/>
          <w:szCs w:val="21"/>
          <w:lang w:val="sr-Latn-CS"/>
        </w:rPr>
        <w:t xml:space="preserve"> </w:t>
      </w:r>
      <w:r w:rsidRPr="000E6AF9">
        <w:rPr>
          <w:rFonts w:cs="Arial"/>
          <w:szCs w:val="21"/>
          <w:lang w:val="sr-Cyrl-CS"/>
        </w:rPr>
        <w:t xml:space="preserve">и основ за формирање грађевинских парцела </w:t>
      </w:r>
      <w:r w:rsidRPr="000E6AF9">
        <w:rPr>
          <w:rFonts w:cs="Arial"/>
          <w:szCs w:val="21"/>
          <w:lang w:val="sr-Cyrl-RS"/>
        </w:rPr>
        <w:t xml:space="preserve">јавних и </w:t>
      </w:r>
      <w:r w:rsidRPr="000E6AF9">
        <w:rPr>
          <w:rFonts w:cs="Arial"/>
          <w:szCs w:val="21"/>
          <w:lang w:val="sr-Cyrl-CS"/>
        </w:rPr>
        <w:t>осталих</w:t>
      </w:r>
      <w:r w:rsidRPr="000E6AF9">
        <w:rPr>
          <w:rFonts w:cs="Arial"/>
          <w:szCs w:val="21"/>
        </w:rPr>
        <w:t xml:space="preserve"> </w:t>
      </w:r>
      <w:r w:rsidRPr="000E6AF9">
        <w:rPr>
          <w:rFonts w:cs="Arial"/>
          <w:szCs w:val="21"/>
          <w:lang w:val="sr-Cyrl-CS"/>
        </w:rPr>
        <w:t>намена (с1, ГП.1, ГП.2 и ГП.3) у</w:t>
      </w:r>
      <w:r w:rsidRPr="000E6AF9">
        <w:rPr>
          <w:rFonts w:cs="Arial"/>
          <w:szCs w:val="21"/>
          <w:lang w:val="sr-Latn-CS"/>
        </w:rPr>
        <w:t xml:space="preserve"> </w:t>
      </w:r>
      <w:r w:rsidRPr="000E6AF9">
        <w:rPr>
          <w:rFonts w:cs="Arial"/>
          <w:szCs w:val="21"/>
          <w:lang w:val="sr-Cyrl-CS"/>
        </w:rPr>
        <w:t>складу</w:t>
      </w:r>
      <w:r w:rsidRPr="000E6AF9">
        <w:rPr>
          <w:rFonts w:cs="Arial"/>
          <w:szCs w:val="21"/>
          <w:lang w:val="sr-Latn-CS"/>
        </w:rPr>
        <w:t xml:space="preserve"> </w:t>
      </w:r>
      <w:r w:rsidRPr="000E6AF9">
        <w:rPr>
          <w:rFonts w:cs="Arial"/>
          <w:szCs w:val="21"/>
          <w:lang w:val="sr-Cyrl-CS"/>
        </w:rPr>
        <w:t>са</w:t>
      </w:r>
      <w:r w:rsidRPr="000E6AF9">
        <w:rPr>
          <w:rFonts w:cs="Arial"/>
          <w:szCs w:val="21"/>
          <w:lang w:val="sr-Latn-CS"/>
        </w:rPr>
        <w:t xml:space="preserve"> </w:t>
      </w:r>
      <w:r w:rsidRPr="000E6AF9">
        <w:rPr>
          <w:rFonts w:cs="Arial"/>
          <w:szCs w:val="21"/>
          <w:lang w:val="sr-Cyrl-CS"/>
        </w:rPr>
        <w:lastRenderedPageBreak/>
        <w:t>Законом</w:t>
      </w:r>
      <w:r w:rsidRPr="000E6AF9">
        <w:rPr>
          <w:rFonts w:cs="Arial"/>
          <w:szCs w:val="21"/>
          <w:lang w:val="sr-Latn-CS"/>
        </w:rPr>
        <w:t xml:space="preserve"> </w:t>
      </w:r>
      <w:r w:rsidRPr="000E6AF9">
        <w:rPr>
          <w:rFonts w:cs="Arial"/>
          <w:szCs w:val="21"/>
          <w:lang w:val="sr-Cyrl-CS"/>
        </w:rPr>
        <w:t>о</w:t>
      </w:r>
      <w:r w:rsidRPr="000E6AF9">
        <w:rPr>
          <w:rFonts w:cs="Arial"/>
          <w:szCs w:val="21"/>
          <w:lang w:val="sr-Latn-CS"/>
        </w:rPr>
        <w:t xml:space="preserve"> </w:t>
      </w:r>
      <w:r w:rsidRPr="000E6AF9">
        <w:rPr>
          <w:rFonts w:cs="Arial"/>
          <w:szCs w:val="21"/>
          <w:lang w:val="sr-Cyrl-CS"/>
        </w:rPr>
        <w:t>планирању</w:t>
      </w:r>
      <w:r w:rsidRPr="000E6AF9">
        <w:rPr>
          <w:rFonts w:cs="Arial"/>
          <w:szCs w:val="21"/>
          <w:lang w:val="sr-Latn-CS"/>
        </w:rPr>
        <w:t xml:space="preserve"> </w:t>
      </w:r>
      <w:r w:rsidRPr="000E6AF9">
        <w:rPr>
          <w:rFonts w:cs="Arial"/>
          <w:szCs w:val="21"/>
          <w:lang w:val="sr-Cyrl-CS"/>
        </w:rPr>
        <w:t>и</w:t>
      </w:r>
      <w:r w:rsidRPr="000E6AF9">
        <w:rPr>
          <w:rFonts w:cs="Arial"/>
          <w:szCs w:val="21"/>
          <w:lang w:val="sr-Latn-CS"/>
        </w:rPr>
        <w:t xml:space="preserve"> </w:t>
      </w:r>
      <w:r w:rsidRPr="000E6AF9">
        <w:rPr>
          <w:rFonts w:cs="Arial"/>
          <w:szCs w:val="21"/>
          <w:lang w:val="sr-Cyrl-CS"/>
        </w:rPr>
        <w:t>изградњи</w:t>
      </w:r>
      <w:r w:rsidRPr="000E6AF9">
        <w:rPr>
          <w:rFonts w:cs="Arial"/>
          <w:szCs w:val="21"/>
          <w:lang w:val="sr-Latn-CS"/>
        </w:rPr>
        <w:t xml:space="preserve"> </w:t>
      </w:r>
      <w:r w:rsidRPr="000E6AF9">
        <w:rPr>
          <w:rFonts w:cs="Arial"/>
          <w:szCs w:val="21"/>
          <w:lang w:val="sr-Cyrl-CS"/>
        </w:rPr>
        <w:t>(„Службени гласник РС", бр. 72/09, 81/09, 64/10 – Одлука УС, 24/11, 121/12, 42/13 – Одлука УС, 50/13 – Одлука УС, 98/13 – Одлука УС, 132/14, 145/14</w:t>
      </w:r>
      <w:r w:rsidRPr="000E6AF9">
        <w:rPr>
          <w:rFonts w:cs="Arial"/>
          <w:szCs w:val="21"/>
        </w:rPr>
        <w:t xml:space="preserve">, </w:t>
      </w:r>
      <w:r w:rsidRPr="000E6AF9">
        <w:rPr>
          <w:rFonts w:cs="Arial"/>
          <w:szCs w:val="21"/>
          <w:lang w:val="sr-Cyrl-CS"/>
        </w:rPr>
        <w:t>83/18</w:t>
      </w:r>
      <w:r w:rsidRPr="000E6AF9">
        <w:rPr>
          <w:rFonts w:cs="Arial"/>
          <w:szCs w:val="21"/>
        </w:rPr>
        <w:t xml:space="preserve">, </w:t>
      </w:r>
      <w:r w:rsidRPr="000E6AF9">
        <w:rPr>
          <w:rFonts w:cs="Arial"/>
          <w:szCs w:val="21"/>
          <w:lang w:val="sr-Cyrl-RS"/>
        </w:rPr>
        <w:t>31/19</w:t>
      </w:r>
      <w:r w:rsidR="0031621F">
        <w:rPr>
          <w:rFonts w:cs="Arial"/>
          <w:szCs w:val="21"/>
          <w:lang w:val="sr-Cyrl-RS"/>
        </w:rPr>
        <w:t xml:space="preserve">, </w:t>
      </w:r>
      <w:r w:rsidRPr="000E6AF9">
        <w:rPr>
          <w:rFonts w:cs="Arial"/>
          <w:szCs w:val="21"/>
          <w:lang w:val="sr-Cyrl-RS"/>
        </w:rPr>
        <w:t>9/2020</w:t>
      </w:r>
      <w:r w:rsidR="0031621F">
        <w:rPr>
          <w:rFonts w:cs="Arial"/>
          <w:szCs w:val="21"/>
          <w:lang w:val="sr-Cyrl-RS"/>
        </w:rPr>
        <w:t xml:space="preserve"> и 52/2021</w:t>
      </w:r>
      <w:r w:rsidR="00276512" w:rsidRPr="000E6AF9">
        <w:rPr>
          <w:rFonts w:cs="Arial"/>
          <w:szCs w:val="21"/>
          <w:lang w:val="sr-Latn-CS"/>
        </w:rPr>
        <w:t>), а према правилима из овог Плана.</w:t>
      </w:r>
    </w:p>
    <w:p w14:paraId="288ACBE1" w14:textId="77777777" w:rsidR="003337AD" w:rsidRPr="000E6AF9" w:rsidRDefault="000961DB" w:rsidP="001E47BC">
      <w:pPr>
        <w:spacing w:line="240" w:lineRule="auto"/>
        <w:rPr>
          <w:rFonts w:cs="Arial"/>
          <w:szCs w:val="21"/>
          <w:lang w:val="sr-Cyrl-CS"/>
        </w:rPr>
      </w:pPr>
      <w:r w:rsidRPr="000E6AF9">
        <w:rPr>
          <w:rFonts w:cs="Arial"/>
          <w:szCs w:val="21"/>
          <w:lang w:val="sr-Cyrl-CS"/>
        </w:rPr>
        <w:t>За грађевинскe парцелe остале намене ГП.2 и ГП.3 је проп</w:t>
      </w:r>
      <w:r w:rsidR="008A104C" w:rsidRPr="000E6AF9">
        <w:rPr>
          <w:rFonts w:cs="Arial"/>
          <w:szCs w:val="21"/>
          <w:lang w:val="sr-Cyrl-CS"/>
        </w:rPr>
        <w:t xml:space="preserve">исана обавезна разрада израдом </w:t>
      </w:r>
      <w:r w:rsidRPr="000E6AF9">
        <w:rPr>
          <w:rFonts w:cs="Arial"/>
          <w:szCs w:val="21"/>
          <w:lang w:val="sr-Cyrl-CS"/>
        </w:rPr>
        <w:t>урбанистичког пројекта, у складу са Планом.</w:t>
      </w:r>
    </w:p>
    <w:p w14:paraId="6FBC427D" w14:textId="77777777" w:rsidR="001D51DD" w:rsidRPr="00CA2B29" w:rsidRDefault="001D51DD" w:rsidP="00CA2B29">
      <w:pPr>
        <w:pStyle w:val="Title"/>
        <w:ind w:left="1560" w:hanging="1134"/>
      </w:pPr>
      <w:r w:rsidRPr="00CA2B29">
        <w:t>Однос према постојећој планској документацији</w:t>
      </w:r>
    </w:p>
    <w:p w14:paraId="1EE351C9" w14:textId="24FA9210" w:rsidR="00620C4E" w:rsidRPr="002E5838" w:rsidRDefault="00620C4E" w:rsidP="001E47BC">
      <w:pPr>
        <w:pStyle w:val="NormalItalic"/>
        <w:spacing w:before="200"/>
        <w:rPr>
          <w:rFonts w:ascii="Verdana" w:hAnsi="Verdana" w:cs="Arial"/>
          <w:sz w:val="20"/>
          <w:szCs w:val="20"/>
        </w:rPr>
      </w:pPr>
      <w:r w:rsidRPr="002E5838">
        <w:rPr>
          <w:rFonts w:ascii="Verdana" w:hAnsi="Verdana" w:cs="Arial"/>
          <w:sz w:val="20"/>
          <w:szCs w:val="20"/>
        </w:rPr>
        <w:t>(</w:t>
      </w:r>
      <w:r w:rsidR="00C86C29" w:rsidRPr="002E5838">
        <w:rPr>
          <w:rFonts w:ascii="Verdana" w:hAnsi="Verdana" w:cs="Arial"/>
          <w:sz w:val="20"/>
          <w:szCs w:val="20"/>
          <w:lang w:val="sr-Cyrl-RS"/>
        </w:rPr>
        <w:t>графички прилог документације Плана број 3д „</w:t>
      </w:r>
      <w:r w:rsidR="00C86C29" w:rsidRPr="002E5838">
        <w:rPr>
          <w:rFonts w:ascii="Verdana" w:hAnsi="Verdana" w:cs="Arial"/>
          <w:sz w:val="20"/>
          <w:szCs w:val="20"/>
          <w:lang w:val="ru-RU"/>
        </w:rPr>
        <w:t>Граница обухвата плана са границом обухвата суседних планова</w:t>
      </w:r>
      <w:r w:rsidR="00C86C29" w:rsidRPr="002E5838">
        <w:rPr>
          <w:rFonts w:ascii="Verdana" w:hAnsi="Verdana" w:cs="Arial"/>
          <w:iCs/>
          <w:sz w:val="20"/>
          <w:szCs w:val="20"/>
          <w:lang w:val="sr-Latn-CS"/>
        </w:rPr>
        <w:t>“</w:t>
      </w:r>
      <w:r w:rsidR="00C86C29" w:rsidRPr="002E5838">
        <w:rPr>
          <w:rFonts w:ascii="Verdana" w:hAnsi="Verdana" w:cs="Arial"/>
          <w:sz w:val="20"/>
          <w:szCs w:val="20"/>
          <w:lang w:val="ru-RU"/>
        </w:rPr>
        <w:t xml:space="preserve"> Р 1:1000</w:t>
      </w:r>
      <w:r w:rsidRPr="002E5838">
        <w:rPr>
          <w:rFonts w:ascii="Verdana" w:hAnsi="Verdana" w:cs="Arial"/>
          <w:sz w:val="20"/>
          <w:szCs w:val="20"/>
        </w:rPr>
        <w:t>)</w:t>
      </w:r>
    </w:p>
    <w:p w14:paraId="11C5481D" w14:textId="77777777" w:rsidR="00620C4E" w:rsidRPr="002E5838" w:rsidRDefault="00620C4E" w:rsidP="001E47BC">
      <w:pPr>
        <w:spacing w:before="120" w:line="240" w:lineRule="auto"/>
        <w:rPr>
          <w:rFonts w:cs="Arial"/>
          <w:szCs w:val="20"/>
        </w:rPr>
      </w:pPr>
      <w:r w:rsidRPr="000E6AF9">
        <w:rPr>
          <w:rFonts w:cs="Arial"/>
          <w:szCs w:val="21"/>
          <w:lang w:val="sr-Cyrl-CS"/>
        </w:rPr>
        <w:t>Ступањем на снагу овог Плана, ставља се ван снаге, у границама овог Плана</w:t>
      </w:r>
      <w:r w:rsidR="009B209E" w:rsidRPr="000E6AF9">
        <w:rPr>
          <w:rFonts w:cs="Arial"/>
          <w:szCs w:val="21"/>
          <w:lang w:val="sr-Cyrl-CS"/>
        </w:rPr>
        <w:t xml:space="preserve">, односно </w:t>
      </w:r>
      <w:r w:rsidR="009B209E" w:rsidRPr="002E5838">
        <w:rPr>
          <w:rFonts w:cs="Arial"/>
          <w:szCs w:val="20"/>
          <w:lang w:val="sr-Cyrl-CS"/>
        </w:rPr>
        <w:t>за блок 63</w:t>
      </w:r>
      <w:r w:rsidRPr="002E5838">
        <w:rPr>
          <w:rFonts w:cs="Arial"/>
          <w:szCs w:val="20"/>
          <w:lang w:val="sr-Cyrl-CS"/>
        </w:rPr>
        <w:t>:</w:t>
      </w:r>
      <w:r w:rsidRPr="002E5838">
        <w:rPr>
          <w:rFonts w:cs="Arial"/>
          <w:szCs w:val="20"/>
        </w:rPr>
        <w:t xml:space="preserve"> </w:t>
      </w:r>
    </w:p>
    <w:p w14:paraId="4DF6BC04" w14:textId="1994D782" w:rsidR="00620C4E" w:rsidRPr="002E5838" w:rsidRDefault="009B209E" w:rsidP="00FD4690">
      <w:pPr>
        <w:pStyle w:val="NormalItalic"/>
        <w:numPr>
          <w:ilvl w:val="0"/>
          <w:numId w:val="35"/>
        </w:numPr>
        <w:tabs>
          <w:tab w:val="clear" w:pos="567"/>
          <w:tab w:val="clear" w:pos="680"/>
          <w:tab w:val="left" w:pos="709"/>
        </w:tabs>
        <w:rPr>
          <w:rFonts w:ascii="Verdana" w:hAnsi="Verdana" w:cs="Arial"/>
          <w:bCs/>
          <w:i w:val="0"/>
          <w:sz w:val="20"/>
          <w:szCs w:val="20"/>
          <w:lang w:val="ru-RU"/>
        </w:rPr>
      </w:pPr>
      <w:r w:rsidRPr="002E5838">
        <w:rPr>
          <w:rFonts w:ascii="Verdana" w:hAnsi="Verdana"/>
          <w:i w:val="0"/>
          <w:sz w:val="20"/>
          <w:szCs w:val="20"/>
          <w:lang w:val="sr-Cyrl-RS"/>
        </w:rPr>
        <w:t xml:space="preserve">План детаљне регулације за подручје између улица Војводе Шупљикца, Радивоја Кораћа, Милешевске, Мате Видаковића, Даничареве, Јована Рајића, Тодора од Сталаћа и Жичке, градска општина Врачар („Службени лист Града Београда“ број </w:t>
      </w:r>
      <w:r w:rsidRPr="002E5838">
        <w:rPr>
          <w:rFonts w:ascii="Verdana" w:hAnsi="Verdana"/>
          <w:i w:val="0"/>
          <w:sz w:val="20"/>
          <w:szCs w:val="20"/>
          <w:lang w:val="en-US"/>
        </w:rPr>
        <w:t>01</w:t>
      </w:r>
      <w:r w:rsidRPr="002E5838">
        <w:rPr>
          <w:rFonts w:ascii="Verdana" w:hAnsi="Verdana"/>
          <w:i w:val="0"/>
          <w:sz w:val="20"/>
          <w:szCs w:val="20"/>
          <w:lang w:val="sr-Cyrl-RS"/>
        </w:rPr>
        <w:t>/</w:t>
      </w:r>
      <w:r w:rsidRPr="002E5838">
        <w:rPr>
          <w:rFonts w:ascii="Verdana" w:hAnsi="Verdana"/>
          <w:i w:val="0"/>
          <w:sz w:val="20"/>
          <w:szCs w:val="20"/>
          <w:lang w:val="en-US"/>
        </w:rPr>
        <w:t>06</w:t>
      </w:r>
      <w:r w:rsidRPr="002E5838">
        <w:rPr>
          <w:rFonts w:ascii="Verdana" w:hAnsi="Verdana"/>
          <w:i w:val="0"/>
          <w:sz w:val="20"/>
          <w:szCs w:val="20"/>
          <w:lang w:val="sr-Cyrl-RS"/>
        </w:rPr>
        <w:t>).</w:t>
      </w:r>
    </w:p>
    <w:p w14:paraId="1089FDD2" w14:textId="23559B33" w:rsidR="001D51DD" w:rsidRPr="002E5838" w:rsidRDefault="00620C4E" w:rsidP="001E47BC">
      <w:pPr>
        <w:pStyle w:val="NormalItalic"/>
        <w:spacing w:before="120" w:after="120"/>
        <w:rPr>
          <w:rFonts w:ascii="Verdana" w:hAnsi="Verdana" w:cs="Arial"/>
          <w:i w:val="0"/>
          <w:sz w:val="20"/>
          <w:szCs w:val="20"/>
          <w:lang w:val="sr-Cyrl-RS"/>
        </w:rPr>
      </w:pPr>
      <w:r w:rsidRPr="002E5838">
        <w:rPr>
          <w:rFonts w:ascii="Verdana" w:hAnsi="Verdana" w:cs="Arial"/>
          <w:bCs/>
          <w:sz w:val="20"/>
          <w:szCs w:val="20"/>
          <w:lang w:val="ru-RU"/>
        </w:rPr>
        <w:t>Саставни део овог Плана су и:</w:t>
      </w:r>
    </w:p>
    <w:p w14:paraId="26FABD6A" w14:textId="2755A67A" w:rsidR="001D51DD" w:rsidRPr="000E6AF9" w:rsidRDefault="001D51DD" w:rsidP="001E47BC">
      <w:pPr>
        <w:pStyle w:val="Heading2"/>
        <w:spacing w:line="240" w:lineRule="auto"/>
        <w:rPr>
          <w:lang w:val="sr-Cyrl-RS"/>
        </w:rPr>
      </w:pPr>
      <w:bookmarkStart w:id="58" w:name="_Toc83060163"/>
      <w:r w:rsidRPr="000E6AF9">
        <w:rPr>
          <w:rFonts w:cs="Tahoma"/>
          <w:lang w:val="sr-Cyrl-RS"/>
        </w:rPr>
        <w:t>II</w:t>
      </w:r>
      <w:r w:rsidRPr="000E6AF9">
        <w:rPr>
          <w:lang w:val="sr-Cyrl-RS"/>
        </w:rPr>
        <w:t xml:space="preserve">  ГРАФИЧКИ ПРИЛОЗИ ПЛАНА ДЕТАЉНЕ РЕГУЛАЦИЈЕ</w:t>
      </w:r>
      <w:bookmarkEnd w:id="58"/>
    </w:p>
    <w:tbl>
      <w:tblPr>
        <w:tblW w:w="0" w:type="auto"/>
        <w:tblInd w:w="108" w:type="dxa"/>
        <w:tblLayout w:type="fixed"/>
        <w:tblLook w:val="04A0" w:firstRow="1" w:lastRow="0" w:firstColumn="1" w:lastColumn="0" w:noHBand="0" w:noVBand="1"/>
      </w:tblPr>
      <w:tblGrid>
        <w:gridCol w:w="851"/>
        <w:gridCol w:w="6412"/>
        <w:gridCol w:w="1701"/>
      </w:tblGrid>
      <w:tr w:rsidR="00620C4E" w:rsidRPr="000E6AF9" w14:paraId="7A4E9E72" w14:textId="77777777" w:rsidTr="00620C4E">
        <w:tc>
          <w:tcPr>
            <w:tcW w:w="851" w:type="dxa"/>
          </w:tcPr>
          <w:p w14:paraId="7C4141FA" w14:textId="77777777" w:rsidR="00620C4E" w:rsidRPr="000E6AF9" w:rsidRDefault="0086604F" w:rsidP="00A1370A">
            <w:pPr>
              <w:spacing w:before="60" w:after="60" w:line="240" w:lineRule="auto"/>
              <w:ind w:left="360" w:hanging="184"/>
              <w:rPr>
                <w:rFonts w:cs="Arial"/>
                <w:lang w:val="sr-Cyrl-RS"/>
              </w:rPr>
            </w:pPr>
            <w:r w:rsidRPr="000E6AF9">
              <w:rPr>
                <w:rFonts w:cs="Arial"/>
                <w:lang w:val="sr-Cyrl-RS"/>
              </w:rPr>
              <w:t>0</w:t>
            </w:r>
            <w:r w:rsidR="00620C4E" w:rsidRPr="000E6AF9">
              <w:rPr>
                <w:rFonts w:cs="Arial"/>
                <w:lang w:val="sr-Cyrl-RS"/>
              </w:rPr>
              <w:t>1.</w:t>
            </w:r>
          </w:p>
        </w:tc>
        <w:tc>
          <w:tcPr>
            <w:tcW w:w="6412" w:type="dxa"/>
          </w:tcPr>
          <w:p w14:paraId="6E8D160B" w14:textId="77777777" w:rsidR="00620C4E" w:rsidRPr="000E6AF9" w:rsidRDefault="00620C4E" w:rsidP="00A1370A">
            <w:pPr>
              <w:spacing w:before="60" w:after="60" w:line="240" w:lineRule="auto"/>
              <w:jc w:val="left"/>
              <w:rPr>
                <w:rFonts w:cs="Arial"/>
              </w:rPr>
            </w:pPr>
            <w:r w:rsidRPr="000E6AF9">
              <w:rPr>
                <w:rFonts w:cs="Arial"/>
                <w:lang w:val="ru-RU"/>
              </w:rPr>
              <w:t>ПОСТОЈЕЋА НАМЕНА ПОВРШИНА</w:t>
            </w:r>
            <w:r w:rsidRPr="000E6AF9">
              <w:rPr>
                <w:rFonts w:cs="Arial"/>
                <w:lang w:val="ru-RU"/>
              </w:rPr>
              <w:tab/>
            </w:r>
          </w:p>
        </w:tc>
        <w:tc>
          <w:tcPr>
            <w:tcW w:w="1701" w:type="dxa"/>
          </w:tcPr>
          <w:p w14:paraId="35939883" w14:textId="77777777" w:rsidR="00620C4E" w:rsidRPr="000E6AF9" w:rsidRDefault="00620C4E" w:rsidP="00A1370A">
            <w:pPr>
              <w:spacing w:before="60" w:after="60" w:line="240" w:lineRule="auto"/>
              <w:jc w:val="right"/>
              <w:rPr>
                <w:rFonts w:cs="Arial"/>
                <w:lang w:val="sr-Cyrl-RS"/>
              </w:rPr>
            </w:pPr>
            <w:r w:rsidRPr="000E6AF9">
              <w:rPr>
                <w:rFonts w:cs="Arial"/>
              </w:rPr>
              <w:t>Р 1:</w:t>
            </w:r>
            <w:r w:rsidRPr="000E6AF9">
              <w:rPr>
                <w:rFonts w:cs="Arial"/>
                <w:lang w:val="sr-Cyrl-RS"/>
              </w:rPr>
              <w:t>5</w:t>
            </w:r>
            <w:r w:rsidRPr="000E6AF9">
              <w:rPr>
                <w:rFonts w:cs="Arial"/>
              </w:rPr>
              <w:t>00</w:t>
            </w:r>
          </w:p>
        </w:tc>
      </w:tr>
      <w:tr w:rsidR="00620C4E" w:rsidRPr="000E6AF9" w14:paraId="362751F7" w14:textId="77777777" w:rsidTr="00620C4E">
        <w:tc>
          <w:tcPr>
            <w:tcW w:w="851" w:type="dxa"/>
          </w:tcPr>
          <w:p w14:paraId="352178D8" w14:textId="77777777" w:rsidR="00620C4E" w:rsidRPr="000E6AF9" w:rsidRDefault="0086604F" w:rsidP="00A1370A">
            <w:pPr>
              <w:spacing w:before="60" w:after="60" w:line="240" w:lineRule="auto"/>
              <w:ind w:left="360" w:hanging="184"/>
              <w:rPr>
                <w:rFonts w:cs="Arial"/>
                <w:lang w:val="sr-Cyrl-RS"/>
              </w:rPr>
            </w:pPr>
            <w:r w:rsidRPr="000E6AF9">
              <w:rPr>
                <w:rFonts w:cs="Arial"/>
                <w:lang w:val="sr-Cyrl-RS"/>
              </w:rPr>
              <w:t>0</w:t>
            </w:r>
            <w:r w:rsidR="00620C4E" w:rsidRPr="000E6AF9">
              <w:rPr>
                <w:rFonts w:cs="Arial"/>
                <w:lang w:val="sr-Cyrl-RS"/>
              </w:rPr>
              <w:t>2.</w:t>
            </w:r>
          </w:p>
        </w:tc>
        <w:tc>
          <w:tcPr>
            <w:tcW w:w="6412" w:type="dxa"/>
          </w:tcPr>
          <w:p w14:paraId="6025D301" w14:textId="77777777" w:rsidR="00620C4E" w:rsidRPr="000E6AF9" w:rsidRDefault="00620C4E" w:rsidP="00A1370A">
            <w:pPr>
              <w:spacing w:before="60" w:after="60" w:line="240" w:lineRule="auto"/>
              <w:jc w:val="left"/>
              <w:rPr>
                <w:rFonts w:cs="Arial"/>
                <w:lang w:val="sr-Cyrl-CS"/>
              </w:rPr>
            </w:pPr>
            <w:r w:rsidRPr="000E6AF9">
              <w:rPr>
                <w:rFonts w:cs="Arial"/>
              </w:rPr>
              <w:t>ПЛАН</w:t>
            </w:r>
            <w:r w:rsidRPr="000E6AF9">
              <w:rPr>
                <w:rFonts w:cs="Arial"/>
                <w:lang w:val="sr-Cyrl-CS"/>
              </w:rPr>
              <w:t>ИРАНА</w:t>
            </w:r>
            <w:r w:rsidRPr="000E6AF9">
              <w:rPr>
                <w:rFonts w:cs="Arial"/>
              </w:rPr>
              <w:t xml:space="preserve"> НАМЕНА ПОВРШИНА</w:t>
            </w:r>
            <w:r w:rsidRPr="000E6AF9">
              <w:rPr>
                <w:rFonts w:cs="Arial"/>
              </w:rPr>
              <w:tab/>
            </w:r>
            <w:r w:rsidRPr="000E6AF9">
              <w:rPr>
                <w:rFonts w:cs="Arial"/>
              </w:rPr>
              <w:tab/>
            </w:r>
          </w:p>
        </w:tc>
        <w:tc>
          <w:tcPr>
            <w:tcW w:w="1701" w:type="dxa"/>
          </w:tcPr>
          <w:p w14:paraId="261CB3B8" w14:textId="77777777" w:rsidR="00620C4E" w:rsidRPr="000E6AF9" w:rsidRDefault="00620C4E" w:rsidP="00A1370A">
            <w:pPr>
              <w:spacing w:before="60" w:after="60" w:line="240" w:lineRule="auto"/>
              <w:jc w:val="right"/>
              <w:rPr>
                <w:rFonts w:cs="Arial"/>
                <w:lang w:val="sr-Cyrl-CS"/>
              </w:rPr>
            </w:pPr>
            <w:r w:rsidRPr="000E6AF9">
              <w:rPr>
                <w:rFonts w:cs="Arial"/>
              </w:rPr>
              <w:t>Р 1:</w:t>
            </w:r>
            <w:r w:rsidRPr="000E6AF9">
              <w:rPr>
                <w:rFonts w:cs="Arial"/>
                <w:lang w:val="sr-Cyrl-RS"/>
              </w:rPr>
              <w:t>5</w:t>
            </w:r>
            <w:r w:rsidRPr="000E6AF9">
              <w:rPr>
                <w:rFonts w:cs="Arial"/>
              </w:rPr>
              <w:t>00</w:t>
            </w:r>
            <w:r w:rsidRPr="000E6AF9">
              <w:rPr>
                <w:rFonts w:cs="Arial"/>
                <w:lang w:val="sr-Cyrl-CS"/>
              </w:rPr>
              <w:t xml:space="preserve"> </w:t>
            </w:r>
          </w:p>
        </w:tc>
      </w:tr>
      <w:tr w:rsidR="00620C4E" w:rsidRPr="000E6AF9" w14:paraId="44BA9585" w14:textId="77777777" w:rsidTr="00620C4E">
        <w:tc>
          <w:tcPr>
            <w:tcW w:w="851" w:type="dxa"/>
          </w:tcPr>
          <w:p w14:paraId="1D804C72" w14:textId="77777777" w:rsidR="00620C4E" w:rsidRPr="000E6AF9" w:rsidRDefault="0086604F" w:rsidP="00A1370A">
            <w:pPr>
              <w:spacing w:before="60" w:after="60" w:line="240" w:lineRule="auto"/>
              <w:ind w:left="360" w:hanging="184"/>
              <w:rPr>
                <w:rFonts w:cs="Arial"/>
                <w:lang w:val="ru-RU"/>
              </w:rPr>
            </w:pPr>
            <w:r w:rsidRPr="000E6AF9">
              <w:rPr>
                <w:rFonts w:cs="Arial"/>
                <w:lang w:val="ru-RU"/>
              </w:rPr>
              <w:t>0</w:t>
            </w:r>
            <w:r w:rsidR="00620C4E" w:rsidRPr="000E6AF9">
              <w:rPr>
                <w:rFonts w:cs="Arial"/>
                <w:lang w:val="ru-RU"/>
              </w:rPr>
              <w:t>3.</w:t>
            </w:r>
          </w:p>
        </w:tc>
        <w:tc>
          <w:tcPr>
            <w:tcW w:w="6412" w:type="dxa"/>
          </w:tcPr>
          <w:p w14:paraId="5E01717A" w14:textId="77777777" w:rsidR="00620C4E" w:rsidRPr="000E6AF9" w:rsidRDefault="00620C4E" w:rsidP="00A1370A">
            <w:pPr>
              <w:spacing w:before="60" w:after="60" w:line="240" w:lineRule="auto"/>
              <w:jc w:val="left"/>
              <w:rPr>
                <w:rFonts w:cs="Arial"/>
                <w:lang w:val="sr-Cyrl-CS"/>
              </w:rPr>
            </w:pPr>
            <w:r w:rsidRPr="000E6AF9">
              <w:rPr>
                <w:rFonts w:cs="Arial"/>
                <w:lang w:val="ru-RU"/>
              </w:rPr>
              <w:t xml:space="preserve">РЕГУЛАЦИОНО - НИВЕЛАЦИОНИ ПЛАН </w:t>
            </w:r>
          </w:p>
        </w:tc>
        <w:tc>
          <w:tcPr>
            <w:tcW w:w="1701" w:type="dxa"/>
          </w:tcPr>
          <w:p w14:paraId="786B3AC5" w14:textId="77777777" w:rsidR="00620C4E" w:rsidRPr="000E6AF9" w:rsidRDefault="00620C4E" w:rsidP="00A1370A">
            <w:pPr>
              <w:spacing w:before="60" w:after="60" w:line="240" w:lineRule="auto"/>
              <w:jc w:val="right"/>
              <w:rPr>
                <w:rFonts w:cs="Arial"/>
                <w:lang w:val="sr-Cyrl-RS"/>
              </w:rPr>
            </w:pPr>
            <w:r w:rsidRPr="000E6AF9">
              <w:rPr>
                <w:rFonts w:cs="Arial"/>
              </w:rPr>
              <w:t>Р 1:</w:t>
            </w:r>
            <w:r w:rsidRPr="000E6AF9">
              <w:rPr>
                <w:rFonts w:cs="Arial"/>
                <w:lang w:val="sr-Cyrl-RS"/>
              </w:rPr>
              <w:t>5</w:t>
            </w:r>
            <w:r w:rsidRPr="000E6AF9">
              <w:rPr>
                <w:rFonts w:cs="Arial"/>
              </w:rPr>
              <w:t>00</w:t>
            </w:r>
          </w:p>
        </w:tc>
      </w:tr>
      <w:tr w:rsidR="00620C4E" w:rsidRPr="000E6AF9" w14:paraId="5F4D8CA9" w14:textId="77777777" w:rsidTr="00620C4E">
        <w:tc>
          <w:tcPr>
            <w:tcW w:w="851" w:type="dxa"/>
          </w:tcPr>
          <w:p w14:paraId="4506F631" w14:textId="77777777" w:rsidR="00620C4E" w:rsidRPr="000E6AF9" w:rsidRDefault="0086604F" w:rsidP="00A1370A">
            <w:pPr>
              <w:spacing w:before="60" w:after="60" w:line="240" w:lineRule="auto"/>
              <w:ind w:left="360" w:hanging="184"/>
              <w:rPr>
                <w:rFonts w:cs="Arial"/>
                <w:lang w:val="ru-RU"/>
              </w:rPr>
            </w:pPr>
            <w:r w:rsidRPr="000E6AF9">
              <w:rPr>
                <w:rFonts w:cs="Arial"/>
                <w:lang w:val="ru-RU"/>
              </w:rPr>
              <w:t>0</w:t>
            </w:r>
            <w:r w:rsidR="00620C4E" w:rsidRPr="000E6AF9">
              <w:rPr>
                <w:rFonts w:cs="Arial"/>
                <w:lang w:val="ru-RU"/>
              </w:rPr>
              <w:t>4.</w:t>
            </w:r>
          </w:p>
        </w:tc>
        <w:tc>
          <w:tcPr>
            <w:tcW w:w="6412" w:type="dxa"/>
          </w:tcPr>
          <w:p w14:paraId="371F9EB4" w14:textId="77777777" w:rsidR="00620C4E" w:rsidRPr="000E6AF9" w:rsidRDefault="00620C4E" w:rsidP="00A1370A">
            <w:pPr>
              <w:spacing w:before="60" w:after="60" w:line="240" w:lineRule="auto"/>
              <w:jc w:val="left"/>
              <w:rPr>
                <w:rFonts w:cs="Arial"/>
                <w:lang w:val="ru-RU"/>
              </w:rPr>
            </w:pPr>
            <w:r w:rsidRPr="000E6AF9">
              <w:rPr>
                <w:rFonts w:cs="Arial"/>
                <w:lang w:val="ru-RU"/>
              </w:rPr>
              <w:t xml:space="preserve">ПЛАН ГРАЂЕВИНСКИХ ПАРЦЕЛА </w:t>
            </w:r>
            <w:r w:rsidR="0086604F" w:rsidRPr="000E6AF9">
              <w:rPr>
                <w:rFonts w:cs="Arial"/>
                <w:lang w:val="ru-RU"/>
              </w:rPr>
              <w:t xml:space="preserve">ЗА ЈАВНЕ И ОСТАЛЕ НАМЕНЕ </w:t>
            </w:r>
            <w:r w:rsidRPr="000E6AF9">
              <w:rPr>
                <w:rFonts w:cs="Arial"/>
                <w:lang w:val="ru-RU"/>
              </w:rPr>
              <w:t>СА СМЕРНИЦАМА ЗА СПРОВОЂЕЊЕ</w:t>
            </w:r>
          </w:p>
        </w:tc>
        <w:tc>
          <w:tcPr>
            <w:tcW w:w="1701" w:type="dxa"/>
          </w:tcPr>
          <w:p w14:paraId="53181E41" w14:textId="77777777" w:rsidR="00620C4E" w:rsidRPr="000E6AF9" w:rsidRDefault="00620C4E" w:rsidP="00A1370A">
            <w:pPr>
              <w:spacing w:before="60" w:after="60" w:line="240" w:lineRule="auto"/>
              <w:jc w:val="right"/>
              <w:rPr>
                <w:rFonts w:cs="Arial"/>
              </w:rPr>
            </w:pPr>
            <w:r w:rsidRPr="000E6AF9">
              <w:rPr>
                <w:rFonts w:cs="Arial"/>
              </w:rPr>
              <w:t>Р 1:</w:t>
            </w:r>
            <w:r w:rsidRPr="000E6AF9">
              <w:rPr>
                <w:rFonts w:cs="Arial"/>
                <w:lang w:val="sr-Cyrl-RS"/>
              </w:rPr>
              <w:t>5</w:t>
            </w:r>
            <w:r w:rsidRPr="000E6AF9">
              <w:rPr>
                <w:rFonts w:cs="Arial"/>
              </w:rPr>
              <w:t>00</w:t>
            </w:r>
            <w:r w:rsidRPr="000E6AF9">
              <w:rPr>
                <w:rFonts w:cs="Arial"/>
                <w:lang w:val="sr-Cyrl-CS"/>
              </w:rPr>
              <w:t xml:space="preserve"> </w:t>
            </w:r>
          </w:p>
        </w:tc>
      </w:tr>
      <w:tr w:rsidR="00620C4E" w:rsidRPr="000E6AF9" w14:paraId="261C2E4F" w14:textId="77777777" w:rsidTr="00620C4E">
        <w:tc>
          <w:tcPr>
            <w:tcW w:w="851" w:type="dxa"/>
          </w:tcPr>
          <w:p w14:paraId="3D1A228F" w14:textId="77777777" w:rsidR="00620C4E" w:rsidRPr="000E6AF9" w:rsidRDefault="0086604F" w:rsidP="00A1370A">
            <w:pPr>
              <w:spacing w:before="60" w:after="60" w:line="240" w:lineRule="auto"/>
              <w:ind w:left="360" w:hanging="184"/>
              <w:rPr>
                <w:rFonts w:cs="Arial"/>
                <w:lang w:val="ru-RU"/>
              </w:rPr>
            </w:pPr>
            <w:r w:rsidRPr="000E6AF9">
              <w:rPr>
                <w:rFonts w:cs="Arial"/>
                <w:lang w:val="ru-RU"/>
              </w:rPr>
              <w:t>0</w:t>
            </w:r>
            <w:r w:rsidR="00620C4E" w:rsidRPr="000E6AF9">
              <w:rPr>
                <w:rFonts w:cs="Arial"/>
                <w:lang w:val="ru-RU"/>
              </w:rPr>
              <w:t>5.</w:t>
            </w:r>
          </w:p>
        </w:tc>
        <w:tc>
          <w:tcPr>
            <w:tcW w:w="6412" w:type="dxa"/>
          </w:tcPr>
          <w:p w14:paraId="2EACA8C2" w14:textId="77777777" w:rsidR="00620C4E" w:rsidRPr="000E6AF9" w:rsidRDefault="00620C4E" w:rsidP="00A1370A">
            <w:pPr>
              <w:spacing w:before="60" w:after="60" w:line="240" w:lineRule="auto"/>
              <w:jc w:val="left"/>
              <w:rPr>
                <w:rFonts w:cs="Arial"/>
                <w:lang w:val="ru-RU"/>
              </w:rPr>
            </w:pPr>
            <w:r w:rsidRPr="000E6AF9">
              <w:rPr>
                <w:rFonts w:cs="Arial"/>
                <w:lang w:val="ru-RU"/>
              </w:rPr>
              <w:t>СИНХРОН ПЛАН ИНСТАЛАЦИЈА</w:t>
            </w:r>
          </w:p>
        </w:tc>
        <w:tc>
          <w:tcPr>
            <w:tcW w:w="1701" w:type="dxa"/>
          </w:tcPr>
          <w:p w14:paraId="30D2E807" w14:textId="77777777" w:rsidR="00620C4E" w:rsidRPr="000E6AF9" w:rsidRDefault="00620C4E" w:rsidP="00A1370A">
            <w:pPr>
              <w:spacing w:before="60" w:after="60" w:line="240" w:lineRule="auto"/>
              <w:jc w:val="right"/>
              <w:rPr>
                <w:rFonts w:cs="Arial"/>
              </w:rPr>
            </w:pPr>
            <w:r w:rsidRPr="000E6AF9">
              <w:rPr>
                <w:rFonts w:cs="Arial"/>
              </w:rPr>
              <w:t>Р 1:</w:t>
            </w:r>
            <w:r w:rsidRPr="000E6AF9">
              <w:rPr>
                <w:rFonts w:cs="Arial"/>
                <w:lang w:val="sr-Cyrl-RS"/>
              </w:rPr>
              <w:t>5</w:t>
            </w:r>
            <w:r w:rsidRPr="000E6AF9">
              <w:rPr>
                <w:rFonts w:cs="Arial"/>
              </w:rPr>
              <w:t>00</w:t>
            </w:r>
            <w:r w:rsidRPr="000E6AF9">
              <w:rPr>
                <w:rFonts w:cs="Arial"/>
                <w:lang w:val="sr-Cyrl-CS"/>
              </w:rPr>
              <w:t xml:space="preserve"> </w:t>
            </w:r>
          </w:p>
        </w:tc>
      </w:tr>
      <w:tr w:rsidR="00620C4E" w:rsidRPr="000E6AF9" w14:paraId="3A9EC356" w14:textId="77777777" w:rsidTr="00620C4E">
        <w:tc>
          <w:tcPr>
            <w:tcW w:w="851" w:type="dxa"/>
          </w:tcPr>
          <w:p w14:paraId="22295768" w14:textId="77777777" w:rsidR="00620C4E" w:rsidRPr="000E6AF9" w:rsidRDefault="0086604F" w:rsidP="00A1370A">
            <w:pPr>
              <w:spacing w:before="60" w:after="60" w:line="240" w:lineRule="auto"/>
              <w:ind w:left="360" w:hanging="184"/>
              <w:rPr>
                <w:rFonts w:cs="Arial"/>
                <w:lang w:val="ru-RU"/>
              </w:rPr>
            </w:pPr>
            <w:r w:rsidRPr="000E6AF9">
              <w:rPr>
                <w:rFonts w:cs="Arial"/>
                <w:lang w:val="ru-RU"/>
              </w:rPr>
              <w:t>0</w:t>
            </w:r>
            <w:r w:rsidR="00620C4E" w:rsidRPr="000E6AF9">
              <w:rPr>
                <w:rFonts w:cs="Arial"/>
                <w:lang w:val="ru-RU"/>
              </w:rPr>
              <w:t>6.</w:t>
            </w:r>
          </w:p>
        </w:tc>
        <w:tc>
          <w:tcPr>
            <w:tcW w:w="6412" w:type="dxa"/>
          </w:tcPr>
          <w:p w14:paraId="270AE7EE" w14:textId="77777777" w:rsidR="00620C4E" w:rsidRPr="000E6AF9" w:rsidRDefault="00620C4E" w:rsidP="00A1370A">
            <w:pPr>
              <w:spacing w:before="60" w:after="60" w:line="240" w:lineRule="auto"/>
              <w:jc w:val="left"/>
              <w:rPr>
                <w:rFonts w:cs="Arial"/>
                <w:lang w:val="ru-RU"/>
              </w:rPr>
            </w:pPr>
            <w:r w:rsidRPr="000E6AF9">
              <w:rPr>
                <w:rFonts w:cs="Arial"/>
                <w:lang w:val="ru-RU"/>
              </w:rPr>
              <w:t>ИНЖЕЊЕРСКО</w:t>
            </w:r>
            <w:r w:rsidR="0086604F" w:rsidRPr="000E6AF9">
              <w:rPr>
                <w:rFonts w:cs="Arial"/>
                <w:lang w:val="ru-RU"/>
              </w:rPr>
              <w:t>-</w:t>
            </w:r>
            <w:r w:rsidRPr="000E6AF9">
              <w:rPr>
                <w:rFonts w:cs="Arial"/>
                <w:lang w:val="ru-RU"/>
              </w:rPr>
              <w:t xml:space="preserve">ГЕОЛОШКА </w:t>
            </w:r>
            <w:r w:rsidR="0086604F" w:rsidRPr="000E6AF9">
              <w:rPr>
                <w:rFonts w:cs="Arial"/>
                <w:lang w:val="sr-Cyrl-CS"/>
              </w:rPr>
              <w:t>КАТЕГОРИЗАЦИЈА</w:t>
            </w:r>
            <w:r w:rsidRPr="000E6AF9">
              <w:rPr>
                <w:rFonts w:cs="Arial"/>
                <w:lang w:val="ru-RU"/>
              </w:rPr>
              <w:t xml:space="preserve"> ТЕРЕНА</w:t>
            </w:r>
            <w:r w:rsidRPr="000E6AF9">
              <w:rPr>
                <w:rFonts w:cs="Arial"/>
                <w:lang w:val="ru-RU"/>
              </w:rPr>
              <w:tab/>
            </w:r>
          </w:p>
        </w:tc>
        <w:tc>
          <w:tcPr>
            <w:tcW w:w="1701" w:type="dxa"/>
          </w:tcPr>
          <w:p w14:paraId="6870634F" w14:textId="77777777" w:rsidR="00620C4E" w:rsidRPr="000E6AF9" w:rsidRDefault="00620C4E" w:rsidP="00A1370A">
            <w:pPr>
              <w:spacing w:before="60" w:after="60" w:line="240" w:lineRule="auto"/>
              <w:jc w:val="right"/>
              <w:rPr>
                <w:rFonts w:cs="Arial"/>
                <w:lang w:val="sr-Cyrl-RS"/>
              </w:rPr>
            </w:pPr>
            <w:r w:rsidRPr="000E6AF9">
              <w:rPr>
                <w:rFonts w:cs="Arial"/>
              </w:rPr>
              <w:t>Р 1:</w:t>
            </w:r>
            <w:r w:rsidRPr="000E6AF9">
              <w:rPr>
                <w:rFonts w:cs="Arial"/>
                <w:lang w:val="sr-Cyrl-RS"/>
              </w:rPr>
              <w:t>5</w:t>
            </w:r>
            <w:r w:rsidRPr="000E6AF9">
              <w:rPr>
                <w:rFonts w:cs="Arial"/>
              </w:rPr>
              <w:t>00</w:t>
            </w:r>
          </w:p>
        </w:tc>
      </w:tr>
    </w:tbl>
    <w:p w14:paraId="77B89AD2" w14:textId="77777777" w:rsidR="001D51DD" w:rsidRPr="000E6AF9" w:rsidRDefault="001D51DD" w:rsidP="001E47BC">
      <w:pPr>
        <w:spacing w:after="0" w:line="240" w:lineRule="auto"/>
        <w:rPr>
          <w:lang w:val="sr-Cyrl-RS"/>
        </w:rPr>
      </w:pPr>
    </w:p>
    <w:p w14:paraId="00186FAA" w14:textId="77777777" w:rsidR="00620C4E" w:rsidRPr="000E6AF9" w:rsidRDefault="001D51DD" w:rsidP="001E47BC">
      <w:pPr>
        <w:pStyle w:val="Heading2"/>
        <w:spacing w:line="240" w:lineRule="auto"/>
        <w:jc w:val="left"/>
        <w:rPr>
          <w:lang w:val="sr-Cyrl-RS"/>
        </w:rPr>
      </w:pPr>
      <w:bookmarkStart w:id="59" w:name="_Toc83060164"/>
      <w:r w:rsidRPr="000E6AF9">
        <w:rPr>
          <w:rFonts w:cs="Tahoma"/>
          <w:lang w:val="sr-Cyrl-RS"/>
        </w:rPr>
        <w:t>III</w:t>
      </w:r>
      <w:r w:rsidRPr="000E6AF9">
        <w:rPr>
          <w:lang w:val="sr-Cyrl-RS"/>
        </w:rPr>
        <w:t xml:space="preserve">  ДОКУМЕНТАЦИОНА ОСНОВА ПЛАНА ДЕТАЉНЕ РЕГУЛАЦИЈЕ</w:t>
      </w:r>
      <w:bookmarkEnd w:id="59"/>
    </w:p>
    <w:p w14:paraId="129BBA44" w14:textId="77777777" w:rsidR="00EC72F2" w:rsidRPr="008602A4" w:rsidRDefault="00F54E36" w:rsidP="008602A4">
      <w:pPr>
        <w:spacing w:before="120" w:after="120" w:line="240" w:lineRule="auto"/>
        <w:rPr>
          <w:rFonts w:cs="Arial"/>
          <w:b/>
          <w:sz w:val="22"/>
          <w:lang w:val="sr-Cyrl-CS"/>
        </w:rPr>
      </w:pPr>
      <w:r w:rsidRPr="008602A4">
        <w:rPr>
          <w:rFonts w:cs="Arial"/>
          <w:b/>
          <w:sz w:val="22"/>
          <w:lang w:val="sr-Cyrl-CS"/>
        </w:rPr>
        <w:t>(А)</w:t>
      </w:r>
      <w:r w:rsidRPr="008602A4">
        <w:rPr>
          <w:rFonts w:cs="Arial"/>
          <w:b/>
          <w:sz w:val="22"/>
          <w:lang w:val="sr-Cyrl-CS"/>
        </w:rPr>
        <w:tab/>
        <w:t xml:space="preserve">       ДОКУМЕНТАЦИЈА ОБРАЂИВАЧА</w:t>
      </w:r>
    </w:p>
    <w:p w14:paraId="7B456BB0" w14:textId="77777777" w:rsidR="00F54E36" w:rsidRPr="000E6AF9" w:rsidRDefault="00F54E36" w:rsidP="001E47BC">
      <w:pPr>
        <w:spacing w:after="0" w:line="240" w:lineRule="auto"/>
      </w:pPr>
      <w:r w:rsidRPr="000E6AF9">
        <w:rPr>
          <w:b/>
        </w:rPr>
        <w:tab/>
      </w:r>
      <w:r w:rsidRPr="000E6AF9">
        <w:t>1.</w:t>
      </w:r>
      <w:r w:rsidRPr="000E6AF9">
        <w:tab/>
        <w:t>Регистрација предузећа</w:t>
      </w:r>
    </w:p>
    <w:p w14:paraId="3141267D" w14:textId="77777777" w:rsidR="00F54E36" w:rsidRPr="000E6AF9" w:rsidRDefault="00F54E36" w:rsidP="001E47BC">
      <w:pPr>
        <w:spacing w:after="0" w:line="240" w:lineRule="auto"/>
      </w:pPr>
      <w:r w:rsidRPr="000E6AF9">
        <w:tab/>
        <w:t>2.</w:t>
      </w:r>
      <w:r w:rsidRPr="000E6AF9">
        <w:tab/>
        <w:t xml:space="preserve">Копије лиценци радног тима </w:t>
      </w:r>
    </w:p>
    <w:p w14:paraId="2B6E6473" w14:textId="77777777" w:rsidR="00F54E36" w:rsidRPr="000E6AF9" w:rsidRDefault="00F54E36" w:rsidP="001E47BC">
      <w:pPr>
        <w:spacing w:after="0" w:line="240" w:lineRule="auto"/>
        <w:ind w:firstLine="708"/>
      </w:pPr>
      <w:r w:rsidRPr="000E6AF9">
        <w:t xml:space="preserve">3. </w:t>
      </w:r>
      <w:r w:rsidRPr="000E6AF9">
        <w:tab/>
        <w:t>Решење о одређивању одговорног урбанисте</w:t>
      </w:r>
    </w:p>
    <w:p w14:paraId="45105DDA" w14:textId="77777777" w:rsidR="00F54E36" w:rsidRPr="000E6AF9" w:rsidRDefault="00F54E36" w:rsidP="001E47BC">
      <w:pPr>
        <w:spacing w:after="0" w:line="240" w:lineRule="auto"/>
      </w:pPr>
      <w:r w:rsidRPr="000E6AF9">
        <w:tab/>
        <w:t>4.</w:t>
      </w:r>
      <w:r w:rsidRPr="000E6AF9">
        <w:tab/>
        <w:t>Копија лиценце и потврде одговорног урбанисте</w:t>
      </w:r>
    </w:p>
    <w:p w14:paraId="6F642F18" w14:textId="0C945448" w:rsidR="00F54E36" w:rsidRPr="00316341" w:rsidRDefault="00F54E36" w:rsidP="001E47BC">
      <w:pPr>
        <w:spacing w:after="0" w:line="240" w:lineRule="auto"/>
      </w:pPr>
      <w:r w:rsidRPr="000E6AF9">
        <w:tab/>
        <w:t>5.</w:t>
      </w:r>
      <w:r w:rsidRPr="000E6AF9">
        <w:tab/>
        <w:t>Изјава одговорног урбанисте</w:t>
      </w:r>
    </w:p>
    <w:p w14:paraId="716F8BD9" w14:textId="77777777" w:rsidR="00F54E36" w:rsidRPr="008602A4" w:rsidRDefault="00F54E36" w:rsidP="008602A4">
      <w:pPr>
        <w:spacing w:before="120" w:after="120" w:line="240" w:lineRule="auto"/>
        <w:rPr>
          <w:rFonts w:cs="Arial"/>
          <w:b/>
          <w:sz w:val="22"/>
          <w:lang w:val="sr-Cyrl-CS"/>
        </w:rPr>
      </w:pPr>
      <w:r w:rsidRPr="008602A4">
        <w:rPr>
          <w:rFonts w:cs="Arial"/>
          <w:b/>
          <w:sz w:val="22"/>
          <w:lang w:val="sr-Cyrl-CS"/>
        </w:rPr>
        <w:t>(Б)</w:t>
      </w:r>
      <w:r w:rsidRPr="008602A4">
        <w:rPr>
          <w:rFonts w:cs="Arial"/>
          <w:b/>
          <w:sz w:val="22"/>
          <w:lang w:val="sr-Cyrl-CS"/>
        </w:rPr>
        <w:tab/>
        <w:t xml:space="preserve">       ДОКУМЕНТАЦИЈА НОСИОЦА ИЗРАДЕ ПЛАНСКОГ ДОКУМЕНТА</w:t>
      </w:r>
    </w:p>
    <w:p w14:paraId="7D459286" w14:textId="77777777" w:rsidR="00FF400B" w:rsidRPr="00281184" w:rsidRDefault="00FF400B" w:rsidP="001E47BC">
      <w:pPr>
        <w:spacing w:after="0" w:line="240" w:lineRule="auto"/>
        <w:ind w:firstLine="709"/>
      </w:pPr>
      <w:r w:rsidRPr="00281184">
        <w:t>1.</w:t>
      </w:r>
      <w:r w:rsidRPr="00281184">
        <w:tab/>
        <w:t>Одлука о приступању изради Плана</w:t>
      </w:r>
    </w:p>
    <w:p w14:paraId="71130A59" w14:textId="77777777" w:rsidR="00FF400B" w:rsidRDefault="00FF400B" w:rsidP="001E47BC">
      <w:pPr>
        <w:spacing w:after="0" w:line="240" w:lineRule="auto"/>
        <w:ind w:firstLine="709"/>
      </w:pPr>
      <w:r w:rsidRPr="00281184">
        <w:t>2.</w:t>
      </w:r>
      <w:r w:rsidRPr="00281184">
        <w:tab/>
        <w:t>Одлука о не приступању изради СПУ на животну средину</w:t>
      </w:r>
    </w:p>
    <w:p w14:paraId="0280F94A" w14:textId="77777777" w:rsidR="00FF400B" w:rsidRDefault="00FF400B" w:rsidP="001E47BC">
      <w:pPr>
        <w:spacing w:after="0" w:line="240" w:lineRule="auto"/>
        <w:ind w:firstLine="709"/>
        <w:rPr>
          <w:rFonts w:cs="Tahoma"/>
        </w:rPr>
      </w:pPr>
      <w:r>
        <w:t>3.</w:t>
      </w:r>
      <w:r>
        <w:tab/>
      </w:r>
      <w:r w:rsidRPr="00236ED0">
        <w:rPr>
          <w:rFonts w:cs="Tahoma"/>
        </w:rPr>
        <w:t>Образложење Секретаријата за урбанизам и грађевинске послове</w:t>
      </w:r>
    </w:p>
    <w:p w14:paraId="28E8303A" w14:textId="77777777" w:rsidR="00FF400B" w:rsidRDefault="00FF400B" w:rsidP="001E47BC">
      <w:pPr>
        <w:spacing w:after="0" w:line="240" w:lineRule="auto"/>
        <w:ind w:firstLine="709"/>
      </w:pPr>
      <w:r>
        <w:rPr>
          <w:rFonts w:cs="Tahoma"/>
        </w:rPr>
        <w:t>4.</w:t>
      </w:r>
      <w:r>
        <w:rPr>
          <w:rFonts w:cs="Tahoma"/>
        </w:rPr>
        <w:tab/>
      </w:r>
      <w:r w:rsidRPr="00281184">
        <w:t>Извештај о јавном увиду</w:t>
      </w:r>
    </w:p>
    <w:p w14:paraId="6E8ED838" w14:textId="77777777" w:rsidR="00FF400B" w:rsidRPr="00236ED0" w:rsidRDefault="00FF400B" w:rsidP="001E47BC">
      <w:pPr>
        <w:spacing w:after="0" w:line="240" w:lineRule="auto"/>
        <w:ind w:firstLine="709"/>
      </w:pPr>
      <w:r>
        <w:t>5.</w:t>
      </w:r>
      <w:r>
        <w:tab/>
      </w:r>
      <w:r w:rsidRPr="00281184">
        <w:t>Извештај о извршеној стручној контроли Нацрта плана</w:t>
      </w:r>
    </w:p>
    <w:p w14:paraId="7909C132" w14:textId="77777777" w:rsidR="00FF400B" w:rsidRPr="00281184" w:rsidRDefault="00FF400B" w:rsidP="001E47BC">
      <w:pPr>
        <w:spacing w:after="0" w:line="240" w:lineRule="auto"/>
        <w:ind w:firstLine="709"/>
      </w:pPr>
      <w:r>
        <w:t>6.</w:t>
      </w:r>
      <w:r>
        <w:tab/>
      </w:r>
      <w:r w:rsidRPr="00281184">
        <w:t>Услови и мишљења ЈКП и других носиоца јавних овлашћења</w:t>
      </w:r>
    </w:p>
    <w:p w14:paraId="064587E4" w14:textId="77777777" w:rsidR="00FF400B" w:rsidRDefault="00FF400B" w:rsidP="001E47BC">
      <w:pPr>
        <w:spacing w:after="0" w:line="240" w:lineRule="auto"/>
        <w:ind w:firstLine="709"/>
      </w:pPr>
      <w:r>
        <w:t>7</w:t>
      </w:r>
      <w:r w:rsidRPr="00281184">
        <w:t>.</w:t>
      </w:r>
      <w:r w:rsidRPr="00281184">
        <w:tab/>
        <w:t>Извод из Плана генералне регулације Београда</w:t>
      </w:r>
    </w:p>
    <w:p w14:paraId="347AD885" w14:textId="77777777" w:rsidR="00FF400B" w:rsidRDefault="00FF400B" w:rsidP="001E47BC">
      <w:pPr>
        <w:spacing w:after="0" w:line="240" w:lineRule="auto"/>
        <w:ind w:firstLine="709"/>
      </w:pPr>
      <w:r>
        <w:t>8.</w:t>
      </w:r>
      <w:r>
        <w:tab/>
      </w:r>
      <w:r w:rsidRPr="00281184">
        <w:t>Извештај о раном јавном увиду</w:t>
      </w:r>
      <w:r>
        <w:t xml:space="preserve"> и образложења</w:t>
      </w:r>
    </w:p>
    <w:p w14:paraId="67D143FA" w14:textId="77777777" w:rsidR="00FF400B" w:rsidRDefault="00FF400B" w:rsidP="001E47BC">
      <w:pPr>
        <w:spacing w:after="0" w:line="240" w:lineRule="auto"/>
        <w:ind w:firstLine="709"/>
      </w:pPr>
      <w:r>
        <w:t>9.</w:t>
      </w:r>
      <w:r>
        <w:tab/>
      </w:r>
      <w:r w:rsidRPr="00281184">
        <w:t>Елаборат раног јавног увида</w:t>
      </w:r>
    </w:p>
    <w:p w14:paraId="6229A99B" w14:textId="77777777" w:rsidR="00FF400B" w:rsidRDefault="00FF400B" w:rsidP="001E47BC">
      <w:pPr>
        <w:spacing w:after="0" w:line="240" w:lineRule="auto"/>
        <w:ind w:firstLine="709"/>
      </w:pPr>
      <w:r>
        <w:t>10.</w:t>
      </w:r>
      <w:r>
        <w:tab/>
      </w:r>
      <w:r w:rsidRPr="00281184">
        <w:t>Геолошко-геотехничка документација</w:t>
      </w:r>
    </w:p>
    <w:p w14:paraId="735C8CB3" w14:textId="5AD3CEC4" w:rsidR="00FF400B" w:rsidRPr="00EC16B0" w:rsidRDefault="00FF400B" w:rsidP="00FD4690">
      <w:pPr>
        <w:pStyle w:val="ListParagraph"/>
        <w:numPr>
          <w:ilvl w:val="0"/>
          <w:numId w:val="38"/>
        </w:numPr>
        <w:spacing w:after="0" w:line="240" w:lineRule="auto"/>
        <w:ind w:left="1418" w:hanging="284"/>
        <w:jc w:val="left"/>
      </w:pPr>
      <w:r w:rsidRPr="001E5779">
        <w:rPr>
          <w:lang w:val="sr-Cyrl-RS"/>
        </w:rPr>
        <w:t>Елаборат Инжењескогеолошке подлоге за потребе израде измене и</w:t>
      </w:r>
      <w:r w:rsidR="008602A4">
        <w:rPr>
          <w:lang w:val="sr-Cyrl-RS"/>
        </w:rPr>
        <w:t xml:space="preserve"> </w:t>
      </w:r>
      <w:r w:rsidRPr="001E5779">
        <w:rPr>
          <w:lang w:val="sr-Cyrl-RS"/>
        </w:rPr>
        <w:t xml:space="preserve">допуне Плана детаљне регулације за подручје између улица Војводе Шупљикца, Радивоја Кораћа, Милешевске, Мате Видаковића, Даничареве, Јована Рајића, Тодора од Сталаћа и Жичке, Градска </w:t>
      </w:r>
      <w:r w:rsidRPr="001E5779">
        <w:rPr>
          <w:lang w:val="sr-Cyrl-RS"/>
        </w:rPr>
        <w:lastRenderedPageBreak/>
        <w:t>општина Врачар, за блок 63 „Центар М-геотехника“доо – Београд, бр.39/20 од 20.05.2020.године</w:t>
      </w:r>
    </w:p>
    <w:p w14:paraId="408EB6B9" w14:textId="77777777" w:rsidR="00FF400B" w:rsidRPr="00281184" w:rsidRDefault="00FF400B" w:rsidP="001E47BC">
      <w:pPr>
        <w:spacing w:after="0" w:line="240" w:lineRule="auto"/>
        <w:ind w:firstLine="709"/>
      </w:pPr>
      <w:r>
        <w:t>11.</w:t>
      </w:r>
      <w:r w:rsidRPr="00281184">
        <w:tab/>
        <w:t>Остала документација</w:t>
      </w:r>
    </w:p>
    <w:p w14:paraId="1A083B5B" w14:textId="1092BF91" w:rsidR="00F54E36" w:rsidRDefault="00FF400B" w:rsidP="001E47BC">
      <w:pPr>
        <w:spacing w:after="0" w:line="240" w:lineRule="auto"/>
        <w:ind w:firstLine="709"/>
      </w:pPr>
      <w:r>
        <w:t>12.</w:t>
      </w:r>
      <w:r w:rsidRPr="00281184">
        <w:tab/>
      </w:r>
      <w:r w:rsidRPr="00236ED0">
        <w:t>Орјентациона процена улагања у опремање грађевинског земљишта</w:t>
      </w:r>
    </w:p>
    <w:p w14:paraId="68CBCA68" w14:textId="77777777" w:rsidR="005B2C7E" w:rsidRPr="000E6AF9" w:rsidRDefault="005B2C7E" w:rsidP="001E47BC">
      <w:pPr>
        <w:spacing w:after="0" w:line="240" w:lineRule="auto"/>
        <w:ind w:firstLine="709"/>
      </w:pPr>
    </w:p>
    <w:p w14:paraId="48D9E3E1" w14:textId="77777777" w:rsidR="00620C4E" w:rsidRPr="008602A4" w:rsidRDefault="00F54E36" w:rsidP="008602A4">
      <w:pPr>
        <w:spacing w:before="120" w:after="120" w:line="240" w:lineRule="auto"/>
        <w:rPr>
          <w:rFonts w:cs="Arial"/>
          <w:b/>
          <w:sz w:val="22"/>
          <w:lang w:val="sr-Cyrl-CS"/>
        </w:rPr>
      </w:pPr>
      <w:r w:rsidRPr="008602A4">
        <w:rPr>
          <w:rFonts w:cs="Arial"/>
          <w:b/>
          <w:sz w:val="22"/>
          <w:lang w:val="sr-Cyrl-CS"/>
        </w:rPr>
        <w:t>(В) ГРАФИЧКИ ПРИЛОЗИ ДОКУМЕНТАЦИЈЕ</w:t>
      </w:r>
    </w:p>
    <w:tbl>
      <w:tblPr>
        <w:tblW w:w="0" w:type="auto"/>
        <w:tblInd w:w="108" w:type="dxa"/>
        <w:tblLayout w:type="fixed"/>
        <w:tblLook w:val="04A0" w:firstRow="1" w:lastRow="0" w:firstColumn="1" w:lastColumn="0" w:noHBand="0" w:noVBand="1"/>
      </w:tblPr>
      <w:tblGrid>
        <w:gridCol w:w="851"/>
        <w:gridCol w:w="6979"/>
        <w:gridCol w:w="1460"/>
      </w:tblGrid>
      <w:tr w:rsidR="00620C4E" w:rsidRPr="000E6AF9" w14:paraId="02AD6AFE" w14:textId="77777777" w:rsidTr="00620C4E">
        <w:tc>
          <w:tcPr>
            <w:tcW w:w="851" w:type="dxa"/>
          </w:tcPr>
          <w:p w14:paraId="6A081610" w14:textId="77777777" w:rsidR="00620C4E" w:rsidRPr="000E6AF9" w:rsidRDefault="0086604F" w:rsidP="00A1370A">
            <w:pPr>
              <w:spacing w:before="60" w:after="60" w:line="240" w:lineRule="auto"/>
              <w:ind w:left="360" w:hanging="184"/>
              <w:rPr>
                <w:rFonts w:cs="Arial"/>
                <w:lang w:val="ru-RU"/>
              </w:rPr>
            </w:pPr>
            <w:r w:rsidRPr="000E6AF9">
              <w:rPr>
                <w:rFonts w:cs="Arial"/>
                <w:lang w:val="ru-RU"/>
              </w:rPr>
              <w:t>0</w:t>
            </w:r>
            <w:r w:rsidR="00620C4E" w:rsidRPr="000E6AF9">
              <w:rPr>
                <w:rFonts w:cs="Arial"/>
                <w:lang w:val="ru-RU"/>
              </w:rPr>
              <w:t>1д.</w:t>
            </w:r>
          </w:p>
        </w:tc>
        <w:tc>
          <w:tcPr>
            <w:tcW w:w="6979" w:type="dxa"/>
          </w:tcPr>
          <w:p w14:paraId="53435028" w14:textId="77777777" w:rsidR="00620C4E" w:rsidRPr="000E6AF9" w:rsidRDefault="00620C4E" w:rsidP="00A1370A">
            <w:pPr>
              <w:spacing w:before="60" w:after="60" w:line="240" w:lineRule="auto"/>
              <w:ind w:left="360" w:hanging="184"/>
              <w:rPr>
                <w:rFonts w:cs="Arial"/>
                <w:lang w:val="ru-RU"/>
              </w:rPr>
            </w:pPr>
            <w:r w:rsidRPr="000E6AF9">
              <w:rPr>
                <w:rFonts w:cs="Arial"/>
                <w:lang w:val="ru-RU"/>
              </w:rPr>
              <w:t xml:space="preserve">КАТАСТАРСКО-ТОПОГРАФСКИ ПЛАН СА ГРАНИЦОМ ПЛАНА </w:t>
            </w:r>
          </w:p>
        </w:tc>
        <w:tc>
          <w:tcPr>
            <w:tcW w:w="1460" w:type="dxa"/>
          </w:tcPr>
          <w:p w14:paraId="58670165" w14:textId="77777777" w:rsidR="00620C4E" w:rsidRPr="000E6AF9" w:rsidRDefault="00620C4E" w:rsidP="001E47BC">
            <w:pPr>
              <w:spacing w:after="0" w:line="240" w:lineRule="auto"/>
              <w:ind w:left="360" w:hanging="184"/>
              <w:rPr>
                <w:rFonts w:cs="Arial"/>
                <w:lang w:val="ru-RU"/>
              </w:rPr>
            </w:pPr>
            <w:r w:rsidRPr="000E6AF9">
              <w:rPr>
                <w:rFonts w:cs="Arial"/>
                <w:lang w:val="ru-RU"/>
              </w:rPr>
              <w:t>Р 1:500</w:t>
            </w:r>
          </w:p>
        </w:tc>
      </w:tr>
      <w:tr w:rsidR="00620C4E" w:rsidRPr="000E6AF9" w14:paraId="259138A3" w14:textId="77777777" w:rsidTr="00620C4E">
        <w:tc>
          <w:tcPr>
            <w:tcW w:w="851" w:type="dxa"/>
          </w:tcPr>
          <w:p w14:paraId="51EE49F2" w14:textId="77777777" w:rsidR="00620C4E" w:rsidRPr="000E6AF9" w:rsidRDefault="0086604F" w:rsidP="00A1370A">
            <w:pPr>
              <w:spacing w:before="60" w:after="60" w:line="240" w:lineRule="auto"/>
              <w:ind w:left="360" w:hanging="184"/>
              <w:rPr>
                <w:rFonts w:cs="Arial"/>
                <w:lang w:val="ru-RU"/>
              </w:rPr>
            </w:pPr>
            <w:r w:rsidRPr="000E6AF9">
              <w:rPr>
                <w:rFonts w:cs="Arial"/>
                <w:lang w:val="ru-RU"/>
              </w:rPr>
              <w:t>0</w:t>
            </w:r>
            <w:r w:rsidR="00620C4E" w:rsidRPr="000E6AF9">
              <w:rPr>
                <w:rFonts w:cs="Arial"/>
                <w:lang w:val="ru-RU"/>
              </w:rPr>
              <w:t>2д.</w:t>
            </w:r>
          </w:p>
        </w:tc>
        <w:tc>
          <w:tcPr>
            <w:tcW w:w="6979" w:type="dxa"/>
          </w:tcPr>
          <w:p w14:paraId="3D97A12F" w14:textId="77777777" w:rsidR="00620C4E" w:rsidRPr="000E6AF9" w:rsidRDefault="00620C4E" w:rsidP="00A1370A">
            <w:pPr>
              <w:spacing w:before="60" w:after="60" w:line="240" w:lineRule="auto"/>
              <w:ind w:left="360" w:hanging="184"/>
              <w:rPr>
                <w:rFonts w:cs="Arial"/>
                <w:lang w:val="ru-RU"/>
              </w:rPr>
            </w:pPr>
            <w:r w:rsidRPr="000E6AF9">
              <w:rPr>
                <w:rFonts w:cs="Arial"/>
                <w:lang w:val="ru-RU"/>
              </w:rPr>
              <w:t xml:space="preserve">КАТАСТАР ВОДОВА И ПОДЗЕМНИХ ИНСТАЛАЦИЈА </w:t>
            </w:r>
          </w:p>
          <w:p w14:paraId="7D0F5180" w14:textId="77777777" w:rsidR="00620C4E" w:rsidRPr="000E6AF9" w:rsidRDefault="00F54E36" w:rsidP="00A1370A">
            <w:pPr>
              <w:spacing w:before="60" w:after="60" w:line="240" w:lineRule="auto"/>
              <w:ind w:left="360" w:hanging="184"/>
              <w:rPr>
                <w:rFonts w:cs="Arial"/>
                <w:lang w:val="ru-RU"/>
              </w:rPr>
            </w:pPr>
            <w:r w:rsidRPr="000E6AF9">
              <w:rPr>
                <w:rFonts w:cs="Arial"/>
                <w:lang w:val="ru-RU"/>
              </w:rPr>
              <w:t>СА ГРАНИЦОМ ПЛАНА</w:t>
            </w:r>
            <w:r w:rsidR="00620C4E" w:rsidRPr="000E6AF9">
              <w:rPr>
                <w:rFonts w:cs="Arial"/>
                <w:lang w:val="ru-RU"/>
              </w:rPr>
              <w:tab/>
            </w:r>
          </w:p>
        </w:tc>
        <w:tc>
          <w:tcPr>
            <w:tcW w:w="1460" w:type="dxa"/>
          </w:tcPr>
          <w:p w14:paraId="4FB69C00" w14:textId="77777777" w:rsidR="00620C4E" w:rsidRPr="000E6AF9" w:rsidRDefault="00620C4E" w:rsidP="001E47BC">
            <w:pPr>
              <w:spacing w:after="0" w:line="240" w:lineRule="auto"/>
              <w:ind w:left="360" w:hanging="184"/>
              <w:rPr>
                <w:rFonts w:cs="Arial"/>
                <w:lang w:val="ru-RU"/>
              </w:rPr>
            </w:pPr>
            <w:r w:rsidRPr="000E6AF9">
              <w:rPr>
                <w:rFonts w:cs="Arial"/>
                <w:lang w:val="ru-RU"/>
              </w:rPr>
              <w:t>Р 1:500</w:t>
            </w:r>
          </w:p>
          <w:p w14:paraId="2B8B999F" w14:textId="77777777" w:rsidR="00620C4E" w:rsidRPr="000E6AF9" w:rsidRDefault="00620C4E" w:rsidP="001E47BC">
            <w:pPr>
              <w:spacing w:after="0" w:line="240" w:lineRule="auto"/>
              <w:ind w:left="360" w:hanging="184"/>
              <w:rPr>
                <w:rFonts w:cs="Arial"/>
                <w:lang w:val="ru-RU"/>
              </w:rPr>
            </w:pPr>
          </w:p>
        </w:tc>
      </w:tr>
      <w:tr w:rsidR="00620C4E" w:rsidRPr="000E6AF9" w14:paraId="5C67C06C" w14:textId="77777777" w:rsidTr="00620C4E">
        <w:tc>
          <w:tcPr>
            <w:tcW w:w="851" w:type="dxa"/>
          </w:tcPr>
          <w:p w14:paraId="4F3690D1" w14:textId="77777777" w:rsidR="00620C4E" w:rsidRPr="000E6AF9" w:rsidRDefault="0086604F" w:rsidP="00A1370A">
            <w:pPr>
              <w:spacing w:before="60" w:after="60" w:line="240" w:lineRule="auto"/>
              <w:ind w:left="360" w:hanging="184"/>
              <w:rPr>
                <w:rFonts w:cs="Arial"/>
                <w:lang w:val="ru-RU"/>
              </w:rPr>
            </w:pPr>
            <w:r w:rsidRPr="000E6AF9">
              <w:rPr>
                <w:rFonts w:cs="Arial"/>
                <w:lang w:val="ru-RU"/>
              </w:rPr>
              <w:t>0</w:t>
            </w:r>
            <w:r w:rsidR="00620C4E" w:rsidRPr="000E6AF9">
              <w:rPr>
                <w:rFonts w:cs="Arial"/>
                <w:lang w:val="ru-RU"/>
              </w:rPr>
              <w:t>3д</w:t>
            </w:r>
          </w:p>
        </w:tc>
        <w:tc>
          <w:tcPr>
            <w:tcW w:w="6979" w:type="dxa"/>
          </w:tcPr>
          <w:p w14:paraId="7B5E8654" w14:textId="77777777" w:rsidR="00F54E36" w:rsidRPr="000E6AF9" w:rsidRDefault="00C86C29" w:rsidP="00A1370A">
            <w:pPr>
              <w:spacing w:before="60" w:after="60" w:line="240" w:lineRule="auto"/>
              <w:ind w:left="209"/>
              <w:rPr>
                <w:rFonts w:cs="Arial"/>
                <w:lang w:val="ru-RU"/>
              </w:rPr>
            </w:pPr>
            <w:r w:rsidRPr="000E6AF9">
              <w:rPr>
                <w:rFonts w:cs="Arial"/>
                <w:lang w:val="ru-RU"/>
              </w:rPr>
              <w:t>ГРАНИЦА ОБУХВАТА ПЛАНА СА ГРАНИЦОМ ОБУХВАТА СУСЕДНИХ ПЛАНОВА</w:t>
            </w:r>
          </w:p>
        </w:tc>
        <w:tc>
          <w:tcPr>
            <w:tcW w:w="1460" w:type="dxa"/>
          </w:tcPr>
          <w:p w14:paraId="74542DA3" w14:textId="77777777" w:rsidR="00620C4E" w:rsidRPr="000E6AF9" w:rsidRDefault="00C86C29" w:rsidP="001E47BC">
            <w:pPr>
              <w:spacing w:after="0" w:line="240" w:lineRule="auto"/>
              <w:ind w:left="360" w:hanging="184"/>
              <w:rPr>
                <w:rFonts w:cs="Arial"/>
                <w:lang w:val="ru-RU"/>
              </w:rPr>
            </w:pPr>
            <w:r w:rsidRPr="000E6AF9">
              <w:rPr>
                <w:rFonts w:cs="Arial"/>
                <w:lang w:val="ru-RU"/>
              </w:rPr>
              <w:t>Р 1:1000</w:t>
            </w:r>
          </w:p>
        </w:tc>
      </w:tr>
      <w:tr w:rsidR="00F54E36" w:rsidRPr="000E6AF9" w14:paraId="4DCB5BBC" w14:textId="77777777" w:rsidTr="00620C4E">
        <w:tc>
          <w:tcPr>
            <w:tcW w:w="851" w:type="dxa"/>
          </w:tcPr>
          <w:p w14:paraId="134DD2F8" w14:textId="77777777" w:rsidR="00F54E36" w:rsidRPr="000E6AF9" w:rsidRDefault="00F54E36" w:rsidP="00A1370A">
            <w:pPr>
              <w:spacing w:before="60" w:after="60" w:line="240" w:lineRule="auto"/>
              <w:ind w:left="360" w:hanging="184"/>
              <w:rPr>
                <w:rFonts w:cs="Arial"/>
                <w:lang w:val="ru-RU"/>
              </w:rPr>
            </w:pPr>
            <w:r w:rsidRPr="000E6AF9">
              <w:rPr>
                <w:rFonts w:cs="Arial"/>
                <w:lang w:val="ru-RU"/>
              </w:rPr>
              <w:t>04д</w:t>
            </w:r>
          </w:p>
        </w:tc>
        <w:tc>
          <w:tcPr>
            <w:tcW w:w="6979" w:type="dxa"/>
          </w:tcPr>
          <w:p w14:paraId="2BA31E81" w14:textId="77777777" w:rsidR="00F54E36" w:rsidRPr="000E6AF9" w:rsidRDefault="00F54E36" w:rsidP="00A1370A">
            <w:pPr>
              <w:spacing w:before="60" w:after="60" w:line="240" w:lineRule="auto"/>
              <w:ind w:left="209"/>
              <w:rPr>
                <w:rFonts w:cs="Arial"/>
                <w:lang w:val="ru-RU"/>
              </w:rPr>
            </w:pPr>
            <w:r w:rsidRPr="000E6AF9">
              <w:rPr>
                <w:rFonts w:cs="Arial"/>
                <w:lang w:val="ru-RU"/>
              </w:rPr>
              <w:t>ВОЛУМЕТРИЈА ПЛАНСКОГ РЕШЕЊА</w:t>
            </w:r>
          </w:p>
        </w:tc>
        <w:tc>
          <w:tcPr>
            <w:tcW w:w="1460" w:type="dxa"/>
          </w:tcPr>
          <w:p w14:paraId="2BD60D5C" w14:textId="77777777" w:rsidR="00F54E36" w:rsidRPr="000E6AF9" w:rsidRDefault="00F54E36" w:rsidP="001E47BC">
            <w:pPr>
              <w:spacing w:after="0" w:line="240" w:lineRule="auto"/>
              <w:ind w:left="360" w:hanging="184"/>
              <w:rPr>
                <w:rFonts w:cs="Arial"/>
                <w:lang w:val="ru-RU"/>
              </w:rPr>
            </w:pPr>
          </w:p>
        </w:tc>
      </w:tr>
    </w:tbl>
    <w:p w14:paraId="0D8B28EC" w14:textId="77777777" w:rsidR="00620C4E" w:rsidRPr="000E6AF9" w:rsidRDefault="00620C4E" w:rsidP="001E47BC">
      <w:pPr>
        <w:spacing w:after="0" w:line="240" w:lineRule="auto"/>
        <w:rPr>
          <w:rFonts w:cs="Arial"/>
          <w:szCs w:val="21"/>
        </w:rPr>
      </w:pPr>
    </w:p>
    <w:p w14:paraId="2EAD8F3F" w14:textId="1AB94FA0" w:rsidR="00620C4E" w:rsidRDefault="00620C4E" w:rsidP="001E47BC">
      <w:pPr>
        <w:spacing w:line="240" w:lineRule="auto"/>
        <w:rPr>
          <w:rFonts w:cs="Arial"/>
          <w:szCs w:val="21"/>
          <w:lang w:val="ru-RU"/>
        </w:rPr>
      </w:pPr>
      <w:r w:rsidRPr="000E6AF9">
        <w:rPr>
          <w:rFonts w:cs="Arial"/>
          <w:szCs w:val="21"/>
          <w:lang w:val="ru-RU"/>
        </w:rPr>
        <w:t xml:space="preserve">Овај План детаљне регулације ступа на снагу осмог дана од дана објављивања у </w:t>
      </w:r>
      <w:r w:rsidRPr="000E6AF9">
        <w:rPr>
          <w:rFonts w:cs="Arial"/>
          <w:iCs/>
          <w:szCs w:val="21"/>
          <w:lang w:val="sr-Latn-CS"/>
        </w:rPr>
        <w:t>„</w:t>
      </w:r>
      <w:r w:rsidRPr="000E6AF9">
        <w:rPr>
          <w:rFonts w:cs="Arial"/>
          <w:szCs w:val="21"/>
          <w:lang w:val="ru-RU"/>
        </w:rPr>
        <w:t>Службеном листу града Београда</w:t>
      </w:r>
      <w:r w:rsidRPr="000E6AF9">
        <w:rPr>
          <w:rFonts w:cs="Arial"/>
          <w:iCs/>
          <w:szCs w:val="21"/>
          <w:lang w:val="sr-Latn-CS"/>
        </w:rPr>
        <w:t>“</w:t>
      </w:r>
      <w:r w:rsidRPr="000E6AF9">
        <w:rPr>
          <w:rFonts w:cs="Arial"/>
          <w:szCs w:val="21"/>
          <w:lang w:val="ru-RU"/>
        </w:rPr>
        <w:t>.</w:t>
      </w:r>
    </w:p>
    <w:p w14:paraId="52306000" w14:textId="77777777" w:rsidR="00A1370A" w:rsidRPr="000E6AF9" w:rsidRDefault="00A1370A" w:rsidP="001E47BC">
      <w:pPr>
        <w:spacing w:line="240" w:lineRule="auto"/>
        <w:rPr>
          <w:rFonts w:cs="Arial"/>
          <w:szCs w:val="21"/>
          <w:lang w:val="ru-RU"/>
        </w:rPr>
      </w:pPr>
    </w:p>
    <w:p w14:paraId="535D2F7D" w14:textId="523F7644" w:rsidR="00620C4E" w:rsidRDefault="00620C4E" w:rsidP="001E47BC">
      <w:pPr>
        <w:spacing w:before="200" w:after="0" w:line="240" w:lineRule="auto"/>
        <w:ind w:left="2160" w:firstLine="720"/>
        <w:rPr>
          <w:rFonts w:cs="Arial"/>
          <w:caps/>
          <w:szCs w:val="21"/>
        </w:rPr>
      </w:pPr>
      <w:r w:rsidRPr="000E6AF9">
        <w:rPr>
          <w:rFonts w:cs="Arial"/>
          <w:caps/>
          <w:szCs w:val="21"/>
          <w:lang w:val="ru-RU"/>
        </w:rPr>
        <w:t xml:space="preserve">СкупШтина града </w:t>
      </w:r>
      <w:r w:rsidRPr="000E6AF9">
        <w:rPr>
          <w:rFonts w:cs="Arial"/>
          <w:caps/>
          <w:szCs w:val="21"/>
        </w:rPr>
        <w:t>београда</w:t>
      </w:r>
    </w:p>
    <w:p w14:paraId="67A8F773" w14:textId="77777777" w:rsidR="00425568" w:rsidRPr="000E6AF9" w:rsidRDefault="00425568" w:rsidP="001E47BC">
      <w:pPr>
        <w:spacing w:after="0" w:line="240" w:lineRule="auto"/>
        <w:ind w:left="2160" w:firstLine="720"/>
        <w:rPr>
          <w:rFonts w:cs="Arial"/>
          <w:caps/>
          <w:szCs w:val="21"/>
        </w:rPr>
      </w:pPr>
    </w:p>
    <w:p w14:paraId="38F3B2D1" w14:textId="6C3C0A18" w:rsidR="00EC43E7" w:rsidRPr="0031621F" w:rsidRDefault="00620C4E" w:rsidP="001E47BC">
      <w:pPr>
        <w:spacing w:line="240" w:lineRule="auto"/>
        <w:ind w:left="2160" w:firstLine="720"/>
        <w:rPr>
          <w:lang w:val="sr-Cyrl-RS"/>
        </w:rPr>
      </w:pPr>
      <w:r w:rsidRPr="000E6AF9">
        <w:rPr>
          <w:rFonts w:cs="Arial"/>
          <w:szCs w:val="21"/>
        </w:rPr>
        <w:t>број:</w:t>
      </w:r>
      <w:r w:rsidR="0031621F">
        <w:rPr>
          <w:rFonts w:cs="Arial"/>
          <w:szCs w:val="21"/>
          <w:lang w:val="sr-Cyrl-RS"/>
        </w:rPr>
        <w:t>_____________________</w:t>
      </w:r>
    </w:p>
    <w:sectPr w:rsidR="00EC43E7" w:rsidRPr="0031621F" w:rsidSect="00724279">
      <w:footerReference w:type="default" r:id="rId20"/>
      <w:pgSz w:w="11906" w:h="16838" w:code="9"/>
      <w:pgMar w:top="1247" w:right="1247" w:bottom="993" w:left="1418" w:header="567" w:footer="567"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B342C" w14:textId="77777777" w:rsidR="007946D0" w:rsidRDefault="007946D0">
      <w:pPr>
        <w:spacing w:after="0" w:line="240" w:lineRule="auto"/>
      </w:pPr>
      <w:r>
        <w:separator/>
      </w:r>
    </w:p>
  </w:endnote>
  <w:endnote w:type="continuationSeparator" w:id="0">
    <w:p w14:paraId="7CA37FFE" w14:textId="77777777" w:rsidR="007946D0" w:rsidRDefault="00794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HelvPlain">
    <w:altName w:val="Times New Roman"/>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nionPro-Regular">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47C4" w14:textId="77777777" w:rsidR="007374F3" w:rsidRDefault="007946D0" w:rsidP="00FD4690">
    <w:pPr>
      <w:pStyle w:val="Footer"/>
      <w:numPr>
        <w:ilvl w:val="0"/>
        <w:numId w:val="18"/>
      </w:numPr>
      <w:jc w:val="center"/>
    </w:pPr>
    <w:sdt>
      <w:sdtPr>
        <w:id w:val="1765574824"/>
        <w:docPartObj>
          <w:docPartGallery w:val="Page Numbers (Bottom of Page)"/>
          <w:docPartUnique/>
        </w:docPartObj>
      </w:sdtPr>
      <w:sdtEndPr>
        <w:rPr>
          <w:noProof/>
        </w:rPr>
      </w:sdtEndPr>
      <w:sdtContent>
        <w:r w:rsidR="007374F3">
          <w:fldChar w:fldCharType="begin"/>
        </w:r>
        <w:r w:rsidR="007374F3">
          <w:instrText xml:space="preserve"> PAGE   \* MERGEFORMAT </w:instrText>
        </w:r>
        <w:r w:rsidR="007374F3">
          <w:fldChar w:fldCharType="separate"/>
        </w:r>
        <w:r w:rsidR="00DF4334">
          <w:rPr>
            <w:noProof/>
          </w:rPr>
          <w:t>44</w:t>
        </w:r>
        <w:r w:rsidR="007374F3">
          <w:rPr>
            <w:noProof/>
          </w:rPr>
          <w:fldChar w:fldCharType="end"/>
        </w:r>
        <w:r w:rsidR="007374F3">
          <w:rPr>
            <w:noProof/>
            <w:lang w:val="en-US"/>
          </w:rPr>
          <w:t xml:space="preserve">    -</w:t>
        </w:r>
      </w:sdtContent>
    </w:sdt>
  </w:p>
  <w:p w14:paraId="14060372" w14:textId="77777777" w:rsidR="007374F3" w:rsidRDefault="00737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9C63E" w14:textId="77777777" w:rsidR="007946D0" w:rsidRDefault="007946D0">
      <w:pPr>
        <w:spacing w:after="0" w:line="240" w:lineRule="auto"/>
      </w:pPr>
      <w:r>
        <w:separator/>
      </w:r>
    </w:p>
  </w:footnote>
  <w:footnote w:type="continuationSeparator" w:id="0">
    <w:p w14:paraId="5A19D566" w14:textId="77777777" w:rsidR="007946D0" w:rsidRDefault="007946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7ACB"/>
    <w:multiLevelType w:val="hybridMultilevel"/>
    <w:tmpl w:val="8A6CE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A0C27"/>
    <w:multiLevelType w:val="multilevel"/>
    <w:tmpl w:val="4D926A10"/>
    <w:lvl w:ilvl="0">
      <w:start w:val="1"/>
      <w:numFmt w:val="decimal"/>
      <w:pStyle w:val="Title"/>
      <w:lvlText w:val="%1."/>
      <w:lvlJc w:val="left"/>
      <w:pPr>
        <w:ind w:left="1070" w:hanging="360"/>
      </w:pPr>
      <w:rPr>
        <w:rFonts w:hint="default"/>
      </w:rPr>
    </w:lvl>
    <w:lvl w:ilvl="1">
      <w:start w:val="1"/>
      <w:numFmt w:val="decimal"/>
      <w:pStyle w:val="Subtitle"/>
      <w:isLgl/>
      <w:lvlText w:val="%1.%2."/>
      <w:lvlJc w:val="left"/>
      <w:pPr>
        <w:ind w:left="1440" w:hanging="1080"/>
      </w:pPr>
      <w:rPr>
        <w:rFonts w:hint="default"/>
      </w:rPr>
    </w:lvl>
    <w:lvl w:ilvl="2">
      <w:start w:val="1"/>
      <w:numFmt w:val="decimal"/>
      <w:isLgl/>
      <w:lvlText w:val="%1.%2.%3."/>
      <w:lvlJc w:val="left"/>
      <w:pPr>
        <w:ind w:left="1800" w:hanging="1440"/>
      </w:pPr>
      <w:rPr>
        <w:rFonts w:hint="default"/>
        <w:color w:val="auto"/>
      </w:rPr>
    </w:lvl>
    <w:lvl w:ilvl="3">
      <w:start w:val="1"/>
      <w:numFmt w:val="decimal"/>
      <w:isLgl/>
      <w:lvlText w:val="%1.%2.%3.%4."/>
      <w:lvlJc w:val="left"/>
      <w:pPr>
        <w:ind w:left="2160" w:hanging="1800"/>
      </w:pPr>
      <w:rPr>
        <w:rFonts w:hint="default"/>
      </w:rPr>
    </w:lvl>
    <w:lvl w:ilvl="4">
      <w:start w:val="1"/>
      <w:numFmt w:val="decimal"/>
      <w:isLgl/>
      <w:lvlText w:val="%1.%2.%3.%4.%5."/>
      <w:lvlJc w:val="left"/>
      <w:pPr>
        <w:ind w:left="2520" w:hanging="2160"/>
      </w:pPr>
      <w:rPr>
        <w:rFonts w:hint="default"/>
      </w:rPr>
    </w:lvl>
    <w:lvl w:ilvl="5">
      <w:start w:val="1"/>
      <w:numFmt w:val="decimal"/>
      <w:isLgl/>
      <w:lvlText w:val="%1.%2.%3.%4.%5.%6."/>
      <w:lvlJc w:val="left"/>
      <w:pPr>
        <w:ind w:left="2880" w:hanging="2520"/>
      </w:pPr>
      <w:rPr>
        <w:rFonts w:hint="default"/>
      </w:rPr>
    </w:lvl>
    <w:lvl w:ilvl="6">
      <w:start w:val="1"/>
      <w:numFmt w:val="decimal"/>
      <w:isLgl/>
      <w:lvlText w:val="%1.%2.%3.%4.%5.%6.%7."/>
      <w:lvlJc w:val="left"/>
      <w:pPr>
        <w:ind w:left="3240" w:hanging="2880"/>
      </w:pPr>
      <w:rPr>
        <w:rFonts w:hint="default"/>
      </w:rPr>
    </w:lvl>
    <w:lvl w:ilvl="7">
      <w:start w:val="1"/>
      <w:numFmt w:val="decimal"/>
      <w:isLgl/>
      <w:lvlText w:val="%1.%2.%3.%4.%5.%6.%7.%8."/>
      <w:lvlJc w:val="left"/>
      <w:pPr>
        <w:ind w:left="3600" w:hanging="3240"/>
      </w:pPr>
      <w:rPr>
        <w:rFonts w:hint="default"/>
      </w:rPr>
    </w:lvl>
    <w:lvl w:ilvl="8">
      <w:start w:val="1"/>
      <w:numFmt w:val="decimal"/>
      <w:isLgl/>
      <w:lvlText w:val="%1.%2.%3.%4.%5.%6.%7.%8.%9."/>
      <w:lvlJc w:val="left"/>
      <w:pPr>
        <w:ind w:left="3960" w:hanging="3600"/>
      </w:pPr>
      <w:rPr>
        <w:rFonts w:hint="default"/>
      </w:rPr>
    </w:lvl>
  </w:abstractNum>
  <w:abstractNum w:abstractNumId="2" w15:restartNumberingAfterBreak="0">
    <w:nsid w:val="031B59F9"/>
    <w:multiLevelType w:val="multilevel"/>
    <w:tmpl w:val="F26A54F8"/>
    <w:lvl w:ilvl="0">
      <w:start w:val="4"/>
      <w:numFmt w:val="decimal"/>
      <w:lvlText w:val="%1"/>
      <w:lvlJc w:val="left"/>
      <w:pPr>
        <w:ind w:left="696" w:hanging="696"/>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3" w15:restartNumberingAfterBreak="0">
    <w:nsid w:val="033E103C"/>
    <w:multiLevelType w:val="hybridMultilevel"/>
    <w:tmpl w:val="0B121890"/>
    <w:lvl w:ilvl="0" w:tplc="0409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 w15:restartNumberingAfterBreak="0">
    <w:nsid w:val="03FD2348"/>
    <w:multiLevelType w:val="multilevel"/>
    <w:tmpl w:val="7F461058"/>
    <w:lvl w:ilvl="0">
      <w:start w:val="6"/>
      <w:numFmt w:val="decimal"/>
      <w:lvlText w:val="%1"/>
      <w:lvlJc w:val="left"/>
      <w:pPr>
        <w:ind w:left="696" w:hanging="6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5" w15:restartNumberingAfterBreak="0">
    <w:nsid w:val="08037F53"/>
    <w:multiLevelType w:val="hybridMultilevel"/>
    <w:tmpl w:val="B2EEDF0E"/>
    <w:lvl w:ilvl="0" w:tplc="0409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6" w15:restartNumberingAfterBreak="0">
    <w:nsid w:val="0B600F9E"/>
    <w:multiLevelType w:val="hybridMultilevel"/>
    <w:tmpl w:val="A3381932"/>
    <w:lvl w:ilvl="0" w:tplc="FD8A1B8E">
      <w:start w:val="1"/>
      <w:numFmt w:val="decimal"/>
      <w:pStyle w:val="NormalNumbered"/>
      <w:lvlText w:val="%1."/>
      <w:lvlJc w:val="left"/>
      <w:pPr>
        <w:tabs>
          <w:tab w:val="num" w:pos="720"/>
        </w:tabs>
        <w:ind w:left="720" w:hanging="360"/>
      </w:pPr>
      <w:rPr>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CCC17E5"/>
    <w:multiLevelType w:val="multilevel"/>
    <w:tmpl w:val="E2546E94"/>
    <w:lvl w:ilvl="0">
      <w:start w:val="5"/>
      <w:numFmt w:val="decimal"/>
      <w:lvlText w:val="%1"/>
      <w:lvlJc w:val="left"/>
      <w:pPr>
        <w:ind w:left="696" w:hanging="6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8" w15:restartNumberingAfterBreak="0">
    <w:nsid w:val="0FAA2D5A"/>
    <w:multiLevelType w:val="hybridMultilevel"/>
    <w:tmpl w:val="21B68C90"/>
    <w:lvl w:ilvl="0" w:tplc="0409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9" w15:restartNumberingAfterBreak="0">
    <w:nsid w:val="0FB67EDF"/>
    <w:multiLevelType w:val="hybridMultilevel"/>
    <w:tmpl w:val="46AE0814"/>
    <w:lvl w:ilvl="0" w:tplc="572800E2">
      <w:numFmt w:val="bullet"/>
      <w:lvlText w:val="-"/>
      <w:lvlJc w:val="left"/>
      <w:pPr>
        <w:ind w:left="720" w:hanging="360"/>
      </w:pPr>
      <w:rPr>
        <w:rFonts w:ascii="Tahoma" w:eastAsiaTheme="minorHAnsi" w:hAnsi="Tahoma" w:cs="Tahoma"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0" w15:restartNumberingAfterBreak="0">
    <w:nsid w:val="115A6757"/>
    <w:multiLevelType w:val="multilevel"/>
    <w:tmpl w:val="9E40A3F2"/>
    <w:lvl w:ilvl="0">
      <w:start w:val="7"/>
      <w:numFmt w:val="decimal"/>
      <w:lvlText w:val="%1"/>
      <w:lvlJc w:val="left"/>
      <w:pPr>
        <w:ind w:left="696" w:hanging="696"/>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11" w15:restartNumberingAfterBreak="0">
    <w:nsid w:val="11D30E55"/>
    <w:multiLevelType w:val="hybridMultilevel"/>
    <w:tmpl w:val="0824C7C6"/>
    <w:lvl w:ilvl="0" w:tplc="0409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2" w15:restartNumberingAfterBreak="0">
    <w:nsid w:val="12B904FA"/>
    <w:multiLevelType w:val="hybridMultilevel"/>
    <w:tmpl w:val="0A14E3FC"/>
    <w:lvl w:ilvl="0" w:tplc="0409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3" w15:restartNumberingAfterBreak="0">
    <w:nsid w:val="140415C3"/>
    <w:multiLevelType w:val="hybridMultilevel"/>
    <w:tmpl w:val="FF260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E66047"/>
    <w:multiLevelType w:val="multilevel"/>
    <w:tmpl w:val="91DAE6E8"/>
    <w:lvl w:ilvl="0">
      <w:start w:val="7"/>
      <w:numFmt w:val="decimal"/>
      <w:lvlText w:val="%1"/>
      <w:lvlJc w:val="left"/>
      <w:pPr>
        <w:ind w:left="696" w:hanging="696"/>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15" w15:restartNumberingAfterBreak="0">
    <w:nsid w:val="18076E02"/>
    <w:multiLevelType w:val="hybridMultilevel"/>
    <w:tmpl w:val="AC3CF1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1A702A"/>
    <w:multiLevelType w:val="hybridMultilevel"/>
    <w:tmpl w:val="283E36DA"/>
    <w:lvl w:ilvl="0" w:tplc="BC4AFAE6">
      <w:numFmt w:val="bullet"/>
      <w:lvlText w:val="-"/>
      <w:lvlJc w:val="left"/>
      <w:pPr>
        <w:ind w:left="720" w:hanging="360"/>
      </w:pPr>
      <w:rPr>
        <w:rFonts w:ascii="Times New Roman" w:eastAsia="Times New Roman" w:hAnsi="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0F7B12"/>
    <w:multiLevelType w:val="hybridMultilevel"/>
    <w:tmpl w:val="8AA45EAE"/>
    <w:lvl w:ilvl="0" w:tplc="A3EE8CCA">
      <w:start w:val="1"/>
      <w:numFmt w:val="bullet"/>
      <w:lvlText w:val=""/>
      <w:lvlJc w:val="left"/>
      <w:pPr>
        <w:ind w:left="720" w:hanging="360"/>
      </w:pPr>
      <w:rPr>
        <w:rFonts w:ascii="Symbol" w:hAnsi="Symbol"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8" w15:restartNumberingAfterBreak="0">
    <w:nsid w:val="25892933"/>
    <w:multiLevelType w:val="hybridMultilevel"/>
    <w:tmpl w:val="AB7C4C3A"/>
    <w:lvl w:ilvl="0" w:tplc="0409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9" w15:restartNumberingAfterBreak="0">
    <w:nsid w:val="27ED657F"/>
    <w:multiLevelType w:val="hybridMultilevel"/>
    <w:tmpl w:val="B83A2F1C"/>
    <w:lvl w:ilvl="0" w:tplc="04090001">
      <w:start w:val="1"/>
      <w:numFmt w:val="bullet"/>
      <w:lvlText w:val=""/>
      <w:lvlJc w:val="left"/>
      <w:pPr>
        <w:ind w:left="720" w:hanging="360"/>
      </w:pPr>
      <w:rPr>
        <w:rFonts w:ascii="Symbol" w:hAnsi="Symbol" w:hint="default"/>
      </w:rPr>
    </w:lvl>
    <w:lvl w:ilvl="1" w:tplc="B71086AE">
      <w:numFmt w:val="bullet"/>
      <w:lvlText w:val="-"/>
      <w:lvlJc w:val="left"/>
      <w:pPr>
        <w:ind w:left="1440" w:hanging="360"/>
      </w:pPr>
      <w:rPr>
        <w:rFonts w:ascii="Verdana" w:eastAsiaTheme="minorHAnsi" w:hAnsi="Verdana" w:cstheme="minorBidi"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0" w15:restartNumberingAfterBreak="0">
    <w:nsid w:val="312D59D5"/>
    <w:multiLevelType w:val="multilevel"/>
    <w:tmpl w:val="F8769314"/>
    <w:lvl w:ilvl="0">
      <w:start w:val="8"/>
      <w:numFmt w:val="decimal"/>
      <w:lvlText w:val="%1"/>
      <w:lvlJc w:val="left"/>
      <w:pPr>
        <w:ind w:left="696" w:hanging="6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21" w15:restartNumberingAfterBreak="0">
    <w:nsid w:val="39FC32D6"/>
    <w:multiLevelType w:val="multilevel"/>
    <w:tmpl w:val="EDCC3830"/>
    <w:lvl w:ilvl="0">
      <w:start w:val="7"/>
      <w:numFmt w:val="decimal"/>
      <w:lvlText w:val="%1"/>
      <w:lvlJc w:val="left"/>
      <w:pPr>
        <w:ind w:left="696" w:hanging="6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22" w15:restartNumberingAfterBreak="0">
    <w:nsid w:val="3D9F3A62"/>
    <w:multiLevelType w:val="hybridMultilevel"/>
    <w:tmpl w:val="1C7C1988"/>
    <w:lvl w:ilvl="0" w:tplc="0409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3" w15:restartNumberingAfterBreak="0">
    <w:nsid w:val="41B75691"/>
    <w:multiLevelType w:val="hybridMultilevel"/>
    <w:tmpl w:val="8B327D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2EE63D3"/>
    <w:multiLevelType w:val="hybridMultilevel"/>
    <w:tmpl w:val="C70E01A8"/>
    <w:lvl w:ilvl="0" w:tplc="0409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5" w15:restartNumberingAfterBreak="0">
    <w:nsid w:val="441D5ED7"/>
    <w:multiLevelType w:val="hybridMultilevel"/>
    <w:tmpl w:val="2C88D4AA"/>
    <w:lvl w:ilvl="0" w:tplc="04090011">
      <w:start w:val="1"/>
      <w:numFmt w:val="decimal"/>
      <w:lvlText w:val="%1)"/>
      <w:lvlJc w:val="left"/>
      <w:pPr>
        <w:ind w:left="720" w:hanging="360"/>
      </w:pPr>
      <w:rPr>
        <w:rFonts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6" w15:restartNumberingAfterBreak="0">
    <w:nsid w:val="452B32DE"/>
    <w:multiLevelType w:val="hybridMultilevel"/>
    <w:tmpl w:val="6BAC3200"/>
    <w:lvl w:ilvl="0" w:tplc="0409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7" w15:restartNumberingAfterBreak="0">
    <w:nsid w:val="474442D0"/>
    <w:multiLevelType w:val="hybridMultilevel"/>
    <w:tmpl w:val="BC1041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043414"/>
    <w:multiLevelType w:val="multilevel"/>
    <w:tmpl w:val="71F8B92A"/>
    <w:lvl w:ilvl="0">
      <w:start w:val="1"/>
      <w:numFmt w:val="decimal"/>
      <w:lvlText w:val="%1."/>
      <w:lvlJc w:val="left"/>
      <w:pPr>
        <w:ind w:left="1070" w:hanging="360"/>
      </w:pPr>
      <w:rPr>
        <w:rFonts w:hint="default"/>
      </w:rPr>
    </w:lvl>
    <w:lvl w:ilvl="1">
      <w:start w:val="1"/>
      <w:numFmt w:val="decimal"/>
      <w:isLgl/>
      <w:lvlText w:val="%1.%2."/>
      <w:lvlJc w:val="left"/>
      <w:pPr>
        <w:ind w:left="1440" w:hanging="1080"/>
      </w:pPr>
      <w:rPr>
        <w:rFonts w:hint="default"/>
      </w:rPr>
    </w:lvl>
    <w:lvl w:ilvl="2">
      <w:start w:val="1"/>
      <w:numFmt w:val="decimal"/>
      <w:pStyle w:val="Heading3"/>
      <w:lvlText w:val="%3."/>
      <w:lvlJc w:val="left"/>
      <w:pPr>
        <w:ind w:left="1800" w:hanging="1440"/>
      </w:pPr>
      <w:rPr>
        <w:rFonts w:hint="default"/>
        <w:color w:val="auto"/>
      </w:rPr>
    </w:lvl>
    <w:lvl w:ilvl="3">
      <w:start w:val="1"/>
      <w:numFmt w:val="decimal"/>
      <w:isLgl/>
      <w:lvlText w:val="%1.%2.%3.%4."/>
      <w:lvlJc w:val="left"/>
      <w:pPr>
        <w:ind w:left="2160" w:hanging="1800"/>
      </w:pPr>
      <w:rPr>
        <w:rFonts w:hint="default"/>
      </w:rPr>
    </w:lvl>
    <w:lvl w:ilvl="4">
      <w:start w:val="1"/>
      <w:numFmt w:val="decimal"/>
      <w:isLgl/>
      <w:lvlText w:val="%1.%2.%3.%4.%5."/>
      <w:lvlJc w:val="left"/>
      <w:pPr>
        <w:ind w:left="2520" w:hanging="2160"/>
      </w:pPr>
      <w:rPr>
        <w:rFonts w:hint="default"/>
      </w:rPr>
    </w:lvl>
    <w:lvl w:ilvl="5">
      <w:start w:val="1"/>
      <w:numFmt w:val="decimal"/>
      <w:isLgl/>
      <w:lvlText w:val="%1.%2.%3.%4.%5.%6."/>
      <w:lvlJc w:val="left"/>
      <w:pPr>
        <w:ind w:left="2880" w:hanging="2520"/>
      </w:pPr>
      <w:rPr>
        <w:rFonts w:hint="default"/>
      </w:rPr>
    </w:lvl>
    <w:lvl w:ilvl="6">
      <w:start w:val="1"/>
      <w:numFmt w:val="decimal"/>
      <w:isLgl/>
      <w:lvlText w:val="%1.%2.%3.%4.%5.%6.%7."/>
      <w:lvlJc w:val="left"/>
      <w:pPr>
        <w:ind w:left="3240" w:hanging="2880"/>
      </w:pPr>
      <w:rPr>
        <w:rFonts w:hint="default"/>
      </w:rPr>
    </w:lvl>
    <w:lvl w:ilvl="7">
      <w:start w:val="1"/>
      <w:numFmt w:val="decimal"/>
      <w:isLgl/>
      <w:lvlText w:val="%1.%2.%3.%4.%5.%6.%7.%8."/>
      <w:lvlJc w:val="left"/>
      <w:pPr>
        <w:ind w:left="3600" w:hanging="3240"/>
      </w:pPr>
      <w:rPr>
        <w:rFonts w:hint="default"/>
      </w:rPr>
    </w:lvl>
    <w:lvl w:ilvl="8">
      <w:start w:val="1"/>
      <w:numFmt w:val="decimal"/>
      <w:isLgl/>
      <w:lvlText w:val="%1.%2.%3.%4.%5.%6.%7.%8.%9."/>
      <w:lvlJc w:val="left"/>
      <w:pPr>
        <w:ind w:left="3960" w:hanging="3600"/>
      </w:pPr>
      <w:rPr>
        <w:rFonts w:hint="default"/>
      </w:rPr>
    </w:lvl>
  </w:abstractNum>
  <w:abstractNum w:abstractNumId="29" w15:restartNumberingAfterBreak="0">
    <w:nsid w:val="4AD75A36"/>
    <w:multiLevelType w:val="hybridMultilevel"/>
    <w:tmpl w:val="49CEB16E"/>
    <w:lvl w:ilvl="0" w:tplc="C486D128">
      <w:start w:val="1"/>
      <w:numFmt w:val="bullet"/>
      <w:lvlText w:val=""/>
      <w:lvlJc w:val="left"/>
      <w:pPr>
        <w:tabs>
          <w:tab w:val="num" w:pos="737"/>
        </w:tabs>
        <w:ind w:left="73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315200"/>
    <w:multiLevelType w:val="hybridMultilevel"/>
    <w:tmpl w:val="A15EFCA6"/>
    <w:lvl w:ilvl="0" w:tplc="0409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1" w15:restartNumberingAfterBreak="0">
    <w:nsid w:val="4C435B61"/>
    <w:multiLevelType w:val="multilevel"/>
    <w:tmpl w:val="D25A5DF6"/>
    <w:lvl w:ilvl="0">
      <w:start w:val="4"/>
      <w:numFmt w:val="decimal"/>
      <w:lvlText w:val="%1"/>
      <w:lvlJc w:val="left"/>
      <w:pPr>
        <w:ind w:left="696" w:hanging="6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32" w15:restartNumberingAfterBreak="0">
    <w:nsid w:val="4F621E9A"/>
    <w:multiLevelType w:val="hybridMultilevel"/>
    <w:tmpl w:val="56348EAE"/>
    <w:lvl w:ilvl="0" w:tplc="80F00A62">
      <w:start w:val="1"/>
      <w:numFmt w:val="bullet"/>
      <w:lvlText w:val=""/>
      <w:lvlJc w:val="left"/>
      <w:pPr>
        <w:ind w:left="786" w:hanging="360"/>
      </w:pPr>
      <w:rPr>
        <w:rFonts w:ascii="Symbol" w:hAnsi="Symbol" w:hint="default"/>
        <w:color w:val="auto"/>
        <w:sz w:val="18"/>
        <w:szCs w:val="18"/>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52D163EF"/>
    <w:multiLevelType w:val="hybridMultilevel"/>
    <w:tmpl w:val="0D6AE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1312E2"/>
    <w:multiLevelType w:val="hybridMultilevel"/>
    <w:tmpl w:val="5AD88282"/>
    <w:lvl w:ilvl="0" w:tplc="2E805D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F828A0"/>
    <w:multiLevelType w:val="hybridMultilevel"/>
    <w:tmpl w:val="E52C4E6C"/>
    <w:lvl w:ilvl="0" w:tplc="FB5A59E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50F52"/>
    <w:multiLevelType w:val="hybridMultilevel"/>
    <w:tmpl w:val="1CDCAAF2"/>
    <w:lvl w:ilvl="0" w:tplc="D1C287E0">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37" w15:restartNumberingAfterBreak="0">
    <w:nsid w:val="6AE35359"/>
    <w:multiLevelType w:val="hybridMultilevel"/>
    <w:tmpl w:val="AC4C5336"/>
    <w:lvl w:ilvl="0" w:tplc="92D8DA04">
      <w:start w:val="1"/>
      <w:numFmt w:val="decimal"/>
      <w:pStyle w:val="-"/>
      <w:lvlText w:val="4.1.%1"/>
      <w:lvlJc w:val="left"/>
      <w:pPr>
        <w:ind w:left="108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81A0019" w:tentative="1">
      <w:start w:val="1"/>
      <w:numFmt w:val="lowerLetter"/>
      <w:lvlText w:val="%2."/>
      <w:lvlJc w:val="left"/>
      <w:pPr>
        <w:ind w:left="1800" w:hanging="360"/>
      </w:pPr>
    </w:lvl>
    <w:lvl w:ilvl="2" w:tplc="281A001B" w:tentative="1">
      <w:start w:val="1"/>
      <w:numFmt w:val="lowerRoman"/>
      <w:lvlText w:val="%3."/>
      <w:lvlJc w:val="right"/>
      <w:pPr>
        <w:ind w:left="2520" w:hanging="180"/>
      </w:pPr>
    </w:lvl>
    <w:lvl w:ilvl="3" w:tplc="281A000F" w:tentative="1">
      <w:start w:val="1"/>
      <w:numFmt w:val="decimal"/>
      <w:lvlText w:val="%4."/>
      <w:lvlJc w:val="left"/>
      <w:pPr>
        <w:ind w:left="3240" w:hanging="360"/>
      </w:pPr>
    </w:lvl>
    <w:lvl w:ilvl="4" w:tplc="281A0019" w:tentative="1">
      <w:start w:val="1"/>
      <w:numFmt w:val="lowerLetter"/>
      <w:lvlText w:val="%5."/>
      <w:lvlJc w:val="left"/>
      <w:pPr>
        <w:ind w:left="3960" w:hanging="360"/>
      </w:pPr>
    </w:lvl>
    <w:lvl w:ilvl="5" w:tplc="281A001B" w:tentative="1">
      <w:start w:val="1"/>
      <w:numFmt w:val="lowerRoman"/>
      <w:lvlText w:val="%6."/>
      <w:lvlJc w:val="right"/>
      <w:pPr>
        <w:ind w:left="4680" w:hanging="180"/>
      </w:pPr>
    </w:lvl>
    <w:lvl w:ilvl="6" w:tplc="281A000F" w:tentative="1">
      <w:start w:val="1"/>
      <w:numFmt w:val="decimal"/>
      <w:lvlText w:val="%7."/>
      <w:lvlJc w:val="left"/>
      <w:pPr>
        <w:ind w:left="5400" w:hanging="360"/>
      </w:pPr>
    </w:lvl>
    <w:lvl w:ilvl="7" w:tplc="281A0019" w:tentative="1">
      <w:start w:val="1"/>
      <w:numFmt w:val="lowerLetter"/>
      <w:lvlText w:val="%8."/>
      <w:lvlJc w:val="left"/>
      <w:pPr>
        <w:ind w:left="6120" w:hanging="360"/>
      </w:pPr>
    </w:lvl>
    <w:lvl w:ilvl="8" w:tplc="281A001B" w:tentative="1">
      <w:start w:val="1"/>
      <w:numFmt w:val="lowerRoman"/>
      <w:lvlText w:val="%9."/>
      <w:lvlJc w:val="right"/>
      <w:pPr>
        <w:ind w:left="6840" w:hanging="180"/>
      </w:pPr>
    </w:lvl>
  </w:abstractNum>
  <w:abstractNum w:abstractNumId="38" w15:restartNumberingAfterBreak="0">
    <w:nsid w:val="6B1304C6"/>
    <w:multiLevelType w:val="multilevel"/>
    <w:tmpl w:val="94447E34"/>
    <w:lvl w:ilvl="0">
      <w:start w:val="7"/>
      <w:numFmt w:val="decimal"/>
      <w:lvlText w:val="%1"/>
      <w:lvlJc w:val="left"/>
      <w:pPr>
        <w:ind w:left="696" w:hanging="696"/>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39" w15:restartNumberingAfterBreak="0">
    <w:nsid w:val="6D760DAE"/>
    <w:multiLevelType w:val="hybridMultilevel"/>
    <w:tmpl w:val="F0767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230DFF"/>
    <w:multiLevelType w:val="hybridMultilevel"/>
    <w:tmpl w:val="55FE4A28"/>
    <w:lvl w:ilvl="0" w:tplc="04090011">
      <w:start w:val="1"/>
      <w:numFmt w:val="decimal"/>
      <w:lvlText w:val="%1)"/>
      <w:lvlJc w:val="left"/>
      <w:pPr>
        <w:ind w:left="720" w:hanging="360"/>
      </w:pPr>
      <w:rPr>
        <w:rFonts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1" w15:restartNumberingAfterBreak="0">
    <w:nsid w:val="6FD918E1"/>
    <w:multiLevelType w:val="hybridMultilevel"/>
    <w:tmpl w:val="55F29E9C"/>
    <w:lvl w:ilvl="0" w:tplc="0409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2" w15:restartNumberingAfterBreak="0">
    <w:nsid w:val="706F1E96"/>
    <w:multiLevelType w:val="hybridMultilevel"/>
    <w:tmpl w:val="1700E21E"/>
    <w:lvl w:ilvl="0" w:tplc="04090001">
      <w:start w:val="1"/>
      <w:numFmt w:val="bullet"/>
      <w:lvlText w:val=""/>
      <w:lvlJc w:val="left"/>
      <w:pPr>
        <w:ind w:left="1080" w:hanging="360"/>
      </w:pPr>
      <w:rPr>
        <w:rFonts w:ascii="Symbol" w:hAnsi="Symbol" w:hint="default"/>
      </w:rPr>
    </w:lvl>
    <w:lvl w:ilvl="1" w:tplc="281A0003" w:tentative="1">
      <w:start w:val="1"/>
      <w:numFmt w:val="bullet"/>
      <w:lvlText w:val="o"/>
      <w:lvlJc w:val="left"/>
      <w:pPr>
        <w:ind w:left="1800" w:hanging="360"/>
      </w:pPr>
      <w:rPr>
        <w:rFonts w:ascii="Courier New" w:hAnsi="Courier New" w:cs="Courier New" w:hint="default"/>
      </w:rPr>
    </w:lvl>
    <w:lvl w:ilvl="2" w:tplc="281A0005" w:tentative="1">
      <w:start w:val="1"/>
      <w:numFmt w:val="bullet"/>
      <w:lvlText w:val=""/>
      <w:lvlJc w:val="left"/>
      <w:pPr>
        <w:ind w:left="2520" w:hanging="360"/>
      </w:pPr>
      <w:rPr>
        <w:rFonts w:ascii="Wingdings" w:hAnsi="Wingdings" w:hint="default"/>
      </w:rPr>
    </w:lvl>
    <w:lvl w:ilvl="3" w:tplc="281A0001" w:tentative="1">
      <w:start w:val="1"/>
      <w:numFmt w:val="bullet"/>
      <w:lvlText w:val=""/>
      <w:lvlJc w:val="left"/>
      <w:pPr>
        <w:ind w:left="3240" w:hanging="360"/>
      </w:pPr>
      <w:rPr>
        <w:rFonts w:ascii="Symbol" w:hAnsi="Symbol" w:hint="default"/>
      </w:rPr>
    </w:lvl>
    <w:lvl w:ilvl="4" w:tplc="281A0003" w:tentative="1">
      <w:start w:val="1"/>
      <w:numFmt w:val="bullet"/>
      <w:lvlText w:val="o"/>
      <w:lvlJc w:val="left"/>
      <w:pPr>
        <w:ind w:left="3960" w:hanging="360"/>
      </w:pPr>
      <w:rPr>
        <w:rFonts w:ascii="Courier New" w:hAnsi="Courier New" w:cs="Courier New" w:hint="default"/>
      </w:rPr>
    </w:lvl>
    <w:lvl w:ilvl="5" w:tplc="281A0005" w:tentative="1">
      <w:start w:val="1"/>
      <w:numFmt w:val="bullet"/>
      <w:lvlText w:val=""/>
      <w:lvlJc w:val="left"/>
      <w:pPr>
        <w:ind w:left="4680" w:hanging="360"/>
      </w:pPr>
      <w:rPr>
        <w:rFonts w:ascii="Wingdings" w:hAnsi="Wingdings" w:hint="default"/>
      </w:rPr>
    </w:lvl>
    <w:lvl w:ilvl="6" w:tplc="281A0001" w:tentative="1">
      <w:start w:val="1"/>
      <w:numFmt w:val="bullet"/>
      <w:lvlText w:val=""/>
      <w:lvlJc w:val="left"/>
      <w:pPr>
        <w:ind w:left="5400" w:hanging="360"/>
      </w:pPr>
      <w:rPr>
        <w:rFonts w:ascii="Symbol" w:hAnsi="Symbol" w:hint="default"/>
      </w:rPr>
    </w:lvl>
    <w:lvl w:ilvl="7" w:tplc="281A0003" w:tentative="1">
      <w:start w:val="1"/>
      <w:numFmt w:val="bullet"/>
      <w:lvlText w:val="o"/>
      <w:lvlJc w:val="left"/>
      <w:pPr>
        <w:ind w:left="6120" w:hanging="360"/>
      </w:pPr>
      <w:rPr>
        <w:rFonts w:ascii="Courier New" w:hAnsi="Courier New" w:cs="Courier New" w:hint="default"/>
      </w:rPr>
    </w:lvl>
    <w:lvl w:ilvl="8" w:tplc="281A0005" w:tentative="1">
      <w:start w:val="1"/>
      <w:numFmt w:val="bullet"/>
      <w:lvlText w:val=""/>
      <w:lvlJc w:val="left"/>
      <w:pPr>
        <w:ind w:left="6840" w:hanging="360"/>
      </w:pPr>
      <w:rPr>
        <w:rFonts w:ascii="Wingdings" w:hAnsi="Wingdings" w:hint="default"/>
      </w:rPr>
    </w:lvl>
  </w:abstractNum>
  <w:abstractNum w:abstractNumId="43" w15:restartNumberingAfterBreak="0">
    <w:nsid w:val="741C2CFE"/>
    <w:multiLevelType w:val="hybridMultilevel"/>
    <w:tmpl w:val="ABA0C774"/>
    <w:lvl w:ilvl="0" w:tplc="0409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4" w15:restartNumberingAfterBreak="0">
    <w:nsid w:val="768E7A68"/>
    <w:multiLevelType w:val="hybridMultilevel"/>
    <w:tmpl w:val="D9C623CE"/>
    <w:lvl w:ilvl="0" w:tplc="FBAC8BF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4C7FC7"/>
    <w:multiLevelType w:val="hybridMultilevel"/>
    <w:tmpl w:val="3DFEC614"/>
    <w:lvl w:ilvl="0" w:tplc="0409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6" w15:restartNumberingAfterBreak="0">
    <w:nsid w:val="784A760A"/>
    <w:multiLevelType w:val="multilevel"/>
    <w:tmpl w:val="57E6AFB8"/>
    <w:lvl w:ilvl="0">
      <w:start w:val="4"/>
      <w:numFmt w:val="decimal"/>
      <w:lvlText w:val="%1"/>
      <w:lvlJc w:val="left"/>
      <w:pPr>
        <w:ind w:left="696" w:hanging="696"/>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47" w15:restartNumberingAfterBreak="0">
    <w:nsid w:val="79DF3EA4"/>
    <w:multiLevelType w:val="hybridMultilevel"/>
    <w:tmpl w:val="CD5A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E754FA"/>
    <w:multiLevelType w:val="hybridMultilevel"/>
    <w:tmpl w:val="6B46FA32"/>
    <w:lvl w:ilvl="0" w:tplc="0409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9" w15:restartNumberingAfterBreak="0">
    <w:nsid w:val="7B3E448F"/>
    <w:multiLevelType w:val="hybridMultilevel"/>
    <w:tmpl w:val="617C4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BF1F3F"/>
    <w:multiLevelType w:val="hybridMultilevel"/>
    <w:tmpl w:val="DC9015C0"/>
    <w:lvl w:ilvl="0" w:tplc="04090001">
      <w:start w:val="1"/>
      <w:numFmt w:val="bullet"/>
      <w:lvlText w:val=""/>
      <w:lvlJc w:val="left"/>
      <w:pPr>
        <w:ind w:left="2140" w:hanging="360"/>
      </w:pPr>
      <w:rPr>
        <w:rFonts w:ascii="Symbol" w:hAnsi="Symbol" w:hint="default"/>
      </w:rPr>
    </w:lvl>
    <w:lvl w:ilvl="1" w:tplc="281A0003" w:tentative="1">
      <w:start w:val="1"/>
      <w:numFmt w:val="bullet"/>
      <w:lvlText w:val="o"/>
      <w:lvlJc w:val="left"/>
      <w:pPr>
        <w:ind w:left="2860" w:hanging="360"/>
      </w:pPr>
      <w:rPr>
        <w:rFonts w:ascii="Courier New" w:hAnsi="Courier New" w:cs="Courier New" w:hint="default"/>
      </w:rPr>
    </w:lvl>
    <w:lvl w:ilvl="2" w:tplc="281A0005" w:tentative="1">
      <w:start w:val="1"/>
      <w:numFmt w:val="bullet"/>
      <w:lvlText w:val=""/>
      <w:lvlJc w:val="left"/>
      <w:pPr>
        <w:ind w:left="3580" w:hanging="360"/>
      </w:pPr>
      <w:rPr>
        <w:rFonts w:ascii="Wingdings" w:hAnsi="Wingdings" w:hint="default"/>
      </w:rPr>
    </w:lvl>
    <w:lvl w:ilvl="3" w:tplc="281A0001" w:tentative="1">
      <w:start w:val="1"/>
      <w:numFmt w:val="bullet"/>
      <w:lvlText w:val=""/>
      <w:lvlJc w:val="left"/>
      <w:pPr>
        <w:ind w:left="4300" w:hanging="360"/>
      </w:pPr>
      <w:rPr>
        <w:rFonts w:ascii="Symbol" w:hAnsi="Symbol" w:hint="default"/>
      </w:rPr>
    </w:lvl>
    <w:lvl w:ilvl="4" w:tplc="281A0003" w:tentative="1">
      <w:start w:val="1"/>
      <w:numFmt w:val="bullet"/>
      <w:lvlText w:val="o"/>
      <w:lvlJc w:val="left"/>
      <w:pPr>
        <w:ind w:left="5020" w:hanging="360"/>
      </w:pPr>
      <w:rPr>
        <w:rFonts w:ascii="Courier New" w:hAnsi="Courier New" w:cs="Courier New" w:hint="default"/>
      </w:rPr>
    </w:lvl>
    <w:lvl w:ilvl="5" w:tplc="281A0005" w:tentative="1">
      <w:start w:val="1"/>
      <w:numFmt w:val="bullet"/>
      <w:lvlText w:val=""/>
      <w:lvlJc w:val="left"/>
      <w:pPr>
        <w:ind w:left="5740" w:hanging="360"/>
      </w:pPr>
      <w:rPr>
        <w:rFonts w:ascii="Wingdings" w:hAnsi="Wingdings" w:hint="default"/>
      </w:rPr>
    </w:lvl>
    <w:lvl w:ilvl="6" w:tplc="281A0001" w:tentative="1">
      <w:start w:val="1"/>
      <w:numFmt w:val="bullet"/>
      <w:lvlText w:val=""/>
      <w:lvlJc w:val="left"/>
      <w:pPr>
        <w:ind w:left="6460" w:hanging="360"/>
      </w:pPr>
      <w:rPr>
        <w:rFonts w:ascii="Symbol" w:hAnsi="Symbol" w:hint="default"/>
      </w:rPr>
    </w:lvl>
    <w:lvl w:ilvl="7" w:tplc="281A0003" w:tentative="1">
      <w:start w:val="1"/>
      <w:numFmt w:val="bullet"/>
      <w:lvlText w:val="o"/>
      <w:lvlJc w:val="left"/>
      <w:pPr>
        <w:ind w:left="7180" w:hanging="360"/>
      </w:pPr>
      <w:rPr>
        <w:rFonts w:ascii="Courier New" w:hAnsi="Courier New" w:cs="Courier New" w:hint="default"/>
      </w:rPr>
    </w:lvl>
    <w:lvl w:ilvl="8" w:tplc="281A0005" w:tentative="1">
      <w:start w:val="1"/>
      <w:numFmt w:val="bullet"/>
      <w:lvlText w:val=""/>
      <w:lvlJc w:val="left"/>
      <w:pPr>
        <w:ind w:left="7900" w:hanging="360"/>
      </w:pPr>
      <w:rPr>
        <w:rFonts w:ascii="Wingdings" w:hAnsi="Wingdings" w:hint="default"/>
      </w:rPr>
    </w:lvl>
  </w:abstractNum>
  <w:num w:numId="1">
    <w:abstractNumId w:val="1"/>
  </w:num>
  <w:num w:numId="2">
    <w:abstractNumId w:val="5"/>
  </w:num>
  <w:num w:numId="3">
    <w:abstractNumId w:val="42"/>
  </w:num>
  <w:num w:numId="4">
    <w:abstractNumId w:val="45"/>
  </w:num>
  <w:num w:numId="5">
    <w:abstractNumId w:val="29"/>
  </w:num>
  <w:num w:numId="6">
    <w:abstractNumId w:val="36"/>
  </w:num>
  <w:num w:numId="7">
    <w:abstractNumId w:val="37"/>
  </w:num>
  <w:num w:numId="8">
    <w:abstractNumId w:val="12"/>
  </w:num>
  <w:num w:numId="9">
    <w:abstractNumId w:val="26"/>
  </w:num>
  <w:num w:numId="10">
    <w:abstractNumId w:val="19"/>
  </w:num>
  <w:num w:numId="11">
    <w:abstractNumId w:val="11"/>
  </w:num>
  <w:num w:numId="12">
    <w:abstractNumId w:val="8"/>
  </w:num>
  <w:num w:numId="13">
    <w:abstractNumId w:val="3"/>
  </w:num>
  <w:num w:numId="14">
    <w:abstractNumId w:val="30"/>
  </w:num>
  <w:num w:numId="15">
    <w:abstractNumId w:val="18"/>
  </w:num>
  <w:num w:numId="16">
    <w:abstractNumId w:val="39"/>
  </w:num>
  <w:num w:numId="17">
    <w:abstractNumId w:val="41"/>
  </w:num>
  <w:num w:numId="18">
    <w:abstractNumId w:val="9"/>
  </w:num>
  <w:num w:numId="19">
    <w:abstractNumId w:val="48"/>
  </w:num>
  <w:num w:numId="20">
    <w:abstractNumId w:val="22"/>
  </w:num>
  <w:num w:numId="21">
    <w:abstractNumId w:val="40"/>
  </w:num>
  <w:num w:numId="22">
    <w:abstractNumId w:val="47"/>
  </w:num>
  <w:num w:numId="23">
    <w:abstractNumId w:val="25"/>
  </w:num>
  <w:num w:numId="24">
    <w:abstractNumId w:val="24"/>
  </w:num>
  <w:num w:numId="25">
    <w:abstractNumId w:val="17"/>
  </w:num>
  <w:num w:numId="26">
    <w:abstractNumId w:val="15"/>
  </w:num>
  <w:num w:numId="27">
    <w:abstractNumId w:val="32"/>
  </w:num>
  <w:num w:numId="28">
    <w:abstractNumId w:val="16"/>
  </w:num>
  <w:num w:numId="29">
    <w:abstractNumId w:val="0"/>
  </w:num>
  <w:num w:numId="30">
    <w:abstractNumId w:val="49"/>
  </w:num>
  <w:num w:numId="31">
    <w:abstractNumId w:val="35"/>
  </w:num>
  <w:num w:numId="32">
    <w:abstractNumId w:val="34"/>
  </w:num>
  <w:num w:numId="33">
    <w:abstractNumId w:val="44"/>
  </w:num>
  <w:num w:numId="34">
    <w:abstractNumId w:val="6"/>
  </w:num>
  <w:num w:numId="35">
    <w:abstractNumId w:val="43"/>
  </w:num>
  <w:num w:numId="36">
    <w:abstractNumId w:val="13"/>
  </w:num>
  <w:num w:numId="37">
    <w:abstractNumId w:val="33"/>
  </w:num>
  <w:num w:numId="38">
    <w:abstractNumId w:val="50"/>
  </w:num>
  <w:num w:numId="39">
    <w:abstractNumId w:val="27"/>
  </w:num>
  <w:num w:numId="40">
    <w:abstractNumId w:val="23"/>
  </w:num>
  <w:num w:numId="41">
    <w:abstractNumId w:val="28"/>
  </w:num>
  <w:num w:numId="42">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46"/>
  </w:num>
  <w:num w:numId="45">
    <w:abstractNumId w:val="2"/>
  </w:num>
  <w:num w:numId="46">
    <w:abstractNumId w:val="7"/>
  </w:num>
  <w:num w:numId="47">
    <w:abstractNumId w:val="4"/>
  </w:num>
  <w:num w:numId="48">
    <w:abstractNumId w:val="21"/>
  </w:num>
  <w:num w:numId="49">
    <w:abstractNumId w:val="38"/>
  </w:num>
  <w:num w:numId="50">
    <w:abstractNumId w:val="10"/>
  </w:num>
  <w:num w:numId="51">
    <w:abstractNumId w:val="14"/>
  </w:num>
  <w:num w:numId="52">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1C6D"/>
    <w:rsid w:val="00004F2E"/>
    <w:rsid w:val="00010332"/>
    <w:rsid w:val="000224CE"/>
    <w:rsid w:val="000243FA"/>
    <w:rsid w:val="000318B5"/>
    <w:rsid w:val="00041E41"/>
    <w:rsid w:val="0004410B"/>
    <w:rsid w:val="00050864"/>
    <w:rsid w:val="000530D7"/>
    <w:rsid w:val="00060D75"/>
    <w:rsid w:val="000645A6"/>
    <w:rsid w:val="00067904"/>
    <w:rsid w:val="000725D5"/>
    <w:rsid w:val="00075542"/>
    <w:rsid w:val="00077380"/>
    <w:rsid w:val="00085344"/>
    <w:rsid w:val="00085809"/>
    <w:rsid w:val="0009270E"/>
    <w:rsid w:val="0009328C"/>
    <w:rsid w:val="000961DB"/>
    <w:rsid w:val="000A128B"/>
    <w:rsid w:val="000B3E00"/>
    <w:rsid w:val="000B64B9"/>
    <w:rsid w:val="000B776F"/>
    <w:rsid w:val="000C1343"/>
    <w:rsid w:val="000C2E1F"/>
    <w:rsid w:val="000C4461"/>
    <w:rsid w:val="000C52A4"/>
    <w:rsid w:val="000C5E5F"/>
    <w:rsid w:val="000C7A39"/>
    <w:rsid w:val="000D060E"/>
    <w:rsid w:val="000D26FA"/>
    <w:rsid w:val="000D3963"/>
    <w:rsid w:val="000D4720"/>
    <w:rsid w:val="000E02D0"/>
    <w:rsid w:val="000E20BC"/>
    <w:rsid w:val="000E277C"/>
    <w:rsid w:val="000E2AF2"/>
    <w:rsid w:val="000E6AF9"/>
    <w:rsid w:val="000E7C43"/>
    <w:rsid w:val="000F7011"/>
    <w:rsid w:val="0011779B"/>
    <w:rsid w:val="00120055"/>
    <w:rsid w:val="00121C77"/>
    <w:rsid w:val="0012233A"/>
    <w:rsid w:val="00126728"/>
    <w:rsid w:val="00133ADF"/>
    <w:rsid w:val="00133F6A"/>
    <w:rsid w:val="00137F0D"/>
    <w:rsid w:val="001461C6"/>
    <w:rsid w:val="00150BEB"/>
    <w:rsid w:val="0015253B"/>
    <w:rsid w:val="00155595"/>
    <w:rsid w:val="00160989"/>
    <w:rsid w:val="00165334"/>
    <w:rsid w:val="00171D96"/>
    <w:rsid w:val="00174EF4"/>
    <w:rsid w:val="001774B4"/>
    <w:rsid w:val="00182242"/>
    <w:rsid w:val="00186FE6"/>
    <w:rsid w:val="001933B6"/>
    <w:rsid w:val="00195A32"/>
    <w:rsid w:val="001A3E92"/>
    <w:rsid w:val="001A42E9"/>
    <w:rsid w:val="001B0031"/>
    <w:rsid w:val="001B3E6D"/>
    <w:rsid w:val="001B52F4"/>
    <w:rsid w:val="001D045E"/>
    <w:rsid w:val="001D0809"/>
    <w:rsid w:val="001D0EAA"/>
    <w:rsid w:val="001D51DD"/>
    <w:rsid w:val="001D55DE"/>
    <w:rsid w:val="001D6C1B"/>
    <w:rsid w:val="001E47BC"/>
    <w:rsid w:val="001F4CBE"/>
    <w:rsid w:val="001F5B9D"/>
    <w:rsid w:val="00200BDD"/>
    <w:rsid w:val="0020625F"/>
    <w:rsid w:val="00207337"/>
    <w:rsid w:val="002117E0"/>
    <w:rsid w:val="0021188A"/>
    <w:rsid w:val="00220CAF"/>
    <w:rsid w:val="002272C9"/>
    <w:rsid w:val="0022736E"/>
    <w:rsid w:val="00232A4E"/>
    <w:rsid w:val="0023397B"/>
    <w:rsid w:val="00233DC9"/>
    <w:rsid w:val="0024349A"/>
    <w:rsid w:val="00245B9D"/>
    <w:rsid w:val="0025025D"/>
    <w:rsid w:val="0025213F"/>
    <w:rsid w:val="002544BE"/>
    <w:rsid w:val="00254FAA"/>
    <w:rsid w:val="00255557"/>
    <w:rsid w:val="002574A4"/>
    <w:rsid w:val="002579E3"/>
    <w:rsid w:val="002630C7"/>
    <w:rsid w:val="00263DD4"/>
    <w:rsid w:val="00265AB0"/>
    <w:rsid w:val="0026736E"/>
    <w:rsid w:val="00272B4C"/>
    <w:rsid w:val="00273599"/>
    <w:rsid w:val="00273783"/>
    <w:rsid w:val="00275220"/>
    <w:rsid w:val="00276512"/>
    <w:rsid w:val="00282367"/>
    <w:rsid w:val="002868BC"/>
    <w:rsid w:val="0028754E"/>
    <w:rsid w:val="002901C9"/>
    <w:rsid w:val="00297A71"/>
    <w:rsid w:val="002A027A"/>
    <w:rsid w:val="002A2994"/>
    <w:rsid w:val="002A44A0"/>
    <w:rsid w:val="002A48E4"/>
    <w:rsid w:val="002A63D7"/>
    <w:rsid w:val="002B25A1"/>
    <w:rsid w:val="002C2697"/>
    <w:rsid w:val="002C66BF"/>
    <w:rsid w:val="002D4815"/>
    <w:rsid w:val="002D55AB"/>
    <w:rsid w:val="002D5927"/>
    <w:rsid w:val="002D72E0"/>
    <w:rsid w:val="002D7C5F"/>
    <w:rsid w:val="002E082F"/>
    <w:rsid w:val="002E509D"/>
    <w:rsid w:val="002E5838"/>
    <w:rsid w:val="002E6EE7"/>
    <w:rsid w:val="002F012C"/>
    <w:rsid w:val="002F32B2"/>
    <w:rsid w:val="002F63FA"/>
    <w:rsid w:val="00301046"/>
    <w:rsid w:val="00301596"/>
    <w:rsid w:val="0031121D"/>
    <w:rsid w:val="0031621F"/>
    <w:rsid w:val="00316341"/>
    <w:rsid w:val="003200CB"/>
    <w:rsid w:val="0033314A"/>
    <w:rsid w:val="00333469"/>
    <w:rsid w:val="003337AD"/>
    <w:rsid w:val="00333AFB"/>
    <w:rsid w:val="00337355"/>
    <w:rsid w:val="00341563"/>
    <w:rsid w:val="00347074"/>
    <w:rsid w:val="00347255"/>
    <w:rsid w:val="00347825"/>
    <w:rsid w:val="00351D84"/>
    <w:rsid w:val="003534A3"/>
    <w:rsid w:val="003576E7"/>
    <w:rsid w:val="00360263"/>
    <w:rsid w:val="00360B70"/>
    <w:rsid w:val="003611AD"/>
    <w:rsid w:val="00363B9F"/>
    <w:rsid w:val="0036556B"/>
    <w:rsid w:val="00366CE5"/>
    <w:rsid w:val="00372ABF"/>
    <w:rsid w:val="0037332D"/>
    <w:rsid w:val="00374D39"/>
    <w:rsid w:val="00374FC3"/>
    <w:rsid w:val="0037538C"/>
    <w:rsid w:val="00380E06"/>
    <w:rsid w:val="0038504F"/>
    <w:rsid w:val="00387914"/>
    <w:rsid w:val="00394084"/>
    <w:rsid w:val="0039475B"/>
    <w:rsid w:val="003A7DC0"/>
    <w:rsid w:val="003B0089"/>
    <w:rsid w:val="003B22B1"/>
    <w:rsid w:val="003C04B8"/>
    <w:rsid w:val="003C15A3"/>
    <w:rsid w:val="003C1A78"/>
    <w:rsid w:val="003C2291"/>
    <w:rsid w:val="003C460C"/>
    <w:rsid w:val="003C7659"/>
    <w:rsid w:val="003D3347"/>
    <w:rsid w:val="003D4142"/>
    <w:rsid w:val="003D42BA"/>
    <w:rsid w:val="003D7091"/>
    <w:rsid w:val="003E4A28"/>
    <w:rsid w:val="003E5DBB"/>
    <w:rsid w:val="003F05EB"/>
    <w:rsid w:val="003F2687"/>
    <w:rsid w:val="003F4081"/>
    <w:rsid w:val="00403A59"/>
    <w:rsid w:val="00410950"/>
    <w:rsid w:val="00411FA4"/>
    <w:rsid w:val="004127E2"/>
    <w:rsid w:val="00412C47"/>
    <w:rsid w:val="00413807"/>
    <w:rsid w:val="004177B8"/>
    <w:rsid w:val="0042016B"/>
    <w:rsid w:val="00420C92"/>
    <w:rsid w:val="00425568"/>
    <w:rsid w:val="00427658"/>
    <w:rsid w:val="0043282D"/>
    <w:rsid w:val="00434319"/>
    <w:rsid w:val="00436D38"/>
    <w:rsid w:val="004411FB"/>
    <w:rsid w:val="0044153F"/>
    <w:rsid w:val="004444CC"/>
    <w:rsid w:val="00447492"/>
    <w:rsid w:val="00451CD7"/>
    <w:rsid w:val="004522E7"/>
    <w:rsid w:val="00456F65"/>
    <w:rsid w:val="004639A8"/>
    <w:rsid w:val="004669AC"/>
    <w:rsid w:val="00467102"/>
    <w:rsid w:val="004708FE"/>
    <w:rsid w:val="0047307B"/>
    <w:rsid w:val="00475A29"/>
    <w:rsid w:val="004764C1"/>
    <w:rsid w:val="00483A4B"/>
    <w:rsid w:val="00491A7F"/>
    <w:rsid w:val="00492EC0"/>
    <w:rsid w:val="00494E47"/>
    <w:rsid w:val="004954F6"/>
    <w:rsid w:val="00496254"/>
    <w:rsid w:val="004A7053"/>
    <w:rsid w:val="004B1BE7"/>
    <w:rsid w:val="004B286A"/>
    <w:rsid w:val="004C5DE5"/>
    <w:rsid w:val="004C622F"/>
    <w:rsid w:val="004D463F"/>
    <w:rsid w:val="004D4689"/>
    <w:rsid w:val="004E57CF"/>
    <w:rsid w:val="004F3B54"/>
    <w:rsid w:val="004F42DB"/>
    <w:rsid w:val="00501AB3"/>
    <w:rsid w:val="0051065F"/>
    <w:rsid w:val="00510D04"/>
    <w:rsid w:val="005226B8"/>
    <w:rsid w:val="00522D04"/>
    <w:rsid w:val="00530567"/>
    <w:rsid w:val="00534130"/>
    <w:rsid w:val="0053419A"/>
    <w:rsid w:val="005377FD"/>
    <w:rsid w:val="00544F8F"/>
    <w:rsid w:val="00546A80"/>
    <w:rsid w:val="00547C16"/>
    <w:rsid w:val="00550B2C"/>
    <w:rsid w:val="00550D2D"/>
    <w:rsid w:val="00556A33"/>
    <w:rsid w:val="00557459"/>
    <w:rsid w:val="00560475"/>
    <w:rsid w:val="00561034"/>
    <w:rsid w:val="005612D6"/>
    <w:rsid w:val="00563AE6"/>
    <w:rsid w:val="0056608F"/>
    <w:rsid w:val="005661F3"/>
    <w:rsid w:val="00570E89"/>
    <w:rsid w:val="005844CB"/>
    <w:rsid w:val="00593AFC"/>
    <w:rsid w:val="005A30C1"/>
    <w:rsid w:val="005A40EE"/>
    <w:rsid w:val="005A70AC"/>
    <w:rsid w:val="005A7F36"/>
    <w:rsid w:val="005B06C7"/>
    <w:rsid w:val="005B2C7E"/>
    <w:rsid w:val="005B7B5D"/>
    <w:rsid w:val="005C7670"/>
    <w:rsid w:val="005D0146"/>
    <w:rsid w:val="005D47A1"/>
    <w:rsid w:val="005D4AA7"/>
    <w:rsid w:val="005E5BA9"/>
    <w:rsid w:val="005F22B1"/>
    <w:rsid w:val="005F23DE"/>
    <w:rsid w:val="005F2506"/>
    <w:rsid w:val="005F2721"/>
    <w:rsid w:val="005F59E8"/>
    <w:rsid w:val="00603199"/>
    <w:rsid w:val="006071C7"/>
    <w:rsid w:val="00610A29"/>
    <w:rsid w:val="00612746"/>
    <w:rsid w:val="00617898"/>
    <w:rsid w:val="00620C4E"/>
    <w:rsid w:val="006214A9"/>
    <w:rsid w:val="00625CBA"/>
    <w:rsid w:val="00634EB5"/>
    <w:rsid w:val="006379F8"/>
    <w:rsid w:val="006405D1"/>
    <w:rsid w:val="00643681"/>
    <w:rsid w:val="00657B76"/>
    <w:rsid w:val="00677D50"/>
    <w:rsid w:val="00680436"/>
    <w:rsid w:val="0068048C"/>
    <w:rsid w:val="00682747"/>
    <w:rsid w:val="006914D2"/>
    <w:rsid w:val="00697C26"/>
    <w:rsid w:val="006A0015"/>
    <w:rsid w:val="006A448C"/>
    <w:rsid w:val="006A7450"/>
    <w:rsid w:val="006A7CE6"/>
    <w:rsid w:val="006B137A"/>
    <w:rsid w:val="006B1C08"/>
    <w:rsid w:val="006B6DF4"/>
    <w:rsid w:val="006C3B40"/>
    <w:rsid w:val="006C4B47"/>
    <w:rsid w:val="006C6A1C"/>
    <w:rsid w:val="006D5243"/>
    <w:rsid w:val="006E15E7"/>
    <w:rsid w:val="006E22C5"/>
    <w:rsid w:val="006E3703"/>
    <w:rsid w:val="006E7ED7"/>
    <w:rsid w:val="006F01AE"/>
    <w:rsid w:val="006F54F8"/>
    <w:rsid w:val="006F5A42"/>
    <w:rsid w:val="006F720B"/>
    <w:rsid w:val="0070000D"/>
    <w:rsid w:val="00700A83"/>
    <w:rsid w:val="00701622"/>
    <w:rsid w:val="00707FF7"/>
    <w:rsid w:val="00710C66"/>
    <w:rsid w:val="007201DC"/>
    <w:rsid w:val="00724279"/>
    <w:rsid w:val="0072512E"/>
    <w:rsid w:val="00725607"/>
    <w:rsid w:val="007327FC"/>
    <w:rsid w:val="00734E68"/>
    <w:rsid w:val="0073538F"/>
    <w:rsid w:val="007374F3"/>
    <w:rsid w:val="007408B0"/>
    <w:rsid w:val="00743E67"/>
    <w:rsid w:val="007507AE"/>
    <w:rsid w:val="0075207F"/>
    <w:rsid w:val="007527F5"/>
    <w:rsid w:val="007531CC"/>
    <w:rsid w:val="00755992"/>
    <w:rsid w:val="007620CA"/>
    <w:rsid w:val="00762316"/>
    <w:rsid w:val="0076592A"/>
    <w:rsid w:val="00771570"/>
    <w:rsid w:val="00774B4F"/>
    <w:rsid w:val="0077527A"/>
    <w:rsid w:val="007778CC"/>
    <w:rsid w:val="007816BB"/>
    <w:rsid w:val="0078601D"/>
    <w:rsid w:val="00787C0F"/>
    <w:rsid w:val="00790D03"/>
    <w:rsid w:val="007919C5"/>
    <w:rsid w:val="007933D0"/>
    <w:rsid w:val="007946D0"/>
    <w:rsid w:val="00794B58"/>
    <w:rsid w:val="00797424"/>
    <w:rsid w:val="00797AC7"/>
    <w:rsid w:val="007A2E0A"/>
    <w:rsid w:val="007A31E2"/>
    <w:rsid w:val="007A431D"/>
    <w:rsid w:val="007A46D5"/>
    <w:rsid w:val="007B4E62"/>
    <w:rsid w:val="007B5E0D"/>
    <w:rsid w:val="007B77CE"/>
    <w:rsid w:val="007D6D8D"/>
    <w:rsid w:val="007F477B"/>
    <w:rsid w:val="007F65B9"/>
    <w:rsid w:val="007F77BA"/>
    <w:rsid w:val="00802261"/>
    <w:rsid w:val="008149E8"/>
    <w:rsid w:val="008168D5"/>
    <w:rsid w:val="00822BBB"/>
    <w:rsid w:val="00822EF3"/>
    <w:rsid w:val="00823E8A"/>
    <w:rsid w:val="00825D71"/>
    <w:rsid w:val="00832A77"/>
    <w:rsid w:val="008376A4"/>
    <w:rsid w:val="00837DBE"/>
    <w:rsid w:val="008575CB"/>
    <w:rsid w:val="00857E26"/>
    <w:rsid w:val="008602A4"/>
    <w:rsid w:val="0086604F"/>
    <w:rsid w:val="0087053D"/>
    <w:rsid w:val="00870F17"/>
    <w:rsid w:val="0088492B"/>
    <w:rsid w:val="00884F16"/>
    <w:rsid w:val="00892F7E"/>
    <w:rsid w:val="0089406E"/>
    <w:rsid w:val="00896216"/>
    <w:rsid w:val="00897E18"/>
    <w:rsid w:val="008A104C"/>
    <w:rsid w:val="008A2D0B"/>
    <w:rsid w:val="008A2E0C"/>
    <w:rsid w:val="008A3652"/>
    <w:rsid w:val="008A4EFC"/>
    <w:rsid w:val="008A5260"/>
    <w:rsid w:val="008B4D59"/>
    <w:rsid w:val="008B5EF5"/>
    <w:rsid w:val="008B6766"/>
    <w:rsid w:val="008B7197"/>
    <w:rsid w:val="008C0040"/>
    <w:rsid w:val="008C193A"/>
    <w:rsid w:val="008C3BE9"/>
    <w:rsid w:val="008D1122"/>
    <w:rsid w:val="008D53ED"/>
    <w:rsid w:val="008D673A"/>
    <w:rsid w:val="008D69B2"/>
    <w:rsid w:val="008E0DA7"/>
    <w:rsid w:val="008E47C2"/>
    <w:rsid w:val="008F1068"/>
    <w:rsid w:val="008F3AA7"/>
    <w:rsid w:val="009006F2"/>
    <w:rsid w:val="00900A75"/>
    <w:rsid w:val="00902E6F"/>
    <w:rsid w:val="00904B48"/>
    <w:rsid w:val="00904D33"/>
    <w:rsid w:val="00906439"/>
    <w:rsid w:val="009065E2"/>
    <w:rsid w:val="00910048"/>
    <w:rsid w:val="00910240"/>
    <w:rsid w:val="00910408"/>
    <w:rsid w:val="00910FDF"/>
    <w:rsid w:val="00914DB5"/>
    <w:rsid w:val="00920AD0"/>
    <w:rsid w:val="00923B60"/>
    <w:rsid w:val="00926162"/>
    <w:rsid w:val="00927251"/>
    <w:rsid w:val="0093225F"/>
    <w:rsid w:val="00940B20"/>
    <w:rsid w:val="0094232A"/>
    <w:rsid w:val="00944111"/>
    <w:rsid w:val="00950227"/>
    <w:rsid w:val="009505C2"/>
    <w:rsid w:val="009533B6"/>
    <w:rsid w:val="00957034"/>
    <w:rsid w:val="00972B60"/>
    <w:rsid w:val="00973086"/>
    <w:rsid w:val="00976929"/>
    <w:rsid w:val="009775DE"/>
    <w:rsid w:val="00982832"/>
    <w:rsid w:val="00986523"/>
    <w:rsid w:val="00986AE0"/>
    <w:rsid w:val="00991DB8"/>
    <w:rsid w:val="00994281"/>
    <w:rsid w:val="009970F4"/>
    <w:rsid w:val="00997E83"/>
    <w:rsid w:val="009A0F67"/>
    <w:rsid w:val="009A3A52"/>
    <w:rsid w:val="009A44DE"/>
    <w:rsid w:val="009B0B00"/>
    <w:rsid w:val="009B209E"/>
    <w:rsid w:val="009B2DAD"/>
    <w:rsid w:val="009B78E3"/>
    <w:rsid w:val="009C12E8"/>
    <w:rsid w:val="009C3929"/>
    <w:rsid w:val="009E156E"/>
    <w:rsid w:val="009E4DD4"/>
    <w:rsid w:val="009E4EE1"/>
    <w:rsid w:val="009E6308"/>
    <w:rsid w:val="009E7582"/>
    <w:rsid w:val="009F1299"/>
    <w:rsid w:val="00A009E7"/>
    <w:rsid w:val="00A01F52"/>
    <w:rsid w:val="00A063CB"/>
    <w:rsid w:val="00A1370A"/>
    <w:rsid w:val="00A1567D"/>
    <w:rsid w:val="00A211DA"/>
    <w:rsid w:val="00A230A9"/>
    <w:rsid w:val="00A41B6A"/>
    <w:rsid w:val="00A47354"/>
    <w:rsid w:val="00A61A7C"/>
    <w:rsid w:val="00A6659B"/>
    <w:rsid w:val="00A7237C"/>
    <w:rsid w:val="00A73C39"/>
    <w:rsid w:val="00A73DDA"/>
    <w:rsid w:val="00A80A0B"/>
    <w:rsid w:val="00A81F06"/>
    <w:rsid w:val="00A8484F"/>
    <w:rsid w:val="00A95C6C"/>
    <w:rsid w:val="00AA749A"/>
    <w:rsid w:val="00AB03D4"/>
    <w:rsid w:val="00AB0CFC"/>
    <w:rsid w:val="00AB2E87"/>
    <w:rsid w:val="00AC4A66"/>
    <w:rsid w:val="00AC4DAB"/>
    <w:rsid w:val="00AC5398"/>
    <w:rsid w:val="00AD0010"/>
    <w:rsid w:val="00AD0176"/>
    <w:rsid w:val="00AD24CB"/>
    <w:rsid w:val="00AD32DE"/>
    <w:rsid w:val="00AD4079"/>
    <w:rsid w:val="00AD56D1"/>
    <w:rsid w:val="00AD5B7D"/>
    <w:rsid w:val="00AE0823"/>
    <w:rsid w:val="00AF5F42"/>
    <w:rsid w:val="00AF68FA"/>
    <w:rsid w:val="00B007F5"/>
    <w:rsid w:val="00B0276E"/>
    <w:rsid w:val="00B07255"/>
    <w:rsid w:val="00B12555"/>
    <w:rsid w:val="00B139C4"/>
    <w:rsid w:val="00B1429B"/>
    <w:rsid w:val="00B17ACA"/>
    <w:rsid w:val="00B208DC"/>
    <w:rsid w:val="00B215EA"/>
    <w:rsid w:val="00B238B4"/>
    <w:rsid w:val="00B32222"/>
    <w:rsid w:val="00B3663D"/>
    <w:rsid w:val="00B400EE"/>
    <w:rsid w:val="00B43D2E"/>
    <w:rsid w:val="00B45D00"/>
    <w:rsid w:val="00B543CD"/>
    <w:rsid w:val="00B55301"/>
    <w:rsid w:val="00B55929"/>
    <w:rsid w:val="00B60F82"/>
    <w:rsid w:val="00B61BFD"/>
    <w:rsid w:val="00B6788E"/>
    <w:rsid w:val="00B720BC"/>
    <w:rsid w:val="00B7652A"/>
    <w:rsid w:val="00B81ECC"/>
    <w:rsid w:val="00B87EF3"/>
    <w:rsid w:val="00B9174E"/>
    <w:rsid w:val="00B91BB5"/>
    <w:rsid w:val="00B9235C"/>
    <w:rsid w:val="00BA1437"/>
    <w:rsid w:val="00BA19F4"/>
    <w:rsid w:val="00BA1FBF"/>
    <w:rsid w:val="00BA4CB4"/>
    <w:rsid w:val="00BB05C3"/>
    <w:rsid w:val="00BB4D6C"/>
    <w:rsid w:val="00BB5D53"/>
    <w:rsid w:val="00BB790C"/>
    <w:rsid w:val="00BC2B92"/>
    <w:rsid w:val="00BC4629"/>
    <w:rsid w:val="00BC53C9"/>
    <w:rsid w:val="00BC54AC"/>
    <w:rsid w:val="00BD268D"/>
    <w:rsid w:val="00BD4A3F"/>
    <w:rsid w:val="00BD6420"/>
    <w:rsid w:val="00BD7EF5"/>
    <w:rsid w:val="00BE228E"/>
    <w:rsid w:val="00BE6E74"/>
    <w:rsid w:val="00BE7E08"/>
    <w:rsid w:val="00BF4A0B"/>
    <w:rsid w:val="00BF4E1F"/>
    <w:rsid w:val="00C005D7"/>
    <w:rsid w:val="00C016F7"/>
    <w:rsid w:val="00C028D8"/>
    <w:rsid w:val="00C06509"/>
    <w:rsid w:val="00C1197C"/>
    <w:rsid w:val="00C152F3"/>
    <w:rsid w:val="00C1707F"/>
    <w:rsid w:val="00C174DE"/>
    <w:rsid w:val="00C20D97"/>
    <w:rsid w:val="00C21274"/>
    <w:rsid w:val="00C238B8"/>
    <w:rsid w:val="00C42A34"/>
    <w:rsid w:val="00C4642F"/>
    <w:rsid w:val="00C46875"/>
    <w:rsid w:val="00C52B3A"/>
    <w:rsid w:val="00C54BF6"/>
    <w:rsid w:val="00C5640B"/>
    <w:rsid w:val="00C64F80"/>
    <w:rsid w:val="00C70E7B"/>
    <w:rsid w:val="00C74C96"/>
    <w:rsid w:val="00C76A11"/>
    <w:rsid w:val="00C83A18"/>
    <w:rsid w:val="00C83A70"/>
    <w:rsid w:val="00C868EE"/>
    <w:rsid w:val="00C86C29"/>
    <w:rsid w:val="00C87822"/>
    <w:rsid w:val="00C90DCE"/>
    <w:rsid w:val="00C9168D"/>
    <w:rsid w:val="00C94097"/>
    <w:rsid w:val="00CA261E"/>
    <w:rsid w:val="00CA2B29"/>
    <w:rsid w:val="00CA575D"/>
    <w:rsid w:val="00CA7989"/>
    <w:rsid w:val="00CB0242"/>
    <w:rsid w:val="00CB032E"/>
    <w:rsid w:val="00CB57CB"/>
    <w:rsid w:val="00CC035D"/>
    <w:rsid w:val="00CC20A5"/>
    <w:rsid w:val="00CC46D1"/>
    <w:rsid w:val="00CC7FA5"/>
    <w:rsid w:val="00CD58D1"/>
    <w:rsid w:val="00CD6427"/>
    <w:rsid w:val="00CD6734"/>
    <w:rsid w:val="00CE1904"/>
    <w:rsid w:val="00CE1BA7"/>
    <w:rsid w:val="00CF1997"/>
    <w:rsid w:val="00CF3F54"/>
    <w:rsid w:val="00CF58EA"/>
    <w:rsid w:val="00CF6BA3"/>
    <w:rsid w:val="00D012B4"/>
    <w:rsid w:val="00D013B8"/>
    <w:rsid w:val="00D041FB"/>
    <w:rsid w:val="00D04E2C"/>
    <w:rsid w:val="00D103D4"/>
    <w:rsid w:val="00D11795"/>
    <w:rsid w:val="00D129C9"/>
    <w:rsid w:val="00D151AB"/>
    <w:rsid w:val="00D151E5"/>
    <w:rsid w:val="00D20E94"/>
    <w:rsid w:val="00D234F6"/>
    <w:rsid w:val="00D23DDE"/>
    <w:rsid w:val="00D25649"/>
    <w:rsid w:val="00D30424"/>
    <w:rsid w:val="00D305E8"/>
    <w:rsid w:val="00D32923"/>
    <w:rsid w:val="00D335C6"/>
    <w:rsid w:val="00D33990"/>
    <w:rsid w:val="00D34FB0"/>
    <w:rsid w:val="00D35258"/>
    <w:rsid w:val="00D41C52"/>
    <w:rsid w:val="00D421D9"/>
    <w:rsid w:val="00D42908"/>
    <w:rsid w:val="00D47833"/>
    <w:rsid w:val="00D52184"/>
    <w:rsid w:val="00D54C3E"/>
    <w:rsid w:val="00D602A9"/>
    <w:rsid w:val="00D60C7B"/>
    <w:rsid w:val="00D624E4"/>
    <w:rsid w:val="00D66424"/>
    <w:rsid w:val="00D70EF4"/>
    <w:rsid w:val="00D81034"/>
    <w:rsid w:val="00D81C6D"/>
    <w:rsid w:val="00D81DC9"/>
    <w:rsid w:val="00D87340"/>
    <w:rsid w:val="00D93D97"/>
    <w:rsid w:val="00D956BA"/>
    <w:rsid w:val="00DA13F1"/>
    <w:rsid w:val="00DA4A65"/>
    <w:rsid w:val="00DA57A8"/>
    <w:rsid w:val="00DB146A"/>
    <w:rsid w:val="00DB14CF"/>
    <w:rsid w:val="00DB2CDC"/>
    <w:rsid w:val="00DC2E0F"/>
    <w:rsid w:val="00DC57A6"/>
    <w:rsid w:val="00DC73EA"/>
    <w:rsid w:val="00DD1C1C"/>
    <w:rsid w:val="00DD4E76"/>
    <w:rsid w:val="00DD697F"/>
    <w:rsid w:val="00DE2B97"/>
    <w:rsid w:val="00DE2C8A"/>
    <w:rsid w:val="00DE5B21"/>
    <w:rsid w:val="00DE64E2"/>
    <w:rsid w:val="00DF17BF"/>
    <w:rsid w:val="00DF2A24"/>
    <w:rsid w:val="00DF2D33"/>
    <w:rsid w:val="00DF4334"/>
    <w:rsid w:val="00E0267A"/>
    <w:rsid w:val="00E038E4"/>
    <w:rsid w:val="00E04BFA"/>
    <w:rsid w:val="00E110FB"/>
    <w:rsid w:val="00E22CE8"/>
    <w:rsid w:val="00E24486"/>
    <w:rsid w:val="00E30B02"/>
    <w:rsid w:val="00E3592D"/>
    <w:rsid w:val="00E35F37"/>
    <w:rsid w:val="00E379E5"/>
    <w:rsid w:val="00E40C6D"/>
    <w:rsid w:val="00E41D6E"/>
    <w:rsid w:val="00E55FE7"/>
    <w:rsid w:val="00E5615E"/>
    <w:rsid w:val="00E576FF"/>
    <w:rsid w:val="00E65BAD"/>
    <w:rsid w:val="00E82175"/>
    <w:rsid w:val="00E84969"/>
    <w:rsid w:val="00E906C5"/>
    <w:rsid w:val="00EA24C9"/>
    <w:rsid w:val="00EA2CE8"/>
    <w:rsid w:val="00EB1C09"/>
    <w:rsid w:val="00EB37CE"/>
    <w:rsid w:val="00EB6712"/>
    <w:rsid w:val="00EC0FAC"/>
    <w:rsid w:val="00EC145F"/>
    <w:rsid w:val="00EC43E7"/>
    <w:rsid w:val="00EC4EB3"/>
    <w:rsid w:val="00EC64FB"/>
    <w:rsid w:val="00EC72F2"/>
    <w:rsid w:val="00ED1831"/>
    <w:rsid w:val="00ED1B1B"/>
    <w:rsid w:val="00ED40C2"/>
    <w:rsid w:val="00ED712F"/>
    <w:rsid w:val="00ED7E45"/>
    <w:rsid w:val="00EE588E"/>
    <w:rsid w:val="00EE7974"/>
    <w:rsid w:val="00EF03C6"/>
    <w:rsid w:val="00EF1DC8"/>
    <w:rsid w:val="00EF3AB1"/>
    <w:rsid w:val="00EF62A0"/>
    <w:rsid w:val="00F0033C"/>
    <w:rsid w:val="00F02FFE"/>
    <w:rsid w:val="00F052CB"/>
    <w:rsid w:val="00F06661"/>
    <w:rsid w:val="00F07137"/>
    <w:rsid w:val="00F10396"/>
    <w:rsid w:val="00F15851"/>
    <w:rsid w:val="00F20B01"/>
    <w:rsid w:val="00F22236"/>
    <w:rsid w:val="00F2233F"/>
    <w:rsid w:val="00F32F6E"/>
    <w:rsid w:val="00F37A78"/>
    <w:rsid w:val="00F44354"/>
    <w:rsid w:val="00F465F5"/>
    <w:rsid w:val="00F47A0A"/>
    <w:rsid w:val="00F5272C"/>
    <w:rsid w:val="00F54E36"/>
    <w:rsid w:val="00F60402"/>
    <w:rsid w:val="00F66E7F"/>
    <w:rsid w:val="00F73BA9"/>
    <w:rsid w:val="00F73EE7"/>
    <w:rsid w:val="00F74C2E"/>
    <w:rsid w:val="00F77294"/>
    <w:rsid w:val="00F774B4"/>
    <w:rsid w:val="00F775C0"/>
    <w:rsid w:val="00F8405E"/>
    <w:rsid w:val="00F85CA5"/>
    <w:rsid w:val="00F87D8C"/>
    <w:rsid w:val="00F96EE0"/>
    <w:rsid w:val="00F97468"/>
    <w:rsid w:val="00FA0629"/>
    <w:rsid w:val="00FA37CA"/>
    <w:rsid w:val="00FA3EEE"/>
    <w:rsid w:val="00FA58B6"/>
    <w:rsid w:val="00FA794A"/>
    <w:rsid w:val="00FB6141"/>
    <w:rsid w:val="00FC5094"/>
    <w:rsid w:val="00FD21AA"/>
    <w:rsid w:val="00FD3674"/>
    <w:rsid w:val="00FD4690"/>
    <w:rsid w:val="00FD6B60"/>
    <w:rsid w:val="00FE18F9"/>
    <w:rsid w:val="00FE3CE6"/>
    <w:rsid w:val="00FF400B"/>
    <w:rsid w:val="00FF425C"/>
    <w:rsid w:val="00FF7A40"/>
    <w:rsid w:val="00FF7E0D"/>
    <w:rsid w:val="00FF7E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74DBA"/>
  <w15:chartTrackingRefBased/>
  <w15:docId w15:val="{E012F7B0-7BD6-49E6-86F4-57F857442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61E"/>
    <w:pPr>
      <w:jc w:val="both"/>
    </w:pPr>
    <w:rPr>
      <w:rFonts w:ascii="Verdana" w:hAnsi="Verdana"/>
      <w:sz w:val="20"/>
      <w:lang w:val="sr-Latn-RS"/>
    </w:rPr>
  </w:style>
  <w:style w:type="paragraph" w:styleId="Heading1">
    <w:name w:val="heading 1"/>
    <w:basedOn w:val="Normal"/>
    <w:next w:val="Normal"/>
    <w:link w:val="Heading1Char"/>
    <w:uiPriority w:val="9"/>
    <w:qFormat/>
    <w:rsid w:val="008602A4"/>
    <w:pPr>
      <w:keepNext/>
      <w:keepLines/>
      <w:spacing w:before="240" w:after="0"/>
      <w:outlineLvl w:val="0"/>
    </w:pPr>
    <w:rPr>
      <w:rFonts w:eastAsiaTheme="majorEastAsia" w:cstheme="majorBidi"/>
      <w:b/>
      <w:color w:val="000000" w:themeColor="text1"/>
      <w:sz w:val="22"/>
      <w:szCs w:val="32"/>
    </w:rPr>
  </w:style>
  <w:style w:type="paragraph" w:styleId="Heading2">
    <w:name w:val="heading 2"/>
    <w:basedOn w:val="Normal"/>
    <w:next w:val="Normal"/>
    <w:link w:val="Heading2Char"/>
    <w:uiPriority w:val="9"/>
    <w:unhideWhenUsed/>
    <w:qFormat/>
    <w:rsid w:val="004D4689"/>
    <w:pPr>
      <w:keepNext/>
      <w:keepLines/>
      <w:pBdr>
        <w:top w:val="single" w:sz="4" w:space="1" w:color="auto"/>
        <w:left w:val="single" w:sz="4" w:space="4" w:color="auto"/>
        <w:bottom w:val="single" w:sz="4" w:space="1" w:color="auto"/>
        <w:right w:val="single" w:sz="4" w:space="4" w:color="auto"/>
      </w:pBdr>
      <w:spacing w:before="40" w:after="0"/>
      <w:outlineLvl w:val="1"/>
    </w:pPr>
    <w:rPr>
      <w:rFonts w:eastAsiaTheme="majorEastAsia" w:cstheme="majorBidi"/>
      <w:b/>
      <w:color w:val="000000" w:themeColor="text1"/>
      <w:sz w:val="28"/>
      <w:szCs w:val="26"/>
    </w:rPr>
  </w:style>
  <w:style w:type="paragraph" w:styleId="Heading3">
    <w:name w:val="heading 3"/>
    <w:basedOn w:val="Normal"/>
    <w:next w:val="Normal"/>
    <w:link w:val="Heading3Char"/>
    <w:autoRedefine/>
    <w:uiPriority w:val="9"/>
    <w:unhideWhenUsed/>
    <w:qFormat/>
    <w:rsid w:val="008602A4"/>
    <w:pPr>
      <w:keepNext/>
      <w:keepLines/>
      <w:numPr>
        <w:ilvl w:val="2"/>
        <w:numId w:val="41"/>
      </w:numPr>
      <w:spacing w:before="40" w:after="0"/>
      <w:outlineLvl w:val="2"/>
    </w:pPr>
    <w:rPr>
      <w:rFonts w:eastAsiaTheme="majorEastAsia"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02A4"/>
    <w:rPr>
      <w:rFonts w:ascii="Verdana" w:eastAsiaTheme="majorEastAsia" w:hAnsi="Verdana" w:cstheme="majorBidi"/>
      <w:b/>
      <w:color w:val="000000" w:themeColor="text1"/>
      <w:szCs w:val="32"/>
      <w:lang w:val="sr-Latn-RS"/>
    </w:rPr>
  </w:style>
  <w:style w:type="character" w:customStyle="1" w:styleId="Heading2Char">
    <w:name w:val="Heading 2 Char"/>
    <w:basedOn w:val="DefaultParagraphFont"/>
    <w:link w:val="Heading2"/>
    <w:uiPriority w:val="9"/>
    <w:rsid w:val="004D4689"/>
    <w:rPr>
      <w:rFonts w:ascii="Verdana" w:eastAsiaTheme="majorEastAsia" w:hAnsi="Verdana" w:cstheme="majorBidi"/>
      <w:b/>
      <w:color w:val="000000" w:themeColor="text1"/>
      <w:sz w:val="28"/>
      <w:szCs w:val="26"/>
      <w:lang w:val="sr-Latn-RS"/>
    </w:rPr>
  </w:style>
  <w:style w:type="paragraph" w:styleId="Title">
    <w:name w:val="Title"/>
    <w:basedOn w:val="Normal"/>
    <w:next w:val="Normal"/>
    <w:link w:val="TitleChar"/>
    <w:autoRedefine/>
    <w:uiPriority w:val="10"/>
    <w:qFormat/>
    <w:rsid w:val="00CA2B29"/>
    <w:pPr>
      <w:numPr>
        <w:numId w:val="1"/>
      </w:numPr>
      <w:tabs>
        <w:tab w:val="left" w:pos="1418"/>
        <w:tab w:val="left" w:pos="1560"/>
        <w:tab w:val="left" w:pos="1701"/>
      </w:tabs>
      <w:spacing w:after="0" w:line="240" w:lineRule="auto"/>
      <w:contextualSpacing/>
      <w:jc w:val="left"/>
    </w:pPr>
    <w:rPr>
      <w:rFonts w:eastAsiaTheme="majorEastAsia" w:cstheme="majorBidi"/>
      <w:b/>
      <w:spacing w:val="-10"/>
      <w:kern w:val="28"/>
      <w:sz w:val="24"/>
      <w:szCs w:val="56"/>
      <w:lang w:val="sr-Cyrl-RS"/>
    </w:rPr>
  </w:style>
  <w:style w:type="character" w:customStyle="1" w:styleId="TitleChar">
    <w:name w:val="Title Char"/>
    <w:basedOn w:val="DefaultParagraphFont"/>
    <w:link w:val="Title"/>
    <w:uiPriority w:val="10"/>
    <w:rsid w:val="00CA2B29"/>
    <w:rPr>
      <w:rFonts w:ascii="Verdana" w:eastAsiaTheme="majorEastAsia" w:hAnsi="Verdana" w:cstheme="majorBidi"/>
      <w:b/>
      <w:spacing w:val="-10"/>
      <w:kern w:val="28"/>
      <w:sz w:val="24"/>
      <w:szCs w:val="56"/>
      <w:lang w:val="sr-Cyrl-RS"/>
    </w:rPr>
  </w:style>
  <w:style w:type="paragraph" w:styleId="Subtitle">
    <w:name w:val="Subtitle"/>
    <w:basedOn w:val="Normal"/>
    <w:next w:val="Normal"/>
    <w:link w:val="SubtitleChar"/>
    <w:autoRedefine/>
    <w:uiPriority w:val="11"/>
    <w:qFormat/>
    <w:rsid w:val="00A8484F"/>
    <w:pPr>
      <w:numPr>
        <w:ilvl w:val="1"/>
        <w:numId w:val="1"/>
      </w:numPr>
      <w:spacing w:before="120" w:after="120" w:line="240" w:lineRule="auto"/>
      <w:jc w:val="left"/>
    </w:pPr>
    <w:rPr>
      <w:color w:val="000000" w:themeColor="text1"/>
      <w:spacing w:val="15"/>
      <w:sz w:val="24"/>
      <w:u w:val="single"/>
      <w:lang w:val="sr-Cyrl-RS"/>
    </w:rPr>
  </w:style>
  <w:style w:type="character" w:customStyle="1" w:styleId="SubtitleChar">
    <w:name w:val="Subtitle Char"/>
    <w:basedOn w:val="DefaultParagraphFont"/>
    <w:link w:val="Subtitle"/>
    <w:uiPriority w:val="11"/>
    <w:rsid w:val="00A8484F"/>
    <w:rPr>
      <w:rFonts w:ascii="Verdana" w:hAnsi="Verdana"/>
      <w:color w:val="000000" w:themeColor="text1"/>
      <w:spacing w:val="15"/>
      <w:sz w:val="24"/>
      <w:u w:val="single"/>
      <w:lang w:val="sr-Cyrl-RS"/>
    </w:rPr>
  </w:style>
  <w:style w:type="character" w:styleId="SubtleEmphasis">
    <w:name w:val="Subtle Emphasis"/>
    <w:aliases w:val="Subtle 2"/>
    <w:basedOn w:val="SubtitleChar"/>
    <w:uiPriority w:val="19"/>
    <w:rsid w:val="002F32B2"/>
    <w:rPr>
      <w:rFonts w:ascii="Verdana" w:eastAsiaTheme="minorEastAsia" w:hAnsi="Verdana"/>
      <w:b/>
      <w:i w:val="0"/>
      <w:iCs/>
      <w:color w:val="000000" w:themeColor="text1"/>
      <w:spacing w:val="15"/>
      <w:sz w:val="24"/>
      <w:u w:val="none"/>
      <w:lang w:val="sr-Latn-RS"/>
    </w:rPr>
  </w:style>
  <w:style w:type="paragraph" w:styleId="ListParagraph">
    <w:name w:val="List Paragraph"/>
    <w:aliases w:val="Liste 1,List Paragraph1"/>
    <w:basedOn w:val="Normal"/>
    <w:link w:val="ListParagraphChar"/>
    <w:uiPriority w:val="34"/>
    <w:qFormat/>
    <w:rsid w:val="00F2233F"/>
    <w:pPr>
      <w:ind w:left="720"/>
      <w:contextualSpacing/>
    </w:pPr>
  </w:style>
  <w:style w:type="character" w:styleId="Hyperlink">
    <w:name w:val="Hyperlink"/>
    <w:basedOn w:val="DefaultParagraphFont"/>
    <w:uiPriority w:val="99"/>
    <w:unhideWhenUsed/>
    <w:rsid w:val="001A42E9"/>
    <w:rPr>
      <w:color w:val="0000FF"/>
      <w:u w:val="single"/>
    </w:rPr>
  </w:style>
  <w:style w:type="paragraph" w:styleId="Footer">
    <w:name w:val="footer"/>
    <w:basedOn w:val="Normal"/>
    <w:link w:val="FooterChar"/>
    <w:uiPriority w:val="99"/>
    <w:unhideWhenUsed/>
    <w:rsid w:val="002B25A1"/>
    <w:pPr>
      <w:tabs>
        <w:tab w:val="center" w:pos="4513"/>
        <w:tab w:val="right" w:pos="9026"/>
      </w:tabs>
      <w:spacing w:after="0" w:line="240" w:lineRule="auto"/>
      <w:jc w:val="left"/>
    </w:pPr>
    <w:rPr>
      <w:rFonts w:ascii="Tahoma" w:hAnsi="Tahoma"/>
      <w:sz w:val="24"/>
      <w:lang w:val="sr-Cyrl-RS"/>
    </w:rPr>
  </w:style>
  <w:style w:type="character" w:customStyle="1" w:styleId="FooterChar">
    <w:name w:val="Footer Char"/>
    <w:basedOn w:val="DefaultParagraphFont"/>
    <w:link w:val="Footer"/>
    <w:uiPriority w:val="99"/>
    <w:rsid w:val="002B25A1"/>
    <w:rPr>
      <w:rFonts w:ascii="Tahoma" w:hAnsi="Tahoma"/>
      <w:sz w:val="24"/>
      <w:lang w:val="sr-Cyrl-RS"/>
    </w:rPr>
  </w:style>
  <w:style w:type="paragraph" w:customStyle="1" w:styleId="Subtitle2">
    <w:name w:val="Subtitleе 2"/>
    <w:basedOn w:val="Subtitle"/>
    <w:link w:val="Subtitle2Char"/>
    <w:autoRedefine/>
    <w:qFormat/>
    <w:rsid w:val="00301596"/>
    <w:pPr>
      <w:numPr>
        <w:ilvl w:val="0"/>
        <w:numId w:val="0"/>
      </w:numPr>
      <w:ind w:left="1418"/>
    </w:pPr>
    <w:rPr>
      <w:b/>
      <w:u w:val="none"/>
    </w:rPr>
  </w:style>
  <w:style w:type="paragraph" w:styleId="NormalWeb">
    <w:name w:val="Normal (Web)"/>
    <w:basedOn w:val="Normal"/>
    <w:uiPriority w:val="99"/>
    <w:unhideWhenUsed/>
    <w:rsid w:val="006D5243"/>
    <w:pPr>
      <w:spacing w:before="100" w:beforeAutospacing="1" w:after="144" w:line="276" w:lineRule="auto"/>
      <w:jc w:val="left"/>
    </w:pPr>
    <w:rPr>
      <w:rFonts w:ascii="Times New Roman" w:eastAsia="Times New Roman" w:hAnsi="Times New Roman" w:cs="Times New Roman"/>
      <w:sz w:val="24"/>
      <w:szCs w:val="24"/>
      <w:lang w:val="sr-Cyrl-RS" w:eastAsia="sr-Cyrl-RS"/>
    </w:rPr>
  </w:style>
  <w:style w:type="character" w:customStyle="1" w:styleId="Subtitle2Char">
    <w:name w:val="Subtitleе 2 Char"/>
    <w:basedOn w:val="SubtitleChar"/>
    <w:link w:val="Subtitle2"/>
    <w:rsid w:val="00301596"/>
    <w:rPr>
      <w:rFonts w:ascii="Verdana" w:eastAsiaTheme="minorEastAsia" w:hAnsi="Verdana"/>
      <w:b/>
      <w:color w:val="000000" w:themeColor="text1"/>
      <w:spacing w:val="15"/>
      <w:sz w:val="24"/>
      <w:u w:val="single"/>
      <w:lang w:val="sr-Cyrl-RS"/>
    </w:rPr>
  </w:style>
  <w:style w:type="table" w:styleId="TableGrid">
    <w:name w:val="Table Grid"/>
    <w:basedOn w:val="TableNormal"/>
    <w:uiPriority w:val="39"/>
    <w:rsid w:val="00ED712F"/>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e 1 Char,List Paragraph1 Char"/>
    <w:link w:val="ListParagraph"/>
    <w:uiPriority w:val="34"/>
    <w:locked/>
    <w:rsid w:val="00F052CB"/>
    <w:rPr>
      <w:rFonts w:ascii="Verdana" w:hAnsi="Verdana"/>
      <w:sz w:val="21"/>
      <w:lang w:val="sr-Latn-RS"/>
    </w:rPr>
  </w:style>
  <w:style w:type="paragraph" w:customStyle="1" w:styleId="-">
    <w:name w:val="ПОДНАСЛОВ -мали"/>
    <w:basedOn w:val="Subtitle2"/>
    <w:link w:val="-Char"/>
    <w:qFormat/>
    <w:rsid w:val="004D4689"/>
    <w:pPr>
      <w:numPr>
        <w:numId w:val="7"/>
      </w:numPr>
    </w:pPr>
    <w:rPr>
      <w:rFonts w:cs="Tahoma"/>
      <w:sz w:val="22"/>
    </w:rPr>
  </w:style>
  <w:style w:type="character" w:styleId="Strong">
    <w:name w:val="Strong"/>
    <w:basedOn w:val="DefaultParagraphFont"/>
    <w:uiPriority w:val="22"/>
    <w:qFormat/>
    <w:rsid w:val="00301046"/>
    <w:rPr>
      <w:b/>
      <w:bCs/>
    </w:rPr>
  </w:style>
  <w:style w:type="character" w:customStyle="1" w:styleId="-Char">
    <w:name w:val="ПОДНАСЛОВ -мали Char"/>
    <w:basedOn w:val="DefaultParagraphFont"/>
    <w:link w:val="-"/>
    <w:rsid w:val="004D4689"/>
    <w:rPr>
      <w:rFonts w:ascii="Verdana" w:hAnsi="Verdana" w:cs="Tahoma"/>
      <w:b/>
      <w:color w:val="000000" w:themeColor="text1"/>
      <w:spacing w:val="15"/>
      <w:lang w:val="sr-Cyrl-RS"/>
    </w:rPr>
  </w:style>
  <w:style w:type="paragraph" w:styleId="NoSpacing">
    <w:name w:val="No Spacing"/>
    <w:link w:val="NoSpacingChar"/>
    <w:uiPriority w:val="1"/>
    <w:qFormat/>
    <w:rsid w:val="008B4D59"/>
    <w:pPr>
      <w:spacing w:after="0" w:line="240" w:lineRule="auto"/>
      <w:jc w:val="both"/>
    </w:pPr>
    <w:rPr>
      <w:rFonts w:ascii="Tahoma" w:eastAsia="Times New Roman" w:hAnsi="Tahoma" w:cs="Tahoma"/>
    </w:rPr>
  </w:style>
  <w:style w:type="character" w:customStyle="1" w:styleId="NoSpacingChar">
    <w:name w:val="No Spacing Char"/>
    <w:basedOn w:val="DefaultParagraphFont"/>
    <w:link w:val="NoSpacing"/>
    <w:uiPriority w:val="1"/>
    <w:rsid w:val="008B4D59"/>
    <w:rPr>
      <w:rFonts w:ascii="Tahoma" w:eastAsia="Times New Roman" w:hAnsi="Tahoma" w:cs="Tahoma"/>
    </w:rPr>
  </w:style>
  <w:style w:type="paragraph" w:styleId="Header">
    <w:name w:val="header"/>
    <w:basedOn w:val="Normal"/>
    <w:link w:val="HeaderChar"/>
    <w:uiPriority w:val="99"/>
    <w:unhideWhenUsed/>
    <w:rsid w:val="002D7C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7C5F"/>
    <w:rPr>
      <w:rFonts w:ascii="Verdana" w:hAnsi="Verdana"/>
      <w:sz w:val="21"/>
      <w:lang w:val="sr-Latn-RS"/>
    </w:rPr>
  </w:style>
  <w:style w:type="paragraph" w:styleId="BodyText">
    <w:name w:val="Body Text"/>
    <w:basedOn w:val="Normal"/>
    <w:link w:val="BodyTextChar"/>
    <w:rsid w:val="008E0DA7"/>
    <w:pPr>
      <w:spacing w:after="0" w:line="240" w:lineRule="auto"/>
    </w:pPr>
    <w:rPr>
      <w:rFonts w:ascii="CHelvPlain" w:eastAsia="Times New Roman" w:hAnsi="CHelvPlain" w:cs="Times New Roman"/>
      <w:sz w:val="24"/>
      <w:szCs w:val="20"/>
      <w:lang w:val="en-US"/>
    </w:rPr>
  </w:style>
  <w:style w:type="character" w:customStyle="1" w:styleId="BodyTextChar">
    <w:name w:val="Body Text Char"/>
    <w:basedOn w:val="DefaultParagraphFont"/>
    <w:link w:val="BodyText"/>
    <w:rsid w:val="008E0DA7"/>
    <w:rPr>
      <w:rFonts w:ascii="CHelvPlain" w:eastAsia="Times New Roman" w:hAnsi="CHelvPlain" w:cs="Times New Roman"/>
      <w:sz w:val="24"/>
      <w:szCs w:val="20"/>
    </w:rPr>
  </w:style>
  <w:style w:type="paragraph" w:styleId="BalloonText">
    <w:name w:val="Balloon Text"/>
    <w:basedOn w:val="Normal"/>
    <w:link w:val="BalloonTextChar"/>
    <w:uiPriority w:val="99"/>
    <w:semiHidden/>
    <w:unhideWhenUsed/>
    <w:rsid w:val="00BF4E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E1F"/>
    <w:rPr>
      <w:rFonts w:ascii="Segoe UI" w:hAnsi="Segoe UI" w:cs="Segoe UI"/>
      <w:sz w:val="18"/>
      <w:szCs w:val="18"/>
      <w:lang w:val="sr-Latn-RS"/>
    </w:rPr>
  </w:style>
  <w:style w:type="character" w:customStyle="1" w:styleId="NormalUpit">
    <w:name w:val="Normal Upit"/>
    <w:qFormat/>
    <w:rsid w:val="00DD697F"/>
    <w:rPr>
      <w:rFonts w:ascii="Tahoma" w:hAnsi="Tahoma"/>
      <w:i/>
      <w:caps w:val="0"/>
      <w:smallCaps w:val="0"/>
      <w:strike w:val="0"/>
      <w:dstrike w:val="0"/>
      <w:outline w:val="0"/>
      <w:shadow w:val="0"/>
      <w:emboss w:val="0"/>
      <w:imprint w:val="0"/>
      <w:vanish w:val="0"/>
      <w:sz w:val="22"/>
      <w:szCs w:val="22"/>
      <w:bdr w:val="none" w:sz="0" w:space="0" w:color="auto"/>
      <w:shd w:val="clear" w:color="auto" w:fill="E6E6E6"/>
      <w:vertAlign w:val="baseline"/>
      <w:lang w:val="sr-Cyrl-CS" w:eastAsia="x-none"/>
    </w:rPr>
  </w:style>
  <w:style w:type="paragraph" w:customStyle="1" w:styleId="TableDescription">
    <w:name w:val="Table Description"/>
    <w:basedOn w:val="BodyText"/>
    <w:link w:val="TableDescriptionChar"/>
    <w:qFormat/>
    <w:rsid w:val="00DD697F"/>
    <w:pPr>
      <w:tabs>
        <w:tab w:val="left" w:pos="0"/>
      </w:tabs>
    </w:pPr>
    <w:rPr>
      <w:rFonts w:ascii="Tahoma" w:hAnsi="Tahoma"/>
      <w:b/>
      <w:i/>
      <w:sz w:val="16"/>
      <w:szCs w:val="18"/>
      <w:lang w:val="sr-Cyrl-CS" w:eastAsia="x-none"/>
    </w:rPr>
  </w:style>
  <w:style w:type="character" w:customStyle="1" w:styleId="TableDescriptionChar">
    <w:name w:val="Table Description Char"/>
    <w:link w:val="TableDescription"/>
    <w:rsid w:val="00DD697F"/>
    <w:rPr>
      <w:rFonts w:ascii="Tahoma" w:eastAsia="Times New Roman" w:hAnsi="Tahoma" w:cs="Times New Roman"/>
      <w:b/>
      <w:i/>
      <w:sz w:val="16"/>
      <w:szCs w:val="18"/>
      <w:lang w:val="sr-Cyrl-CS" w:eastAsia="x-none"/>
    </w:rPr>
  </w:style>
  <w:style w:type="paragraph" w:customStyle="1" w:styleId="NormalItalic">
    <w:name w:val="Normal Italic"/>
    <w:basedOn w:val="Normal"/>
    <w:link w:val="NormalItalicChar"/>
    <w:qFormat/>
    <w:rsid w:val="00620C4E"/>
    <w:pPr>
      <w:tabs>
        <w:tab w:val="left" w:pos="567"/>
        <w:tab w:val="left" w:pos="680"/>
        <w:tab w:val="left" w:pos="5580"/>
      </w:tabs>
      <w:spacing w:after="0" w:line="240" w:lineRule="auto"/>
    </w:pPr>
    <w:rPr>
      <w:rFonts w:ascii="Tahoma" w:eastAsia="Times New Roman" w:hAnsi="Tahoma" w:cs="Times New Roman"/>
      <w:i/>
      <w:sz w:val="22"/>
      <w:lang w:val="sr-Cyrl-CS" w:eastAsia="x-none"/>
    </w:rPr>
  </w:style>
  <w:style w:type="character" w:customStyle="1" w:styleId="NormalItalicChar">
    <w:name w:val="Normal Italic Char"/>
    <w:link w:val="NormalItalic"/>
    <w:rsid w:val="00620C4E"/>
    <w:rPr>
      <w:rFonts w:ascii="Tahoma" w:eastAsia="Times New Roman" w:hAnsi="Tahoma" w:cs="Times New Roman"/>
      <w:i/>
      <w:lang w:val="sr-Cyrl-CS" w:eastAsia="x-none"/>
    </w:rPr>
  </w:style>
  <w:style w:type="paragraph" w:customStyle="1" w:styleId="NormalNumbered">
    <w:name w:val="Normal Numbered"/>
    <w:basedOn w:val="List2"/>
    <w:link w:val="NormalNumberedChar"/>
    <w:qFormat/>
    <w:rsid w:val="00620C4E"/>
    <w:pPr>
      <w:numPr>
        <w:numId w:val="34"/>
      </w:numPr>
      <w:spacing w:after="0" w:line="240" w:lineRule="auto"/>
      <w:contextualSpacing w:val="0"/>
    </w:pPr>
    <w:rPr>
      <w:rFonts w:ascii="Tahoma" w:eastAsia="Times New Roman" w:hAnsi="Tahoma" w:cs="Times New Roman"/>
      <w:sz w:val="22"/>
      <w:lang w:val="ru-RU" w:eastAsia="x-none"/>
    </w:rPr>
  </w:style>
  <w:style w:type="character" w:customStyle="1" w:styleId="NormalNumberedChar">
    <w:name w:val="Normal Numbered Char"/>
    <w:link w:val="NormalNumbered"/>
    <w:rsid w:val="00620C4E"/>
    <w:rPr>
      <w:rFonts w:ascii="Tahoma" w:eastAsia="Times New Roman" w:hAnsi="Tahoma" w:cs="Times New Roman"/>
      <w:lang w:val="ru-RU" w:eastAsia="x-none"/>
    </w:rPr>
  </w:style>
  <w:style w:type="paragraph" w:styleId="List2">
    <w:name w:val="List 2"/>
    <w:basedOn w:val="Normal"/>
    <w:uiPriority w:val="99"/>
    <w:semiHidden/>
    <w:unhideWhenUsed/>
    <w:rsid w:val="00620C4E"/>
    <w:pPr>
      <w:ind w:left="720" w:hanging="360"/>
      <w:contextualSpacing/>
    </w:pPr>
  </w:style>
  <w:style w:type="paragraph" w:styleId="TOC1">
    <w:name w:val="toc 1"/>
    <w:basedOn w:val="Normal"/>
    <w:next w:val="Normal"/>
    <w:autoRedefine/>
    <w:uiPriority w:val="39"/>
    <w:unhideWhenUsed/>
    <w:rsid w:val="00701622"/>
    <w:pPr>
      <w:spacing w:before="120" w:after="120"/>
      <w:jc w:val="left"/>
    </w:pPr>
    <w:rPr>
      <w:rFonts w:asciiTheme="minorHAnsi" w:hAnsiTheme="minorHAnsi" w:cstheme="minorHAnsi"/>
      <w:b/>
      <w:bCs/>
      <w:caps/>
      <w:szCs w:val="20"/>
    </w:rPr>
  </w:style>
  <w:style w:type="paragraph" w:styleId="TOCHeading">
    <w:name w:val="TOC Heading"/>
    <w:basedOn w:val="Heading1"/>
    <w:next w:val="Normal"/>
    <w:uiPriority w:val="39"/>
    <w:unhideWhenUsed/>
    <w:qFormat/>
    <w:rsid w:val="00701622"/>
    <w:pPr>
      <w:jc w:val="left"/>
      <w:outlineLvl w:val="9"/>
    </w:pPr>
    <w:rPr>
      <w:rFonts w:asciiTheme="majorHAnsi" w:hAnsiTheme="majorHAnsi"/>
      <w:b w:val="0"/>
      <w:color w:val="2F5496" w:themeColor="accent1" w:themeShade="BF"/>
      <w:lang w:val="en-US"/>
    </w:rPr>
  </w:style>
  <w:style w:type="paragraph" w:styleId="TOC2">
    <w:name w:val="toc 2"/>
    <w:basedOn w:val="Normal"/>
    <w:next w:val="Normal"/>
    <w:autoRedefine/>
    <w:uiPriority w:val="39"/>
    <w:unhideWhenUsed/>
    <w:rsid w:val="00701622"/>
    <w:pPr>
      <w:spacing w:after="0"/>
      <w:ind w:left="210"/>
      <w:jc w:val="left"/>
    </w:pPr>
    <w:rPr>
      <w:rFonts w:asciiTheme="minorHAnsi" w:hAnsiTheme="minorHAnsi" w:cstheme="minorHAnsi"/>
      <w:smallCaps/>
      <w:szCs w:val="20"/>
    </w:rPr>
  </w:style>
  <w:style w:type="paragraph" w:styleId="TOC3">
    <w:name w:val="toc 3"/>
    <w:basedOn w:val="Normal"/>
    <w:next w:val="Normal"/>
    <w:autoRedefine/>
    <w:uiPriority w:val="39"/>
    <w:unhideWhenUsed/>
    <w:rsid w:val="00701622"/>
    <w:pPr>
      <w:spacing w:after="0"/>
      <w:ind w:left="420"/>
      <w:jc w:val="left"/>
    </w:pPr>
    <w:rPr>
      <w:rFonts w:asciiTheme="minorHAnsi" w:hAnsiTheme="minorHAnsi" w:cstheme="minorHAnsi"/>
      <w:i/>
      <w:iCs/>
      <w:szCs w:val="20"/>
    </w:rPr>
  </w:style>
  <w:style w:type="character" w:customStyle="1" w:styleId="Heading3Char">
    <w:name w:val="Heading 3 Char"/>
    <w:basedOn w:val="DefaultParagraphFont"/>
    <w:link w:val="Heading3"/>
    <w:uiPriority w:val="9"/>
    <w:rsid w:val="008602A4"/>
    <w:rPr>
      <w:rFonts w:ascii="Verdana" w:eastAsiaTheme="majorEastAsia" w:hAnsi="Verdana" w:cstheme="majorBidi"/>
      <w:b/>
      <w:sz w:val="24"/>
      <w:szCs w:val="24"/>
      <w:lang w:val="sr-Latn-RS"/>
    </w:rPr>
  </w:style>
  <w:style w:type="paragraph" w:styleId="TOC4">
    <w:name w:val="toc 4"/>
    <w:basedOn w:val="Normal"/>
    <w:next w:val="Normal"/>
    <w:autoRedefine/>
    <w:uiPriority w:val="39"/>
    <w:unhideWhenUsed/>
    <w:rsid w:val="00701622"/>
    <w:pPr>
      <w:spacing w:after="0"/>
      <w:ind w:left="630"/>
      <w:jc w:val="left"/>
    </w:pPr>
    <w:rPr>
      <w:rFonts w:asciiTheme="minorHAnsi" w:hAnsiTheme="minorHAnsi" w:cstheme="minorHAnsi"/>
      <w:sz w:val="18"/>
      <w:szCs w:val="18"/>
    </w:rPr>
  </w:style>
  <w:style w:type="paragraph" w:styleId="TOC5">
    <w:name w:val="toc 5"/>
    <w:basedOn w:val="Normal"/>
    <w:next w:val="Normal"/>
    <w:autoRedefine/>
    <w:uiPriority w:val="39"/>
    <w:unhideWhenUsed/>
    <w:rsid w:val="00701622"/>
    <w:pPr>
      <w:spacing w:after="0"/>
      <w:ind w:left="840"/>
      <w:jc w:val="left"/>
    </w:pPr>
    <w:rPr>
      <w:rFonts w:asciiTheme="minorHAnsi" w:hAnsiTheme="minorHAnsi" w:cstheme="minorHAnsi"/>
      <w:sz w:val="18"/>
      <w:szCs w:val="18"/>
    </w:rPr>
  </w:style>
  <w:style w:type="paragraph" w:styleId="TOC6">
    <w:name w:val="toc 6"/>
    <w:basedOn w:val="Normal"/>
    <w:next w:val="Normal"/>
    <w:autoRedefine/>
    <w:uiPriority w:val="39"/>
    <w:unhideWhenUsed/>
    <w:rsid w:val="00701622"/>
    <w:pPr>
      <w:spacing w:after="0"/>
      <w:ind w:left="1050"/>
      <w:jc w:val="left"/>
    </w:pPr>
    <w:rPr>
      <w:rFonts w:asciiTheme="minorHAnsi" w:hAnsiTheme="minorHAnsi" w:cstheme="minorHAnsi"/>
      <w:sz w:val="18"/>
      <w:szCs w:val="18"/>
    </w:rPr>
  </w:style>
  <w:style w:type="paragraph" w:styleId="TOC7">
    <w:name w:val="toc 7"/>
    <w:basedOn w:val="Normal"/>
    <w:next w:val="Normal"/>
    <w:autoRedefine/>
    <w:uiPriority w:val="39"/>
    <w:unhideWhenUsed/>
    <w:rsid w:val="00701622"/>
    <w:pPr>
      <w:spacing w:after="0"/>
      <w:ind w:left="1260"/>
      <w:jc w:val="left"/>
    </w:pPr>
    <w:rPr>
      <w:rFonts w:asciiTheme="minorHAnsi" w:hAnsiTheme="minorHAnsi" w:cstheme="minorHAnsi"/>
      <w:sz w:val="18"/>
      <w:szCs w:val="18"/>
    </w:rPr>
  </w:style>
  <w:style w:type="paragraph" w:styleId="TOC8">
    <w:name w:val="toc 8"/>
    <w:basedOn w:val="Normal"/>
    <w:next w:val="Normal"/>
    <w:autoRedefine/>
    <w:uiPriority w:val="39"/>
    <w:unhideWhenUsed/>
    <w:rsid w:val="00701622"/>
    <w:pPr>
      <w:spacing w:after="0"/>
      <w:ind w:left="1470"/>
      <w:jc w:val="left"/>
    </w:pPr>
    <w:rPr>
      <w:rFonts w:asciiTheme="minorHAnsi" w:hAnsiTheme="minorHAnsi" w:cstheme="minorHAnsi"/>
      <w:sz w:val="18"/>
      <w:szCs w:val="18"/>
    </w:rPr>
  </w:style>
  <w:style w:type="paragraph" w:styleId="TOC9">
    <w:name w:val="toc 9"/>
    <w:basedOn w:val="Normal"/>
    <w:next w:val="Normal"/>
    <w:autoRedefine/>
    <w:uiPriority w:val="39"/>
    <w:unhideWhenUsed/>
    <w:rsid w:val="00701622"/>
    <w:pPr>
      <w:spacing w:after="0"/>
      <w:ind w:left="1680"/>
      <w:jc w:val="left"/>
    </w:pPr>
    <w:rPr>
      <w:rFonts w:asciiTheme="minorHAnsi" w:hAnsiTheme="minorHAnsi" w:cstheme="minorHAnsi"/>
      <w:sz w:val="18"/>
      <w:szCs w:val="18"/>
    </w:rPr>
  </w:style>
  <w:style w:type="character" w:styleId="CommentReference">
    <w:name w:val="annotation reference"/>
    <w:basedOn w:val="DefaultParagraphFont"/>
    <w:uiPriority w:val="99"/>
    <w:semiHidden/>
    <w:unhideWhenUsed/>
    <w:rsid w:val="00A80A0B"/>
    <w:rPr>
      <w:sz w:val="16"/>
      <w:szCs w:val="16"/>
    </w:rPr>
  </w:style>
  <w:style w:type="paragraph" w:styleId="CommentText">
    <w:name w:val="annotation text"/>
    <w:basedOn w:val="Normal"/>
    <w:link w:val="CommentTextChar"/>
    <w:uiPriority w:val="99"/>
    <w:semiHidden/>
    <w:unhideWhenUsed/>
    <w:rsid w:val="00A80A0B"/>
    <w:pPr>
      <w:spacing w:line="240" w:lineRule="auto"/>
    </w:pPr>
    <w:rPr>
      <w:szCs w:val="20"/>
    </w:rPr>
  </w:style>
  <w:style w:type="character" w:customStyle="1" w:styleId="CommentTextChar">
    <w:name w:val="Comment Text Char"/>
    <w:basedOn w:val="DefaultParagraphFont"/>
    <w:link w:val="CommentText"/>
    <w:uiPriority w:val="99"/>
    <w:semiHidden/>
    <w:rsid w:val="00A80A0B"/>
    <w:rPr>
      <w:rFonts w:ascii="Verdana" w:hAnsi="Verdana"/>
      <w:sz w:val="20"/>
      <w:szCs w:val="20"/>
      <w:lang w:val="sr-Latn-RS"/>
    </w:rPr>
  </w:style>
  <w:style w:type="paragraph" w:styleId="CommentSubject">
    <w:name w:val="annotation subject"/>
    <w:basedOn w:val="CommentText"/>
    <w:next w:val="CommentText"/>
    <w:link w:val="CommentSubjectChar"/>
    <w:uiPriority w:val="99"/>
    <w:semiHidden/>
    <w:unhideWhenUsed/>
    <w:rsid w:val="00A80A0B"/>
    <w:rPr>
      <w:b/>
      <w:bCs/>
    </w:rPr>
  </w:style>
  <w:style w:type="character" w:customStyle="1" w:styleId="CommentSubjectChar">
    <w:name w:val="Comment Subject Char"/>
    <w:basedOn w:val="CommentTextChar"/>
    <w:link w:val="CommentSubject"/>
    <w:uiPriority w:val="99"/>
    <w:semiHidden/>
    <w:rsid w:val="00A80A0B"/>
    <w:rPr>
      <w:rFonts w:ascii="Verdana" w:hAnsi="Verdana"/>
      <w:b/>
      <w:bCs/>
      <w:sz w:val="20"/>
      <w:szCs w:val="20"/>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7200">
      <w:bodyDiv w:val="1"/>
      <w:marLeft w:val="0"/>
      <w:marRight w:val="0"/>
      <w:marTop w:val="0"/>
      <w:marBottom w:val="0"/>
      <w:divBdr>
        <w:top w:val="none" w:sz="0" w:space="0" w:color="auto"/>
        <w:left w:val="none" w:sz="0" w:space="0" w:color="auto"/>
        <w:bottom w:val="none" w:sz="0" w:space="0" w:color="auto"/>
        <w:right w:val="none" w:sz="0" w:space="0" w:color="auto"/>
      </w:divBdr>
    </w:div>
    <w:div w:id="74673716">
      <w:bodyDiv w:val="1"/>
      <w:marLeft w:val="0"/>
      <w:marRight w:val="0"/>
      <w:marTop w:val="0"/>
      <w:marBottom w:val="0"/>
      <w:divBdr>
        <w:top w:val="none" w:sz="0" w:space="0" w:color="auto"/>
        <w:left w:val="none" w:sz="0" w:space="0" w:color="auto"/>
        <w:bottom w:val="none" w:sz="0" w:space="0" w:color="auto"/>
        <w:right w:val="none" w:sz="0" w:space="0" w:color="auto"/>
      </w:divBdr>
    </w:div>
    <w:div w:id="78988849">
      <w:bodyDiv w:val="1"/>
      <w:marLeft w:val="0"/>
      <w:marRight w:val="0"/>
      <w:marTop w:val="0"/>
      <w:marBottom w:val="0"/>
      <w:divBdr>
        <w:top w:val="none" w:sz="0" w:space="0" w:color="auto"/>
        <w:left w:val="none" w:sz="0" w:space="0" w:color="auto"/>
        <w:bottom w:val="none" w:sz="0" w:space="0" w:color="auto"/>
        <w:right w:val="none" w:sz="0" w:space="0" w:color="auto"/>
      </w:divBdr>
    </w:div>
    <w:div w:id="93598201">
      <w:bodyDiv w:val="1"/>
      <w:marLeft w:val="0"/>
      <w:marRight w:val="0"/>
      <w:marTop w:val="0"/>
      <w:marBottom w:val="0"/>
      <w:divBdr>
        <w:top w:val="none" w:sz="0" w:space="0" w:color="auto"/>
        <w:left w:val="none" w:sz="0" w:space="0" w:color="auto"/>
        <w:bottom w:val="none" w:sz="0" w:space="0" w:color="auto"/>
        <w:right w:val="none" w:sz="0" w:space="0" w:color="auto"/>
      </w:divBdr>
    </w:div>
    <w:div w:id="166790393">
      <w:bodyDiv w:val="1"/>
      <w:marLeft w:val="0"/>
      <w:marRight w:val="0"/>
      <w:marTop w:val="0"/>
      <w:marBottom w:val="0"/>
      <w:divBdr>
        <w:top w:val="none" w:sz="0" w:space="0" w:color="auto"/>
        <w:left w:val="none" w:sz="0" w:space="0" w:color="auto"/>
        <w:bottom w:val="none" w:sz="0" w:space="0" w:color="auto"/>
        <w:right w:val="none" w:sz="0" w:space="0" w:color="auto"/>
      </w:divBdr>
    </w:div>
    <w:div w:id="184756965">
      <w:bodyDiv w:val="1"/>
      <w:marLeft w:val="0"/>
      <w:marRight w:val="0"/>
      <w:marTop w:val="0"/>
      <w:marBottom w:val="0"/>
      <w:divBdr>
        <w:top w:val="none" w:sz="0" w:space="0" w:color="auto"/>
        <w:left w:val="none" w:sz="0" w:space="0" w:color="auto"/>
        <w:bottom w:val="none" w:sz="0" w:space="0" w:color="auto"/>
        <w:right w:val="none" w:sz="0" w:space="0" w:color="auto"/>
      </w:divBdr>
    </w:div>
    <w:div w:id="196504402">
      <w:bodyDiv w:val="1"/>
      <w:marLeft w:val="0"/>
      <w:marRight w:val="0"/>
      <w:marTop w:val="0"/>
      <w:marBottom w:val="0"/>
      <w:divBdr>
        <w:top w:val="none" w:sz="0" w:space="0" w:color="auto"/>
        <w:left w:val="none" w:sz="0" w:space="0" w:color="auto"/>
        <w:bottom w:val="none" w:sz="0" w:space="0" w:color="auto"/>
        <w:right w:val="none" w:sz="0" w:space="0" w:color="auto"/>
      </w:divBdr>
    </w:div>
    <w:div w:id="207961614">
      <w:bodyDiv w:val="1"/>
      <w:marLeft w:val="0"/>
      <w:marRight w:val="0"/>
      <w:marTop w:val="0"/>
      <w:marBottom w:val="0"/>
      <w:divBdr>
        <w:top w:val="none" w:sz="0" w:space="0" w:color="auto"/>
        <w:left w:val="none" w:sz="0" w:space="0" w:color="auto"/>
        <w:bottom w:val="none" w:sz="0" w:space="0" w:color="auto"/>
        <w:right w:val="none" w:sz="0" w:space="0" w:color="auto"/>
      </w:divBdr>
    </w:div>
    <w:div w:id="240409085">
      <w:bodyDiv w:val="1"/>
      <w:marLeft w:val="0"/>
      <w:marRight w:val="0"/>
      <w:marTop w:val="0"/>
      <w:marBottom w:val="0"/>
      <w:divBdr>
        <w:top w:val="none" w:sz="0" w:space="0" w:color="auto"/>
        <w:left w:val="none" w:sz="0" w:space="0" w:color="auto"/>
        <w:bottom w:val="none" w:sz="0" w:space="0" w:color="auto"/>
        <w:right w:val="none" w:sz="0" w:space="0" w:color="auto"/>
      </w:divBdr>
    </w:div>
    <w:div w:id="273100356">
      <w:bodyDiv w:val="1"/>
      <w:marLeft w:val="0"/>
      <w:marRight w:val="0"/>
      <w:marTop w:val="0"/>
      <w:marBottom w:val="0"/>
      <w:divBdr>
        <w:top w:val="none" w:sz="0" w:space="0" w:color="auto"/>
        <w:left w:val="none" w:sz="0" w:space="0" w:color="auto"/>
        <w:bottom w:val="none" w:sz="0" w:space="0" w:color="auto"/>
        <w:right w:val="none" w:sz="0" w:space="0" w:color="auto"/>
      </w:divBdr>
    </w:div>
    <w:div w:id="277759641">
      <w:bodyDiv w:val="1"/>
      <w:marLeft w:val="0"/>
      <w:marRight w:val="0"/>
      <w:marTop w:val="0"/>
      <w:marBottom w:val="0"/>
      <w:divBdr>
        <w:top w:val="none" w:sz="0" w:space="0" w:color="auto"/>
        <w:left w:val="none" w:sz="0" w:space="0" w:color="auto"/>
        <w:bottom w:val="none" w:sz="0" w:space="0" w:color="auto"/>
        <w:right w:val="none" w:sz="0" w:space="0" w:color="auto"/>
      </w:divBdr>
    </w:div>
    <w:div w:id="335226416">
      <w:bodyDiv w:val="1"/>
      <w:marLeft w:val="0"/>
      <w:marRight w:val="0"/>
      <w:marTop w:val="0"/>
      <w:marBottom w:val="0"/>
      <w:divBdr>
        <w:top w:val="none" w:sz="0" w:space="0" w:color="auto"/>
        <w:left w:val="none" w:sz="0" w:space="0" w:color="auto"/>
        <w:bottom w:val="none" w:sz="0" w:space="0" w:color="auto"/>
        <w:right w:val="none" w:sz="0" w:space="0" w:color="auto"/>
      </w:divBdr>
    </w:div>
    <w:div w:id="348140342">
      <w:bodyDiv w:val="1"/>
      <w:marLeft w:val="0"/>
      <w:marRight w:val="0"/>
      <w:marTop w:val="0"/>
      <w:marBottom w:val="0"/>
      <w:divBdr>
        <w:top w:val="none" w:sz="0" w:space="0" w:color="auto"/>
        <w:left w:val="none" w:sz="0" w:space="0" w:color="auto"/>
        <w:bottom w:val="none" w:sz="0" w:space="0" w:color="auto"/>
        <w:right w:val="none" w:sz="0" w:space="0" w:color="auto"/>
      </w:divBdr>
    </w:div>
    <w:div w:id="384107680">
      <w:bodyDiv w:val="1"/>
      <w:marLeft w:val="0"/>
      <w:marRight w:val="0"/>
      <w:marTop w:val="0"/>
      <w:marBottom w:val="0"/>
      <w:divBdr>
        <w:top w:val="none" w:sz="0" w:space="0" w:color="auto"/>
        <w:left w:val="none" w:sz="0" w:space="0" w:color="auto"/>
        <w:bottom w:val="none" w:sz="0" w:space="0" w:color="auto"/>
        <w:right w:val="none" w:sz="0" w:space="0" w:color="auto"/>
      </w:divBdr>
    </w:div>
    <w:div w:id="386759695">
      <w:bodyDiv w:val="1"/>
      <w:marLeft w:val="0"/>
      <w:marRight w:val="0"/>
      <w:marTop w:val="0"/>
      <w:marBottom w:val="0"/>
      <w:divBdr>
        <w:top w:val="none" w:sz="0" w:space="0" w:color="auto"/>
        <w:left w:val="none" w:sz="0" w:space="0" w:color="auto"/>
        <w:bottom w:val="none" w:sz="0" w:space="0" w:color="auto"/>
        <w:right w:val="none" w:sz="0" w:space="0" w:color="auto"/>
      </w:divBdr>
    </w:div>
    <w:div w:id="390613368">
      <w:bodyDiv w:val="1"/>
      <w:marLeft w:val="0"/>
      <w:marRight w:val="0"/>
      <w:marTop w:val="0"/>
      <w:marBottom w:val="0"/>
      <w:divBdr>
        <w:top w:val="none" w:sz="0" w:space="0" w:color="auto"/>
        <w:left w:val="none" w:sz="0" w:space="0" w:color="auto"/>
        <w:bottom w:val="none" w:sz="0" w:space="0" w:color="auto"/>
        <w:right w:val="none" w:sz="0" w:space="0" w:color="auto"/>
      </w:divBdr>
    </w:div>
    <w:div w:id="405805008">
      <w:bodyDiv w:val="1"/>
      <w:marLeft w:val="0"/>
      <w:marRight w:val="0"/>
      <w:marTop w:val="0"/>
      <w:marBottom w:val="0"/>
      <w:divBdr>
        <w:top w:val="none" w:sz="0" w:space="0" w:color="auto"/>
        <w:left w:val="none" w:sz="0" w:space="0" w:color="auto"/>
        <w:bottom w:val="none" w:sz="0" w:space="0" w:color="auto"/>
        <w:right w:val="none" w:sz="0" w:space="0" w:color="auto"/>
      </w:divBdr>
    </w:div>
    <w:div w:id="408574943">
      <w:bodyDiv w:val="1"/>
      <w:marLeft w:val="0"/>
      <w:marRight w:val="0"/>
      <w:marTop w:val="0"/>
      <w:marBottom w:val="0"/>
      <w:divBdr>
        <w:top w:val="none" w:sz="0" w:space="0" w:color="auto"/>
        <w:left w:val="none" w:sz="0" w:space="0" w:color="auto"/>
        <w:bottom w:val="none" w:sz="0" w:space="0" w:color="auto"/>
        <w:right w:val="none" w:sz="0" w:space="0" w:color="auto"/>
      </w:divBdr>
    </w:div>
    <w:div w:id="475880712">
      <w:bodyDiv w:val="1"/>
      <w:marLeft w:val="0"/>
      <w:marRight w:val="0"/>
      <w:marTop w:val="0"/>
      <w:marBottom w:val="0"/>
      <w:divBdr>
        <w:top w:val="none" w:sz="0" w:space="0" w:color="auto"/>
        <w:left w:val="none" w:sz="0" w:space="0" w:color="auto"/>
        <w:bottom w:val="none" w:sz="0" w:space="0" w:color="auto"/>
        <w:right w:val="none" w:sz="0" w:space="0" w:color="auto"/>
      </w:divBdr>
    </w:div>
    <w:div w:id="495345929">
      <w:bodyDiv w:val="1"/>
      <w:marLeft w:val="0"/>
      <w:marRight w:val="0"/>
      <w:marTop w:val="0"/>
      <w:marBottom w:val="0"/>
      <w:divBdr>
        <w:top w:val="none" w:sz="0" w:space="0" w:color="auto"/>
        <w:left w:val="none" w:sz="0" w:space="0" w:color="auto"/>
        <w:bottom w:val="none" w:sz="0" w:space="0" w:color="auto"/>
        <w:right w:val="none" w:sz="0" w:space="0" w:color="auto"/>
      </w:divBdr>
    </w:div>
    <w:div w:id="599141206">
      <w:bodyDiv w:val="1"/>
      <w:marLeft w:val="0"/>
      <w:marRight w:val="0"/>
      <w:marTop w:val="0"/>
      <w:marBottom w:val="0"/>
      <w:divBdr>
        <w:top w:val="none" w:sz="0" w:space="0" w:color="auto"/>
        <w:left w:val="none" w:sz="0" w:space="0" w:color="auto"/>
        <w:bottom w:val="none" w:sz="0" w:space="0" w:color="auto"/>
        <w:right w:val="none" w:sz="0" w:space="0" w:color="auto"/>
      </w:divBdr>
    </w:div>
    <w:div w:id="689726279">
      <w:bodyDiv w:val="1"/>
      <w:marLeft w:val="0"/>
      <w:marRight w:val="0"/>
      <w:marTop w:val="0"/>
      <w:marBottom w:val="0"/>
      <w:divBdr>
        <w:top w:val="none" w:sz="0" w:space="0" w:color="auto"/>
        <w:left w:val="none" w:sz="0" w:space="0" w:color="auto"/>
        <w:bottom w:val="none" w:sz="0" w:space="0" w:color="auto"/>
        <w:right w:val="none" w:sz="0" w:space="0" w:color="auto"/>
      </w:divBdr>
    </w:div>
    <w:div w:id="767503432">
      <w:bodyDiv w:val="1"/>
      <w:marLeft w:val="0"/>
      <w:marRight w:val="0"/>
      <w:marTop w:val="0"/>
      <w:marBottom w:val="0"/>
      <w:divBdr>
        <w:top w:val="none" w:sz="0" w:space="0" w:color="auto"/>
        <w:left w:val="none" w:sz="0" w:space="0" w:color="auto"/>
        <w:bottom w:val="none" w:sz="0" w:space="0" w:color="auto"/>
        <w:right w:val="none" w:sz="0" w:space="0" w:color="auto"/>
      </w:divBdr>
    </w:div>
    <w:div w:id="774904789">
      <w:bodyDiv w:val="1"/>
      <w:marLeft w:val="0"/>
      <w:marRight w:val="0"/>
      <w:marTop w:val="0"/>
      <w:marBottom w:val="0"/>
      <w:divBdr>
        <w:top w:val="none" w:sz="0" w:space="0" w:color="auto"/>
        <w:left w:val="none" w:sz="0" w:space="0" w:color="auto"/>
        <w:bottom w:val="none" w:sz="0" w:space="0" w:color="auto"/>
        <w:right w:val="none" w:sz="0" w:space="0" w:color="auto"/>
      </w:divBdr>
    </w:div>
    <w:div w:id="792528130">
      <w:bodyDiv w:val="1"/>
      <w:marLeft w:val="0"/>
      <w:marRight w:val="0"/>
      <w:marTop w:val="0"/>
      <w:marBottom w:val="0"/>
      <w:divBdr>
        <w:top w:val="none" w:sz="0" w:space="0" w:color="auto"/>
        <w:left w:val="none" w:sz="0" w:space="0" w:color="auto"/>
        <w:bottom w:val="none" w:sz="0" w:space="0" w:color="auto"/>
        <w:right w:val="none" w:sz="0" w:space="0" w:color="auto"/>
      </w:divBdr>
    </w:div>
    <w:div w:id="829903073">
      <w:bodyDiv w:val="1"/>
      <w:marLeft w:val="0"/>
      <w:marRight w:val="0"/>
      <w:marTop w:val="0"/>
      <w:marBottom w:val="0"/>
      <w:divBdr>
        <w:top w:val="none" w:sz="0" w:space="0" w:color="auto"/>
        <w:left w:val="none" w:sz="0" w:space="0" w:color="auto"/>
        <w:bottom w:val="none" w:sz="0" w:space="0" w:color="auto"/>
        <w:right w:val="none" w:sz="0" w:space="0" w:color="auto"/>
      </w:divBdr>
    </w:div>
    <w:div w:id="873494448">
      <w:bodyDiv w:val="1"/>
      <w:marLeft w:val="0"/>
      <w:marRight w:val="0"/>
      <w:marTop w:val="0"/>
      <w:marBottom w:val="0"/>
      <w:divBdr>
        <w:top w:val="none" w:sz="0" w:space="0" w:color="auto"/>
        <w:left w:val="none" w:sz="0" w:space="0" w:color="auto"/>
        <w:bottom w:val="none" w:sz="0" w:space="0" w:color="auto"/>
        <w:right w:val="none" w:sz="0" w:space="0" w:color="auto"/>
      </w:divBdr>
    </w:div>
    <w:div w:id="898327565">
      <w:bodyDiv w:val="1"/>
      <w:marLeft w:val="0"/>
      <w:marRight w:val="0"/>
      <w:marTop w:val="0"/>
      <w:marBottom w:val="0"/>
      <w:divBdr>
        <w:top w:val="none" w:sz="0" w:space="0" w:color="auto"/>
        <w:left w:val="none" w:sz="0" w:space="0" w:color="auto"/>
        <w:bottom w:val="none" w:sz="0" w:space="0" w:color="auto"/>
        <w:right w:val="none" w:sz="0" w:space="0" w:color="auto"/>
      </w:divBdr>
    </w:div>
    <w:div w:id="954288791">
      <w:bodyDiv w:val="1"/>
      <w:marLeft w:val="0"/>
      <w:marRight w:val="0"/>
      <w:marTop w:val="0"/>
      <w:marBottom w:val="0"/>
      <w:divBdr>
        <w:top w:val="none" w:sz="0" w:space="0" w:color="auto"/>
        <w:left w:val="none" w:sz="0" w:space="0" w:color="auto"/>
        <w:bottom w:val="none" w:sz="0" w:space="0" w:color="auto"/>
        <w:right w:val="none" w:sz="0" w:space="0" w:color="auto"/>
      </w:divBdr>
    </w:div>
    <w:div w:id="989595342">
      <w:bodyDiv w:val="1"/>
      <w:marLeft w:val="0"/>
      <w:marRight w:val="0"/>
      <w:marTop w:val="0"/>
      <w:marBottom w:val="0"/>
      <w:divBdr>
        <w:top w:val="none" w:sz="0" w:space="0" w:color="auto"/>
        <w:left w:val="none" w:sz="0" w:space="0" w:color="auto"/>
        <w:bottom w:val="none" w:sz="0" w:space="0" w:color="auto"/>
        <w:right w:val="none" w:sz="0" w:space="0" w:color="auto"/>
      </w:divBdr>
    </w:div>
    <w:div w:id="1004672847">
      <w:bodyDiv w:val="1"/>
      <w:marLeft w:val="0"/>
      <w:marRight w:val="0"/>
      <w:marTop w:val="0"/>
      <w:marBottom w:val="0"/>
      <w:divBdr>
        <w:top w:val="none" w:sz="0" w:space="0" w:color="auto"/>
        <w:left w:val="none" w:sz="0" w:space="0" w:color="auto"/>
        <w:bottom w:val="none" w:sz="0" w:space="0" w:color="auto"/>
        <w:right w:val="none" w:sz="0" w:space="0" w:color="auto"/>
      </w:divBdr>
    </w:div>
    <w:div w:id="1038434858">
      <w:bodyDiv w:val="1"/>
      <w:marLeft w:val="0"/>
      <w:marRight w:val="0"/>
      <w:marTop w:val="0"/>
      <w:marBottom w:val="0"/>
      <w:divBdr>
        <w:top w:val="none" w:sz="0" w:space="0" w:color="auto"/>
        <w:left w:val="none" w:sz="0" w:space="0" w:color="auto"/>
        <w:bottom w:val="none" w:sz="0" w:space="0" w:color="auto"/>
        <w:right w:val="none" w:sz="0" w:space="0" w:color="auto"/>
      </w:divBdr>
    </w:div>
    <w:div w:id="1040401446">
      <w:bodyDiv w:val="1"/>
      <w:marLeft w:val="0"/>
      <w:marRight w:val="0"/>
      <w:marTop w:val="0"/>
      <w:marBottom w:val="0"/>
      <w:divBdr>
        <w:top w:val="none" w:sz="0" w:space="0" w:color="auto"/>
        <w:left w:val="none" w:sz="0" w:space="0" w:color="auto"/>
        <w:bottom w:val="none" w:sz="0" w:space="0" w:color="auto"/>
        <w:right w:val="none" w:sz="0" w:space="0" w:color="auto"/>
      </w:divBdr>
    </w:div>
    <w:div w:id="1087113843">
      <w:bodyDiv w:val="1"/>
      <w:marLeft w:val="0"/>
      <w:marRight w:val="0"/>
      <w:marTop w:val="0"/>
      <w:marBottom w:val="0"/>
      <w:divBdr>
        <w:top w:val="none" w:sz="0" w:space="0" w:color="auto"/>
        <w:left w:val="none" w:sz="0" w:space="0" w:color="auto"/>
        <w:bottom w:val="none" w:sz="0" w:space="0" w:color="auto"/>
        <w:right w:val="none" w:sz="0" w:space="0" w:color="auto"/>
      </w:divBdr>
    </w:div>
    <w:div w:id="1155756835">
      <w:bodyDiv w:val="1"/>
      <w:marLeft w:val="0"/>
      <w:marRight w:val="0"/>
      <w:marTop w:val="0"/>
      <w:marBottom w:val="0"/>
      <w:divBdr>
        <w:top w:val="none" w:sz="0" w:space="0" w:color="auto"/>
        <w:left w:val="none" w:sz="0" w:space="0" w:color="auto"/>
        <w:bottom w:val="none" w:sz="0" w:space="0" w:color="auto"/>
        <w:right w:val="none" w:sz="0" w:space="0" w:color="auto"/>
      </w:divBdr>
    </w:div>
    <w:div w:id="1285426972">
      <w:bodyDiv w:val="1"/>
      <w:marLeft w:val="0"/>
      <w:marRight w:val="0"/>
      <w:marTop w:val="0"/>
      <w:marBottom w:val="0"/>
      <w:divBdr>
        <w:top w:val="none" w:sz="0" w:space="0" w:color="auto"/>
        <w:left w:val="none" w:sz="0" w:space="0" w:color="auto"/>
        <w:bottom w:val="none" w:sz="0" w:space="0" w:color="auto"/>
        <w:right w:val="none" w:sz="0" w:space="0" w:color="auto"/>
      </w:divBdr>
    </w:div>
    <w:div w:id="1305352085">
      <w:bodyDiv w:val="1"/>
      <w:marLeft w:val="0"/>
      <w:marRight w:val="0"/>
      <w:marTop w:val="0"/>
      <w:marBottom w:val="0"/>
      <w:divBdr>
        <w:top w:val="none" w:sz="0" w:space="0" w:color="auto"/>
        <w:left w:val="none" w:sz="0" w:space="0" w:color="auto"/>
        <w:bottom w:val="none" w:sz="0" w:space="0" w:color="auto"/>
        <w:right w:val="none" w:sz="0" w:space="0" w:color="auto"/>
      </w:divBdr>
    </w:div>
    <w:div w:id="1344743043">
      <w:bodyDiv w:val="1"/>
      <w:marLeft w:val="0"/>
      <w:marRight w:val="0"/>
      <w:marTop w:val="0"/>
      <w:marBottom w:val="0"/>
      <w:divBdr>
        <w:top w:val="none" w:sz="0" w:space="0" w:color="auto"/>
        <w:left w:val="none" w:sz="0" w:space="0" w:color="auto"/>
        <w:bottom w:val="none" w:sz="0" w:space="0" w:color="auto"/>
        <w:right w:val="none" w:sz="0" w:space="0" w:color="auto"/>
      </w:divBdr>
    </w:div>
    <w:div w:id="1358000608">
      <w:bodyDiv w:val="1"/>
      <w:marLeft w:val="0"/>
      <w:marRight w:val="0"/>
      <w:marTop w:val="0"/>
      <w:marBottom w:val="0"/>
      <w:divBdr>
        <w:top w:val="none" w:sz="0" w:space="0" w:color="auto"/>
        <w:left w:val="none" w:sz="0" w:space="0" w:color="auto"/>
        <w:bottom w:val="none" w:sz="0" w:space="0" w:color="auto"/>
        <w:right w:val="none" w:sz="0" w:space="0" w:color="auto"/>
      </w:divBdr>
    </w:div>
    <w:div w:id="1360816224">
      <w:bodyDiv w:val="1"/>
      <w:marLeft w:val="0"/>
      <w:marRight w:val="0"/>
      <w:marTop w:val="0"/>
      <w:marBottom w:val="0"/>
      <w:divBdr>
        <w:top w:val="none" w:sz="0" w:space="0" w:color="auto"/>
        <w:left w:val="none" w:sz="0" w:space="0" w:color="auto"/>
        <w:bottom w:val="none" w:sz="0" w:space="0" w:color="auto"/>
        <w:right w:val="none" w:sz="0" w:space="0" w:color="auto"/>
      </w:divBdr>
    </w:div>
    <w:div w:id="1375890214">
      <w:bodyDiv w:val="1"/>
      <w:marLeft w:val="0"/>
      <w:marRight w:val="0"/>
      <w:marTop w:val="0"/>
      <w:marBottom w:val="0"/>
      <w:divBdr>
        <w:top w:val="none" w:sz="0" w:space="0" w:color="auto"/>
        <w:left w:val="none" w:sz="0" w:space="0" w:color="auto"/>
        <w:bottom w:val="none" w:sz="0" w:space="0" w:color="auto"/>
        <w:right w:val="none" w:sz="0" w:space="0" w:color="auto"/>
      </w:divBdr>
    </w:div>
    <w:div w:id="1425300244">
      <w:bodyDiv w:val="1"/>
      <w:marLeft w:val="0"/>
      <w:marRight w:val="0"/>
      <w:marTop w:val="0"/>
      <w:marBottom w:val="0"/>
      <w:divBdr>
        <w:top w:val="none" w:sz="0" w:space="0" w:color="auto"/>
        <w:left w:val="none" w:sz="0" w:space="0" w:color="auto"/>
        <w:bottom w:val="none" w:sz="0" w:space="0" w:color="auto"/>
        <w:right w:val="none" w:sz="0" w:space="0" w:color="auto"/>
      </w:divBdr>
    </w:div>
    <w:div w:id="1538661937">
      <w:bodyDiv w:val="1"/>
      <w:marLeft w:val="0"/>
      <w:marRight w:val="0"/>
      <w:marTop w:val="0"/>
      <w:marBottom w:val="0"/>
      <w:divBdr>
        <w:top w:val="none" w:sz="0" w:space="0" w:color="auto"/>
        <w:left w:val="none" w:sz="0" w:space="0" w:color="auto"/>
        <w:bottom w:val="none" w:sz="0" w:space="0" w:color="auto"/>
        <w:right w:val="none" w:sz="0" w:space="0" w:color="auto"/>
      </w:divBdr>
    </w:div>
    <w:div w:id="1552301987">
      <w:bodyDiv w:val="1"/>
      <w:marLeft w:val="0"/>
      <w:marRight w:val="0"/>
      <w:marTop w:val="0"/>
      <w:marBottom w:val="0"/>
      <w:divBdr>
        <w:top w:val="none" w:sz="0" w:space="0" w:color="auto"/>
        <w:left w:val="none" w:sz="0" w:space="0" w:color="auto"/>
        <w:bottom w:val="none" w:sz="0" w:space="0" w:color="auto"/>
        <w:right w:val="none" w:sz="0" w:space="0" w:color="auto"/>
      </w:divBdr>
    </w:div>
    <w:div w:id="1570191307">
      <w:bodyDiv w:val="1"/>
      <w:marLeft w:val="0"/>
      <w:marRight w:val="0"/>
      <w:marTop w:val="0"/>
      <w:marBottom w:val="0"/>
      <w:divBdr>
        <w:top w:val="none" w:sz="0" w:space="0" w:color="auto"/>
        <w:left w:val="none" w:sz="0" w:space="0" w:color="auto"/>
        <w:bottom w:val="none" w:sz="0" w:space="0" w:color="auto"/>
        <w:right w:val="none" w:sz="0" w:space="0" w:color="auto"/>
      </w:divBdr>
    </w:div>
    <w:div w:id="1591742631">
      <w:bodyDiv w:val="1"/>
      <w:marLeft w:val="0"/>
      <w:marRight w:val="0"/>
      <w:marTop w:val="0"/>
      <w:marBottom w:val="0"/>
      <w:divBdr>
        <w:top w:val="none" w:sz="0" w:space="0" w:color="auto"/>
        <w:left w:val="none" w:sz="0" w:space="0" w:color="auto"/>
        <w:bottom w:val="none" w:sz="0" w:space="0" w:color="auto"/>
        <w:right w:val="none" w:sz="0" w:space="0" w:color="auto"/>
      </w:divBdr>
    </w:div>
    <w:div w:id="1613246956">
      <w:bodyDiv w:val="1"/>
      <w:marLeft w:val="0"/>
      <w:marRight w:val="0"/>
      <w:marTop w:val="0"/>
      <w:marBottom w:val="0"/>
      <w:divBdr>
        <w:top w:val="none" w:sz="0" w:space="0" w:color="auto"/>
        <w:left w:val="none" w:sz="0" w:space="0" w:color="auto"/>
        <w:bottom w:val="none" w:sz="0" w:space="0" w:color="auto"/>
        <w:right w:val="none" w:sz="0" w:space="0" w:color="auto"/>
      </w:divBdr>
    </w:div>
    <w:div w:id="1643927707">
      <w:bodyDiv w:val="1"/>
      <w:marLeft w:val="0"/>
      <w:marRight w:val="0"/>
      <w:marTop w:val="0"/>
      <w:marBottom w:val="0"/>
      <w:divBdr>
        <w:top w:val="none" w:sz="0" w:space="0" w:color="auto"/>
        <w:left w:val="none" w:sz="0" w:space="0" w:color="auto"/>
        <w:bottom w:val="none" w:sz="0" w:space="0" w:color="auto"/>
        <w:right w:val="none" w:sz="0" w:space="0" w:color="auto"/>
      </w:divBdr>
    </w:div>
    <w:div w:id="1700819539">
      <w:bodyDiv w:val="1"/>
      <w:marLeft w:val="0"/>
      <w:marRight w:val="0"/>
      <w:marTop w:val="0"/>
      <w:marBottom w:val="0"/>
      <w:divBdr>
        <w:top w:val="none" w:sz="0" w:space="0" w:color="auto"/>
        <w:left w:val="none" w:sz="0" w:space="0" w:color="auto"/>
        <w:bottom w:val="none" w:sz="0" w:space="0" w:color="auto"/>
        <w:right w:val="none" w:sz="0" w:space="0" w:color="auto"/>
      </w:divBdr>
    </w:div>
    <w:div w:id="1844591954">
      <w:bodyDiv w:val="1"/>
      <w:marLeft w:val="0"/>
      <w:marRight w:val="0"/>
      <w:marTop w:val="0"/>
      <w:marBottom w:val="0"/>
      <w:divBdr>
        <w:top w:val="none" w:sz="0" w:space="0" w:color="auto"/>
        <w:left w:val="none" w:sz="0" w:space="0" w:color="auto"/>
        <w:bottom w:val="none" w:sz="0" w:space="0" w:color="auto"/>
        <w:right w:val="none" w:sz="0" w:space="0" w:color="auto"/>
      </w:divBdr>
    </w:div>
    <w:div w:id="1983075586">
      <w:bodyDiv w:val="1"/>
      <w:marLeft w:val="0"/>
      <w:marRight w:val="0"/>
      <w:marTop w:val="0"/>
      <w:marBottom w:val="0"/>
      <w:divBdr>
        <w:top w:val="none" w:sz="0" w:space="0" w:color="auto"/>
        <w:left w:val="none" w:sz="0" w:space="0" w:color="auto"/>
        <w:bottom w:val="none" w:sz="0" w:space="0" w:color="auto"/>
        <w:right w:val="none" w:sz="0" w:space="0" w:color="auto"/>
      </w:divBdr>
    </w:div>
    <w:div w:id="1990399098">
      <w:bodyDiv w:val="1"/>
      <w:marLeft w:val="0"/>
      <w:marRight w:val="0"/>
      <w:marTop w:val="0"/>
      <w:marBottom w:val="0"/>
      <w:divBdr>
        <w:top w:val="none" w:sz="0" w:space="0" w:color="auto"/>
        <w:left w:val="none" w:sz="0" w:space="0" w:color="auto"/>
        <w:bottom w:val="none" w:sz="0" w:space="0" w:color="auto"/>
        <w:right w:val="none" w:sz="0" w:space="0" w:color="auto"/>
      </w:divBdr>
    </w:div>
    <w:div w:id="1996564202">
      <w:bodyDiv w:val="1"/>
      <w:marLeft w:val="0"/>
      <w:marRight w:val="0"/>
      <w:marTop w:val="0"/>
      <w:marBottom w:val="0"/>
      <w:divBdr>
        <w:top w:val="none" w:sz="0" w:space="0" w:color="auto"/>
        <w:left w:val="none" w:sz="0" w:space="0" w:color="auto"/>
        <w:bottom w:val="none" w:sz="0" w:space="0" w:color="auto"/>
        <w:right w:val="none" w:sz="0" w:space="0" w:color="auto"/>
      </w:divBdr>
    </w:div>
    <w:div w:id="2043626628">
      <w:bodyDiv w:val="1"/>
      <w:marLeft w:val="0"/>
      <w:marRight w:val="0"/>
      <w:marTop w:val="0"/>
      <w:marBottom w:val="0"/>
      <w:divBdr>
        <w:top w:val="none" w:sz="0" w:space="0" w:color="auto"/>
        <w:left w:val="none" w:sz="0" w:space="0" w:color="auto"/>
        <w:bottom w:val="none" w:sz="0" w:space="0" w:color="auto"/>
        <w:right w:val="none" w:sz="0" w:space="0" w:color="auto"/>
      </w:divBdr>
    </w:div>
    <w:div w:id="2066220637">
      <w:bodyDiv w:val="1"/>
      <w:marLeft w:val="0"/>
      <w:marRight w:val="0"/>
      <w:marTop w:val="0"/>
      <w:marBottom w:val="0"/>
      <w:divBdr>
        <w:top w:val="none" w:sz="0" w:space="0" w:color="auto"/>
        <w:left w:val="none" w:sz="0" w:space="0" w:color="auto"/>
        <w:bottom w:val="none" w:sz="0" w:space="0" w:color="auto"/>
        <w:right w:val="none" w:sz="0" w:space="0" w:color="auto"/>
      </w:divBdr>
    </w:div>
    <w:div w:id="2108961906">
      <w:bodyDiv w:val="1"/>
      <w:marLeft w:val="0"/>
      <w:marRight w:val="0"/>
      <w:marTop w:val="0"/>
      <w:marBottom w:val="0"/>
      <w:divBdr>
        <w:top w:val="none" w:sz="0" w:space="0" w:color="auto"/>
        <w:left w:val="none" w:sz="0" w:space="0" w:color="auto"/>
        <w:bottom w:val="none" w:sz="0" w:space="0" w:color="auto"/>
        <w:right w:val="none" w:sz="0" w:space="0" w:color="auto"/>
      </w:divBdr>
    </w:div>
    <w:div w:id="211978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 Type="http://schemas.openxmlformats.org/officeDocument/2006/relationships/numbering" Target="numbering.xml"/><Relationship Id="rId16" Type="http://schemas.openxmlformats.org/officeDocument/2006/relationships/hyperlink" Target="javascript:void(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void(0)" TargetMode="External"/><Relationship Id="rId5" Type="http://schemas.openxmlformats.org/officeDocument/2006/relationships/webSettings" Target="webSettings.xml"/><Relationship Id="rId15" Type="http://schemas.openxmlformats.org/officeDocument/2006/relationships/hyperlink" Target="javascript:void(0)" TargetMode="External"/><Relationship Id="rId10" Type="http://schemas.openxmlformats.org/officeDocument/2006/relationships/hyperlink" Target="javascript:void(0)" TargetMode="External"/><Relationship Id="rId19" Type="http://schemas.openxmlformats.org/officeDocument/2006/relationships/hyperlink" Target="http://www.seismo.gov.rs/" TargetMode="External"/><Relationship Id="rId4" Type="http://schemas.openxmlformats.org/officeDocument/2006/relationships/settings" Target="setting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6E16C-8146-4970-AA6B-7B265AAAA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8040</TotalTime>
  <Pages>44</Pages>
  <Words>17404</Words>
  <Characters>105301</Characters>
  <Application>Microsoft Office Word</Application>
  <DocSecurity>0</DocSecurity>
  <Lines>3097</Lines>
  <Paragraphs>1778</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120927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hub</dc:creator>
  <cp:keywords/>
  <dc:description/>
  <cp:lastModifiedBy>Urban hub</cp:lastModifiedBy>
  <cp:revision>407</cp:revision>
  <cp:lastPrinted>2021-09-28T09:39:00Z</cp:lastPrinted>
  <dcterms:created xsi:type="dcterms:W3CDTF">2020-02-04T12:27:00Z</dcterms:created>
  <dcterms:modified xsi:type="dcterms:W3CDTF">2021-09-28T09:40:00Z</dcterms:modified>
</cp:coreProperties>
</file>